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AEC" w:rsidRPr="002C0AEC" w:rsidRDefault="002C0AEC" w:rsidP="00A74E52">
      <w:pPr>
        <w:jc w:val="both"/>
        <w:rPr>
          <w:lang/>
        </w:rPr>
      </w:pPr>
      <w:r>
        <w:rPr>
          <w:lang/>
        </w:rPr>
        <w:t>Број:01-245-4/15    Датум: 20.02.2015.године</w:t>
      </w:r>
    </w:p>
    <w:p w:rsidR="00221C6F" w:rsidRPr="002C0AEC" w:rsidRDefault="002C0AEC" w:rsidP="002C0AEC">
      <w:pPr>
        <w:tabs>
          <w:tab w:val="left" w:pos="326"/>
        </w:tabs>
        <w:rPr>
          <w:rFonts w:ascii="Arial" w:hAnsi="Arial" w:cs="Arial"/>
        </w:rPr>
      </w:pPr>
      <w:r>
        <w:rPr>
          <w:rFonts w:ascii="Arial" w:hAnsi="Arial" w:cs="Arial"/>
          <w:sz w:val="32"/>
          <w:szCs w:val="32"/>
        </w:rPr>
        <w:tab/>
      </w:r>
    </w:p>
    <w:p w:rsidR="00221C6F" w:rsidRDefault="00221C6F">
      <w:pPr>
        <w:jc w:val="center"/>
        <w:rPr>
          <w:rFonts w:ascii="Arial" w:hAnsi="Arial" w:cs="Arial"/>
          <w:sz w:val="32"/>
          <w:szCs w:val="32"/>
        </w:rPr>
      </w:pPr>
    </w:p>
    <w:p w:rsidR="00221C6F" w:rsidRDefault="00221C6F">
      <w:pPr>
        <w:jc w:val="center"/>
        <w:rPr>
          <w:rFonts w:ascii="Arial" w:hAnsi="Arial" w:cs="Arial"/>
          <w:sz w:val="32"/>
          <w:szCs w:val="32"/>
        </w:rPr>
      </w:pPr>
    </w:p>
    <w:p w:rsidR="00221C6F" w:rsidRDefault="00221C6F">
      <w:pPr>
        <w:jc w:val="center"/>
        <w:rPr>
          <w:rFonts w:ascii="Arial" w:hAnsi="Arial" w:cs="Arial"/>
          <w:sz w:val="32"/>
          <w:szCs w:val="32"/>
        </w:rPr>
      </w:pPr>
    </w:p>
    <w:p w:rsidR="00221C6F" w:rsidRDefault="00221C6F">
      <w:pPr>
        <w:jc w:val="center"/>
        <w:rPr>
          <w:rFonts w:ascii="Arial" w:hAnsi="Arial" w:cs="Arial"/>
          <w:sz w:val="32"/>
          <w:szCs w:val="32"/>
        </w:rPr>
      </w:pPr>
    </w:p>
    <w:p w:rsidR="00221C6F" w:rsidRDefault="00221C6F">
      <w:pPr>
        <w:jc w:val="center"/>
        <w:rPr>
          <w:rFonts w:ascii="Arial" w:hAnsi="Arial" w:cs="Arial"/>
          <w:sz w:val="32"/>
          <w:szCs w:val="32"/>
        </w:rPr>
      </w:pPr>
    </w:p>
    <w:p w:rsidR="00221C6F" w:rsidRDefault="00221C6F">
      <w:pPr>
        <w:jc w:val="center"/>
        <w:rPr>
          <w:rFonts w:ascii="Arial" w:hAnsi="Arial" w:cs="Arial"/>
          <w:sz w:val="32"/>
          <w:szCs w:val="32"/>
        </w:rPr>
      </w:pPr>
    </w:p>
    <w:p w:rsidR="00221C6F" w:rsidRDefault="00221C6F">
      <w:pPr>
        <w:jc w:val="center"/>
        <w:rPr>
          <w:rFonts w:ascii="Arial" w:hAnsi="Arial" w:cs="Arial"/>
          <w:sz w:val="32"/>
          <w:szCs w:val="32"/>
        </w:rPr>
      </w:pPr>
    </w:p>
    <w:p w:rsidR="00221C6F" w:rsidRDefault="00221C6F">
      <w:pPr>
        <w:jc w:val="center"/>
        <w:rPr>
          <w:rFonts w:ascii="Arial" w:hAnsi="Arial" w:cs="Arial"/>
          <w:sz w:val="32"/>
          <w:szCs w:val="32"/>
        </w:rPr>
      </w:pPr>
    </w:p>
    <w:p w:rsidR="00BE657F" w:rsidRDefault="00BE657F" w:rsidP="00BE657F">
      <w:pPr>
        <w:shd w:val="clear" w:color="auto" w:fill="C6D9F1"/>
        <w:jc w:val="center"/>
        <w:rPr>
          <w:rFonts w:ascii="Arial" w:hAnsi="Arial" w:cs="Arial"/>
          <w:sz w:val="32"/>
          <w:szCs w:val="32"/>
        </w:rPr>
      </w:pPr>
      <w:r>
        <w:rPr>
          <w:rFonts w:ascii="Arial" w:hAnsi="Arial" w:cs="Arial"/>
          <w:sz w:val="32"/>
          <w:szCs w:val="32"/>
        </w:rPr>
        <w:t>КОНКУРСНА ДОКУМЕНТАЦИЈА</w:t>
      </w:r>
    </w:p>
    <w:p w:rsidR="00BE657F" w:rsidRPr="00767D47" w:rsidRDefault="00BE657F" w:rsidP="00BE657F">
      <w:pPr>
        <w:shd w:val="clear" w:color="auto" w:fill="C6D9F1"/>
        <w:jc w:val="center"/>
        <w:rPr>
          <w:rFonts w:ascii="Arial" w:hAnsi="Arial" w:cs="Arial"/>
          <w:sz w:val="32"/>
          <w:szCs w:val="32"/>
        </w:rPr>
      </w:pPr>
      <w:r>
        <w:rPr>
          <w:rFonts w:ascii="Arial" w:hAnsi="Arial" w:cs="Arial"/>
          <w:sz w:val="32"/>
          <w:szCs w:val="32"/>
        </w:rPr>
        <w:t>за набавку услуга у поступку јавне неабвке мале вреднсоти</w:t>
      </w:r>
    </w:p>
    <w:p w:rsidR="00221C6F" w:rsidRDefault="00221C6F">
      <w:pPr>
        <w:jc w:val="center"/>
        <w:rPr>
          <w:rFonts w:ascii="Arial" w:hAnsi="Arial" w:cs="Arial"/>
          <w:sz w:val="32"/>
          <w:szCs w:val="32"/>
          <w:lang w:val="ru-RU"/>
        </w:rPr>
      </w:pPr>
    </w:p>
    <w:p w:rsidR="00BE657F" w:rsidRDefault="00BE657F" w:rsidP="00BE657F">
      <w:pPr>
        <w:jc w:val="center"/>
        <w:rPr>
          <w:rFonts w:ascii="Arial" w:hAnsi="Arial" w:cs="Arial"/>
          <w:b/>
          <w:bCs/>
          <w:iCs/>
          <w:sz w:val="28"/>
          <w:szCs w:val="28"/>
        </w:rPr>
      </w:pPr>
      <w:r>
        <w:rPr>
          <w:rFonts w:ascii="Arial" w:hAnsi="Arial" w:cs="Arial"/>
          <w:b/>
          <w:bCs/>
          <w:i/>
          <w:iCs/>
          <w:sz w:val="28"/>
          <w:szCs w:val="28"/>
        </w:rPr>
        <w:t xml:space="preserve">Наручилац: </w:t>
      </w:r>
      <w:r w:rsidRPr="00767D47">
        <w:rPr>
          <w:rFonts w:ascii="Arial" w:hAnsi="Arial" w:cs="Arial"/>
          <w:b/>
          <w:bCs/>
          <w:iCs/>
          <w:sz w:val="28"/>
          <w:szCs w:val="28"/>
        </w:rPr>
        <w:t>Институт за рехабилитацију</w:t>
      </w:r>
    </w:p>
    <w:p w:rsidR="00221C6F" w:rsidRDefault="00BE657F">
      <w:pPr>
        <w:jc w:val="center"/>
        <w:rPr>
          <w:rFonts w:ascii="Arial" w:hAnsi="Arial" w:cs="Arial"/>
          <w:b/>
          <w:bCs/>
          <w:iCs/>
          <w:sz w:val="28"/>
          <w:szCs w:val="28"/>
        </w:rPr>
      </w:pPr>
      <w:r w:rsidRPr="00767D47">
        <w:rPr>
          <w:rFonts w:ascii="Arial" w:hAnsi="Arial" w:cs="Arial"/>
          <w:b/>
          <w:bCs/>
          <w:iCs/>
          <w:sz w:val="28"/>
          <w:szCs w:val="28"/>
        </w:rPr>
        <w:t>Београд</w:t>
      </w:r>
      <w:r>
        <w:rPr>
          <w:rFonts w:ascii="Arial" w:hAnsi="Arial" w:cs="Arial"/>
          <w:b/>
          <w:bCs/>
          <w:iCs/>
          <w:sz w:val="28"/>
          <w:szCs w:val="28"/>
        </w:rPr>
        <w:t>, Ул. Сокобањска бр. 17</w:t>
      </w:r>
    </w:p>
    <w:p w:rsidR="00BE657F" w:rsidRDefault="00BE657F">
      <w:pPr>
        <w:jc w:val="center"/>
        <w:rPr>
          <w:rFonts w:ascii="Arial" w:hAnsi="Arial" w:cs="Arial"/>
          <w:b/>
          <w:bCs/>
          <w:i/>
          <w:iCs/>
          <w:sz w:val="28"/>
          <w:szCs w:val="28"/>
          <w:lang w:val="ru-RU"/>
        </w:rPr>
      </w:pPr>
    </w:p>
    <w:p w:rsidR="00221C6F" w:rsidRDefault="00221C6F">
      <w:pPr>
        <w:jc w:val="center"/>
        <w:rPr>
          <w:rFonts w:ascii="Arial" w:hAnsi="Arial" w:cs="Arial"/>
          <w:b/>
          <w:bCs/>
          <w:i/>
          <w:iCs/>
          <w:sz w:val="28"/>
          <w:szCs w:val="28"/>
          <w:lang w:val="ru-RU"/>
        </w:rPr>
      </w:pPr>
    </w:p>
    <w:p w:rsidR="00BE657F" w:rsidRDefault="00221C6F">
      <w:pPr>
        <w:jc w:val="center"/>
        <w:rPr>
          <w:rFonts w:ascii="Arial" w:hAnsi="Arial" w:cs="Arial"/>
          <w:b/>
          <w:bCs/>
        </w:rPr>
      </w:pPr>
      <w:r>
        <w:rPr>
          <w:rFonts w:ascii="Arial" w:hAnsi="Arial" w:cs="Arial"/>
          <w:b/>
          <w:bCs/>
        </w:rPr>
        <w:t>ЈАВНА НАБАВКА</w:t>
      </w:r>
      <w:r w:rsidR="00BE657F">
        <w:rPr>
          <w:rFonts w:ascii="Arial" w:hAnsi="Arial" w:cs="Arial"/>
          <w:b/>
          <w:bCs/>
        </w:rPr>
        <w:t xml:space="preserve"> УСЛУГА</w:t>
      </w:r>
    </w:p>
    <w:p w:rsidR="00221C6F" w:rsidRDefault="00BE657F">
      <w:pPr>
        <w:jc w:val="center"/>
        <w:rPr>
          <w:rFonts w:ascii="Arial" w:hAnsi="Arial" w:cs="Arial"/>
          <w:b/>
          <w:bCs/>
          <w:i/>
          <w:iCs/>
        </w:rPr>
      </w:pPr>
      <w:r>
        <w:rPr>
          <w:rFonts w:ascii="Arial" w:hAnsi="Arial" w:cs="Arial"/>
          <w:b/>
          <w:bCs/>
        </w:rPr>
        <w:t xml:space="preserve">ИЗРАДА </w:t>
      </w:r>
      <w:r w:rsidR="00096A6E">
        <w:rPr>
          <w:rFonts w:ascii="Arial" w:hAnsi="Arial" w:cs="Arial"/>
          <w:b/>
          <w:bCs/>
        </w:rPr>
        <w:t>ПРОЈЕКТНО</w:t>
      </w:r>
      <w:r>
        <w:rPr>
          <w:rFonts w:ascii="Arial" w:hAnsi="Arial" w:cs="Arial"/>
          <w:b/>
          <w:bCs/>
        </w:rPr>
        <w:t>–ТЕХНИЧКЕ ДОКУ</w:t>
      </w:r>
      <w:r w:rsidR="0042031C">
        <w:rPr>
          <w:rFonts w:ascii="Arial" w:hAnsi="Arial" w:cs="Arial"/>
          <w:b/>
          <w:bCs/>
          <w:lang w:val="sr-Cyrl-CS"/>
        </w:rPr>
        <w:t>М</w:t>
      </w:r>
      <w:r>
        <w:rPr>
          <w:rFonts w:ascii="Arial" w:hAnsi="Arial" w:cs="Arial"/>
          <w:b/>
          <w:bCs/>
        </w:rPr>
        <w:t>ЕНТАЦИЈЕ</w:t>
      </w:r>
    </w:p>
    <w:p w:rsidR="00221C6F" w:rsidRDefault="00221C6F">
      <w:pPr>
        <w:jc w:val="center"/>
        <w:rPr>
          <w:rFonts w:ascii="Arial" w:hAnsi="Arial" w:cs="Arial"/>
          <w:b/>
          <w:bCs/>
        </w:rPr>
      </w:pPr>
      <w:r>
        <w:rPr>
          <w:rFonts w:ascii="Arial" w:hAnsi="Arial" w:cs="Arial"/>
          <w:b/>
          <w:bCs/>
        </w:rPr>
        <w:t>ЈАВНА НАБАКА МАЛЕ ВРЕДНОСТИ</w:t>
      </w:r>
    </w:p>
    <w:p w:rsidR="00221C6F" w:rsidRDefault="00221C6F">
      <w:pPr>
        <w:jc w:val="center"/>
        <w:rPr>
          <w:rFonts w:ascii="Arial" w:hAnsi="Arial" w:cs="Arial"/>
          <w:b/>
          <w:bCs/>
        </w:rPr>
      </w:pPr>
    </w:p>
    <w:p w:rsidR="00221C6F" w:rsidRPr="00BE657F" w:rsidRDefault="00221C6F">
      <w:pPr>
        <w:jc w:val="center"/>
        <w:rPr>
          <w:rFonts w:ascii="Arial" w:hAnsi="Arial" w:cs="Arial"/>
          <w:b/>
          <w:bCs/>
        </w:rPr>
      </w:pPr>
      <w:r>
        <w:rPr>
          <w:rFonts w:ascii="Arial" w:hAnsi="Arial" w:cs="Arial"/>
          <w:b/>
          <w:bCs/>
        </w:rPr>
        <w:t xml:space="preserve">ЈАВНА НАБАВКА бр. </w:t>
      </w:r>
      <w:r w:rsidR="00BE657F" w:rsidRPr="00BE657F">
        <w:rPr>
          <w:rFonts w:ascii="Arial" w:hAnsi="Arial" w:cs="Arial"/>
          <w:b/>
          <w:bCs/>
        </w:rPr>
        <w:t>5/15</w:t>
      </w: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BE657F" w:rsidRPr="0042031C" w:rsidRDefault="00BE657F" w:rsidP="00BE657F">
      <w:pPr>
        <w:widowControl w:val="0"/>
        <w:autoSpaceDE w:val="0"/>
        <w:autoSpaceDN w:val="0"/>
        <w:adjustRightInd w:val="0"/>
        <w:ind w:left="540"/>
      </w:pPr>
      <w:r w:rsidRPr="006E6C69">
        <w:rPr>
          <w:b/>
          <w:bCs/>
        </w:rPr>
        <w:t xml:space="preserve">Рок за достављање понуда:  </w:t>
      </w:r>
      <w:r>
        <w:rPr>
          <w:b/>
          <w:bCs/>
        </w:rPr>
        <w:tab/>
      </w:r>
      <w:r>
        <w:rPr>
          <w:b/>
          <w:bCs/>
        </w:rPr>
        <w:tab/>
        <w:t xml:space="preserve"> </w:t>
      </w:r>
      <w:r w:rsidR="002D09BF" w:rsidRPr="0042031C">
        <w:rPr>
          <w:b/>
          <w:bCs/>
          <w:lang w:val="sr-Cyrl-CS"/>
        </w:rPr>
        <w:t>02</w:t>
      </w:r>
      <w:r w:rsidRPr="0042031C">
        <w:rPr>
          <w:b/>
          <w:bCs/>
        </w:rPr>
        <w:t>.</w:t>
      </w:r>
      <w:r w:rsidR="002D09BF" w:rsidRPr="0042031C">
        <w:rPr>
          <w:b/>
          <w:bCs/>
        </w:rPr>
        <w:t>0</w:t>
      </w:r>
      <w:r w:rsidR="002D09BF" w:rsidRPr="0042031C">
        <w:rPr>
          <w:b/>
          <w:bCs/>
          <w:lang w:val="sr-Cyrl-CS"/>
        </w:rPr>
        <w:t>3</w:t>
      </w:r>
      <w:r w:rsidRPr="0042031C">
        <w:rPr>
          <w:b/>
          <w:bCs/>
        </w:rPr>
        <w:t>.201</w:t>
      </w:r>
      <w:r w:rsidR="002D09BF" w:rsidRPr="0042031C">
        <w:rPr>
          <w:b/>
          <w:bCs/>
          <w:lang w:val="sr-Cyrl-CS"/>
        </w:rPr>
        <w:t>5</w:t>
      </w:r>
      <w:r w:rsidRPr="0042031C">
        <w:rPr>
          <w:b/>
          <w:bCs/>
        </w:rPr>
        <w:t>. године, 10.00 ч</w:t>
      </w:r>
    </w:p>
    <w:p w:rsidR="00BE657F" w:rsidRPr="0042031C" w:rsidRDefault="00BE657F" w:rsidP="00BE657F">
      <w:pPr>
        <w:widowControl w:val="0"/>
        <w:autoSpaceDE w:val="0"/>
        <w:autoSpaceDN w:val="0"/>
        <w:adjustRightInd w:val="0"/>
        <w:spacing w:line="247" w:lineRule="exact"/>
      </w:pPr>
    </w:p>
    <w:p w:rsidR="00BE657F" w:rsidRPr="006E6C69" w:rsidRDefault="00BE657F" w:rsidP="00BE657F">
      <w:pPr>
        <w:widowControl w:val="0"/>
        <w:tabs>
          <w:tab w:val="left" w:pos="4760"/>
        </w:tabs>
        <w:autoSpaceDE w:val="0"/>
        <w:autoSpaceDN w:val="0"/>
        <w:adjustRightInd w:val="0"/>
        <w:ind w:left="460"/>
      </w:pPr>
      <w:r w:rsidRPr="0042031C">
        <w:rPr>
          <w:b/>
          <w:bCs/>
        </w:rPr>
        <w:t xml:space="preserve"> Јавно отварање:</w:t>
      </w:r>
      <w:r w:rsidRPr="0042031C">
        <w:tab/>
      </w:r>
      <w:r w:rsidRPr="0042031C">
        <w:tab/>
        <w:t xml:space="preserve"> </w:t>
      </w:r>
      <w:r w:rsidR="002D09BF" w:rsidRPr="0042031C">
        <w:rPr>
          <w:b/>
          <w:bCs/>
          <w:lang w:val="sr-Cyrl-CS"/>
        </w:rPr>
        <w:t>02</w:t>
      </w:r>
      <w:r w:rsidRPr="0042031C">
        <w:rPr>
          <w:b/>
          <w:bCs/>
        </w:rPr>
        <w:t>.0</w:t>
      </w:r>
      <w:r w:rsidR="002D09BF" w:rsidRPr="0042031C">
        <w:rPr>
          <w:b/>
          <w:bCs/>
          <w:lang w:val="sr-Cyrl-CS"/>
        </w:rPr>
        <w:t>3</w:t>
      </w:r>
      <w:r w:rsidRPr="0042031C">
        <w:rPr>
          <w:b/>
          <w:bCs/>
        </w:rPr>
        <w:t>.201</w:t>
      </w:r>
      <w:r w:rsidR="002D09BF" w:rsidRPr="0042031C">
        <w:rPr>
          <w:b/>
          <w:bCs/>
          <w:lang w:val="sr-Cyrl-CS"/>
        </w:rPr>
        <w:t>5</w:t>
      </w:r>
      <w:r w:rsidRPr="0042031C">
        <w:rPr>
          <w:b/>
          <w:bCs/>
        </w:rPr>
        <w:t>. године у 10.</w:t>
      </w:r>
      <w:r w:rsidR="002D09BF" w:rsidRPr="0042031C">
        <w:rPr>
          <w:b/>
          <w:bCs/>
          <w:lang w:val="sr-Cyrl-CS"/>
        </w:rPr>
        <w:t>15</w:t>
      </w:r>
      <w:r w:rsidRPr="0042031C">
        <w:rPr>
          <w:b/>
          <w:bCs/>
        </w:rPr>
        <w:t xml:space="preserve"> ч</w:t>
      </w: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Pr="00BE657F" w:rsidRDefault="00BE657F">
      <w:pPr>
        <w:jc w:val="center"/>
        <w:rPr>
          <w:rFonts w:ascii="Arial" w:hAnsi="Arial" w:cs="Arial"/>
          <w:i/>
          <w:iCs/>
        </w:rPr>
      </w:pPr>
      <w:r>
        <w:rPr>
          <w:rFonts w:ascii="Arial" w:hAnsi="Arial" w:cs="Arial"/>
          <w:i/>
          <w:iCs/>
        </w:rPr>
        <w:t>Фебруар</w:t>
      </w:r>
      <w:r w:rsidR="00221C6F">
        <w:rPr>
          <w:rFonts w:ascii="Arial" w:hAnsi="Arial" w:cs="Arial"/>
          <w:i/>
          <w:iCs/>
        </w:rPr>
        <w:t xml:space="preserve"> </w:t>
      </w:r>
      <w:r w:rsidR="00221C6F" w:rsidRPr="00BE657F">
        <w:rPr>
          <w:rFonts w:ascii="Arial" w:hAnsi="Arial" w:cs="Arial"/>
          <w:i/>
          <w:iCs/>
        </w:rPr>
        <w:t>201</w:t>
      </w:r>
      <w:r w:rsidRPr="00BE657F">
        <w:rPr>
          <w:rFonts w:ascii="Arial" w:hAnsi="Arial" w:cs="Arial"/>
          <w:i/>
          <w:iCs/>
        </w:rPr>
        <w:t>5</w:t>
      </w:r>
      <w:r w:rsidR="00221C6F" w:rsidRPr="00BE657F">
        <w:rPr>
          <w:rFonts w:ascii="Arial" w:hAnsi="Arial" w:cs="Arial"/>
          <w:i/>
          <w:iCs/>
        </w:rPr>
        <w:t>. године</w:t>
      </w:r>
    </w:p>
    <w:p w:rsidR="00221C6F" w:rsidRDefault="00221C6F">
      <w:pPr>
        <w:jc w:val="both"/>
      </w:pPr>
    </w:p>
    <w:p w:rsidR="00221C6F" w:rsidRDefault="00221C6F" w:rsidP="00084C33">
      <w:pPr>
        <w:jc w:val="both"/>
        <w:rPr>
          <w:rFonts w:ascii="Arial" w:eastAsia="TimesNewRomanPSMT" w:hAnsi="Arial" w:cs="Arial"/>
        </w:rPr>
      </w:pPr>
      <w:r>
        <w:rPr>
          <w:rFonts w:ascii="Arial" w:eastAsia="TimesNewRomanPSMT" w:hAnsi="Arial" w:cs="Arial"/>
        </w:rPr>
        <w:lastRenderedPageBreak/>
        <w:t>На основу чл. 39. и 61. Закона о јавним набавкама</w:t>
      </w:r>
      <w:r w:rsidR="00BE657F">
        <w:rPr>
          <w:rFonts w:ascii="Arial" w:eastAsia="TimesNewRomanPSMT" w:hAnsi="Arial" w:cs="Arial"/>
        </w:rPr>
        <w:t xml:space="preserve"> („Сл. гласник РС” бр. 124/2012 и 14/15,</w:t>
      </w:r>
      <w:r>
        <w:rPr>
          <w:rFonts w:ascii="Arial" w:eastAsia="TimesNewRomanPSMT" w:hAnsi="Arial" w:cs="Arial"/>
        </w:rPr>
        <w:t xml:space="preserve">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29/2013), </w:t>
      </w:r>
      <w:r>
        <w:rPr>
          <w:rFonts w:ascii="Arial" w:hAnsi="Arial" w:cs="Arial"/>
        </w:rPr>
        <w:t xml:space="preserve">Одлуке о покретању поступка јавне набавке број </w:t>
      </w:r>
      <w:r w:rsidR="00096A6E">
        <w:rPr>
          <w:rFonts w:ascii="Arial" w:hAnsi="Arial" w:cs="Arial"/>
        </w:rPr>
        <w:t>01-245-1/15, за ЈН 5/15</w:t>
      </w:r>
      <w:r>
        <w:rPr>
          <w:rFonts w:ascii="Arial" w:hAnsi="Arial" w:cs="Arial"/>
        </w:rPr>
        <w:t xml:space="preserve"> и </w:t>
      </w:r>
      <w:r w:rsidR="00084C33" w:rsidRPr="00444BC8">
        <w:rPr>
          <w:rFonts w:ascii="Arial" w:hAnsi="Arial" w:cs="Arial"/>
          <w:color w:val="auto"/>
        </w:rPr>
        <w:t xml:space="preserve">Решења </w:t>
      </w:r>
      <w:r w:rsidR="00096A6E" w:rsidRPr="00444BC8">
        <w:rPr>
          <w:rFonts w:ascii="Arial" w:hAnsi="Arial" w:cs="Arial"/>
          <w:i/>
          <w:color w:val="auto"/>
        </w:rPr>
        <w:t xml:space="preserve">о </w:t>
      </w:r>
      <w:r w:rsidR="00096A6E" w:rsidRPr="00444BC8">
        <w:rPr>
          <w:rFonts w:ascii="Arial" w:hAnsi="Arial" w:cs="Arial"/>
          <w:color w:val="auto"/>
        </w:rPr>
        <w:t xml:space="preserve">образовању комисије за јавну набавку </w:t>
      </w:r>
      <w:r w:rsidR="00096A6E">
        <w:rPr>
          <w:rFonts w:ascii="Arial" w:hAnsi="Arial" w:cs="Arial"/>
        </w:rPr>
        <w:t>број 01-245-2/15, од 18.02.2015. године</w:t>
      </w:r>
      <w:r w:rsidR="00084C33">
        <w:rPr>
          <w:rFonts w:ascii="Arial" w:hAnsi="Arial" w:cs="Arial"/>
        </w:rPr>
        <w:t>, припремљена је:</w:t>
      </w:r>
    </w:p>
    <w:p w:rsidR="00221C6F" w:rsidRDefault="00221C6F">
      <w:pPr>
        <w:ind w:firstLine="720"/>
        <w:jc w:val="both"/>
        <w:rPr>
          <w:rFonts w:ascii="Arial" w:eastAsia="TimesNewRomanPSMT" w:hAnsi="Arial" w:cs="Arial"/>
        </w:rPr>
      </w:pPr>
    </w:p>
    <w:p w:rsidR="00221C6F" w:rsidRDefault="00221C6F">
      <w:pPr>
        <w:shd w:val="clear" w:color="auto" w:fill="C6D9F1"/>
        <w:jc w:val="center"/>
        <w:rPr>
          <w:rFonts w:ascii="Arial" w:eastAsia="TimesNewRomanPS-BoldMT" w:hAnsi="Arial" w:cs="Arial"/>
          <w:b/>
          <w:bCs/>
          <w:lang w:val="ru-RU"/>
        </w:rPr>
      </w:pPr>
      <w:r>
        <w:rPr>
          <w:rFonts w:ascii="Arial" w:eastAsia="TimesNewRomanPS-BoldMT" w:hAnsi="Arial" w:cs="Arial"/>
          <w:b/>
          <w:bCs/>
        </w:rPr>
        <w:t>КОНКУРСНА ДОКУМЕНТАЦИЈА</w:t>
      </w:r>
    </w:p>
    <w:p w:rsidR="00221C6F" w:rsidRDefault="00221C6F">
      <w:pPr>
        <w:shd w:val="clear" w:color="auto" w:fill="C6D9F1"/>
        <w:jc w:val="center"/>
        <w:rPr>
          <w:rFonts w:ascii="Arial" w:eastAsia="TimesNewRomanPS-BoldMT" w:hAnsi="Arial" w:cs="Arial"/>
          <w:b/>
          <w:bCs/>
          <w:lang w:val="ru-RU"/>
        </w:rPr>
      </w:pPr>
    </w:p>
    <w:p w:rsidR="00096A6E" w:rsidRDefault="00221C6F" w:rsidP="00096A6E">
      <w:pPr>
        <w:spacing w:line="240" w:lineRule="auto"/>
        <w:jc w:val="center"/>
        <w:rPr>
          <w:rFonts w:ascii="Arial" w:hAnsi="Arial" w:cs="Arial"/>
          <w:lang w:val="sr-Latn-CS"/>
        </w:rPr>
      </w:pPr>
      <w:r>
        <w:rPr>
          <w:rFonts w:ascii="Arial" w:eastAsia="TimesNewRomanPS-BoldMT" w:hAnsi="Arial" w:cs="Arial"/>
          <w:b/>
          <w:bCs/>
        </w:rPr>
        <w:t>за јавну набавку мале вредности</w:t>
      </w:r>
      <w:r w:rsidR="00096A6E">
        <w:rPr>
          <w:rFonts w:ascii="Arial" w:eastAsia="TimesNewRomanPS-BoldMT" w:hAnsi="Arial" w:cs="Arial"/>
          <w:b/>
          <w:bCs/>
        </w:rPr>
        <w:t xml:space="preserve"> услуга</w:t>
      </w:r>
      <w:r>
        <w:rPr>
          <w:rFonts w:ascii="Arial" w:eastAsia="TimesNewRomanPS-BoldMT" w:hAnsi="Arial" w:cs="Arial"/>
          <w:b/>
          <w:bCs/>
        </w:rPr>
        <w:t xml:space="preserve"> - </w:t>
      </w:r>
      <w:r w:rsidR="00096A6E">
        <w:rPr>
          <w:rFonts w:ascii="Arial" w:hAnsi="Arial" w:cs="Arial"/>
          <w:lang w:val="sr-Latn-CS"/>
        </w:rPr>
        <w:t>Израда пројектно-техничке документације за потребе инвестиционог одржавања објеката у Институту за рехабилитацију,  „Пројекта за Извођење</w:t>
      </w:r>
      <w:r w:rsidR="00096A6E">
        <w:rPr>
          <w:rFonts w:ascii="Arial" w:hAnsi="Arial" w:cs="Arial"/>
        </w:rPr>
        <w:t>“</w:t>
      </w:r>
      <w:r w:rsidR="00096A6E" w:rsidRPr="00ED4539">
        <w:rPr>
          <w:rFonts w:ascii="Arial" w:hAnsi="Arial" w:cs="Arial"/>
          <w:i/>
          <w:lang w:val="sr-Latn-CS"/>
        </w:rPr>
        <w:t xml:space="preserve"> </w:t>
      </w:r>
      <w:r w:rsidR="00096A6E">
        <w:rPr>
          <w:rFonts w:ascii="Arial" w:hAnsi="Arial" w:cs="Arial"/>
          <w:lang w:val="sr-Latn-CS"/>
        </w:rPr>
        <w:t xml:space="preserve">свих </w:t>
      </w:r>
      <w:r w:rsidR="00096A6E">
        <w:rPr>
          <w:rFonts w:ascii="Arial" w:hAnsi="Arial" w:cs="Arial"/>
        </w:rPr>
        <w:t>врста</w:t>
      </w:r>
      <w:r w:rsidR="00096A6E">
        <w:rPr>
          <w:rFonts w:ascii="Arial" w:hAnsi="Arial" w:cs="Arial"/>
          <w:lang w:val="sr-Latn-CS"/>
        </w:rPr>
        <w:t xml:space="preserve"> радова за адаптацију, реконструкцију и санацију објекта: </w:t>
      </w:r>
      <w:r w:rsidR="00096A6E">
        <w:rPr>
          <w:rFonts w:ascii="Arial" w:hAnsi="Arial" w:cs="Arial"/>
          <w:b/>
          <w:lang w:val="sr-Latn-CS"/>
        </w:rPr>
        <w:t>Стационар</w:t>
      </w:r>
      <w:r w:rsidR="00096A6E" w:rsidRPr="001A6047">
        <w:rPr>
          <w:rFonts w:ascii="Arial" w:hAnsi="Arial" w:cs="Arial"/>
          <w:b/>
          <w:lang w:val="sr-Latn-CS"/>
        </w:rPr>
        <w:t xml:space="preserve"> </w:t>
      </w:r>
      <w:r w:rsidR="00096A6E">
        <w:rPr>
          <w:rFonts w:ascii="Arial" w:hAnsi="Arial" w:cs="Arial"/>
          <w:b/>
        </w:rPr>
        <w:t>I</w:t>
      </w:r>
      <w:r w:rsidR="00096A6E" w:rsidRPr="001A6047">
        <w:rPr>
          <w:rFonts w:ascii="Arial" w:hAnsi="Arial" w:cs="Arial"/>
          <w:b/>
          <w:lang w:val="sr-Latn-CS"/>
        </w:rPr>
        <w:t xml:space="preserve"> </w:t>
      </w:r>
      <w:r w:rsidR="00096A6E">
        <w:rPr>
          <w:rFonts w:ascii="Arial" w:hAnsi="Arial" w:cs="Arial"/>
          <w:b/>
          <w:lang w:val="sr-Latn-CS"/>
        </w:rPr>
        <w:t>у</w:t>
      </w:r>
      <w:r w:rsidR="00096A6E" w:rsidRPr="001A6047">
        <w:rPr>
          <w:rFonts w:ascii="Arial" w:hAnsi="Arial" w:cs="Arial"/>
          <w:b/>
          <w:lang w:val="sr-Latn-CS"/>
        </w:rPr>
        <w:t xml:space="preserve"> </w:t>
      </w:r>
      <w:r w:rsidR="00096A6E">
        <w:rPr>
          <w:rFonts w:ascii="Arial" w:hAnsi="Arial" w:cs="Arial"/>
          <w:b/>
          <w:lang w:val="sr-Latn-CS"/>
        </w:rPr>
        <w:t>Селтерс</w:t>
      </w:r>
      <w:r w:rsidR="00096A6E" w:rsidRPr="001A6047">
        <w:rPr>
          <w:rFonts w:ascii="Arial" w:hAnsi="Arial" w:cs="Arial"/>
          <w:b/>
          <w:lang w:val="sr-Latn-CS"/>
        </w:rPr>
        <w:t xml:space="preserve"> </w:t>
      </w:r>
      <w:r w:rsidR="00096A6E">
        <w:rPr>
          <w:rFonts w:ascii="Arial" w:hAnsi="Arial" w:cs="Arial"/>
          <w:b/>
          <w:lang w:val="sr-Latn-CS"/>
        </w:rPr>
        <w:t>бањи</w:t>
      </w:r>
      <w:r w:rsidR="00096A6E" w:rsidRPr="001A6047">
        <w:rPr>
          <w:rFonts w:ascii="Arial" w:hAnsi="Arial" w:cs="Arial"/>
          <w:b/>
          <w:lang w:val="sr-Latn-CS"/>
        </w:rPr>
        <w:t xml:space="preserve"> – </w:t>
      </w:r>
      <w:r w:rsidR="00096A6E">
        <w:rPr>
          <w:rFonts w:ascii="Arial" w:hAnsi="Arial" w:cs="Arial"/>
          <w:b/>
          <w:lang w:val="sr-Latn-CS"/>
        </w:rPr>
        <w:t>Младеновац“</w:t>
      </w:r>
      <w:r w:rsidR="00096A6E">
        <w:rPr>
          <w:rFonts w:ascii="Arial" w:hAnsi="Arial" w:cs="Arial"/>
          <w:lang w:val="sr-Latn-CS"/>
        </w:rPr>
        <w:t>.</w:t>
      </w:r>
    </w:p>
    <w:p w:rsidR="00221C6F" w:rsidRDefault="00221C6F">
      <w:pPr>
        <w:shd w:val="clear" w:color="auto" w:fill="C6D9F1"/>
        <w:jc w:val="center"/>
        <w:rPr>
          <w:rFonts w:ascii="Arial" w:eastAsia="TimesNewRomanPS-BoldMT" w:hAnsi="Arial" w:cs="Arial"/>
          <w:b/>
          <w:bCs/>
        </w:rPr>
      </w:pPr>
    </w:p>
    <w:p w:rsidR="00221C6F" w:rsidRDefault="00221C6F">
      <w:pPr>
        <w:shd w:val="clear" w:color="auto" w:fill="C6D9F1"/>
        <w:jc w:val="center"/>
        <w:rPr>
          <w:rFonts w:ascii="Arial" w:eastAsia="TimesNewRomanPS-BoldMT" w:hAnsi="Arial" w:cs="Arial"/>
          <w:b/>
          <w:bCs/>
        </w:rPr>
      </w:pPr>
      <w:r>
        <w:rPr>
          <w:rFonts w:ascii="Arial" w:eastAsia="TimesNewRomanPS-BoldMT" w:hAnsi="Arial" w:cs="Arial"/>
          <w:b/>
          <w:bCs/>
        </w:rPr>
        <w:t>ЈН бр.</w:t>
      </w:r>
      <w:r w:rsidR="00096A6E">
        <w:rPr>
          <w:rFonts w:ascii="Arial" w:eastAsia="TimesNewRomanPS-BoldMT" w:hAnsi="Arial" w:cs="Arial"/>
          <w:b/>
          <w:bCs/>
        </w:rPr>
        <w:t xml:space="preserve"> 5/15</w:t>
      </w:r>
    </w:p>
    <w:p w:rsidR="00221C6F" w:rsidRDefault="00221C6F">
      <w:pPr>
        <w:jc w:val="both"/>
        <w:rPr>
          <w:rFonts w:ascii="Arial" w:eastAsia="TimesNewRomanPS-BoldMT" w:hAnsi="Arial" w:cs="Arial"/>
          <w:b/>
          <w:bCs/>
          <w:color w:val="FF0000"/>
        </w:rPr>
      </w:pPr>
    </w:p>
    <w:p w:rsidR="00221C6F" w:rsidRDefault="00221C6F">
      <w:pPr>
        <w:jc w:val="both"/>
        <w:rPr>
          <w:rFonts w:ascii="Arial" w:eastAsia="TimesNewRomanPSMT" w:hAnsi="Arial" w:cs="Arial"/>
        </w:rPr>
      </w:pPr>
      <w:r>
        <w:rPr>
          <w:rFonts w:ascii="Arial" w:eastAsia="TimesNewRomanPSMT" w:hAnsi="Arial" w:cs="Arial"/>
        </w:rPr>
        <w:t>Конкурсна документација садржи:</w:t>
      </w:r>
    </w:p>
    <w:p w:rsidR="00221C6F" w:rsidRDefault="00221C6F">
      <w:pPr>
        <w:jc w:val="both"/>
        <w:rPr>
          <w:rFonts w:ascii="Arial" w:eastAsia="TimesNewRomanPSMT" w:hAnsi="Arial" w:cs="Arial"/>
        </w:rPr>
      </w:pPr>
    </w:p>
    <w:p w:rsidR="00221C6F" w:rsidRDefault="00221C6F">
      <w:pPr>
        <w:jc w:val="both"/>
        <w:rPr>
          <w:rFonts w:ascii="Arial" w:eastAsia="TimesNewRomanPSMT" w:hAnsi="Arial" w:cs="Arial"/>
        </w:rPr>
      </w:pPr>
    </w:p>
    <w:tbl>
      <w:tblPr>
        <w:tblW w:w="9272" w:type="dxa"/>
        <w:tblInd w:w="-15" w:type="dxa"/>
        <w:tblLayout w:type="fixed"/>
        <w:tblLook w:val="0000"/>
      </w:tblPr>
      <w:tblGrid>
        <w:gridCol w:w="1553"/>
        <w:gridCol w:w="6129"/>
        <w:gridCol w:w="1590"/>
      </w:tblGrid>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eastAsia="TimesNewRomanPSMT" w:hAnsi="Arial" w:cs="Arial"/>
                <w:b/>
                <w:i/>
              </w:rPr>
            </w:pPr>
            <w:bookmarkStart w:id="0" w:name="_GoBack"/>
            <w:bookmarkEnd w:id="0"/>
            <w:r>
              <w:rPr>
                <w:rFonts w:ascii="Arial" w:eastAsia="TimesNewRomanPSMT" w:hAnsi="Arial" w:cs="Arial"/>
                <w:b/>
                <w:i/>
                <w:lang w:val="sr-Cyrl-CS"/>
              </w:rPr>
              <w:t>Поглавље</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jc w:val="center"/>
              <w:rPr>
                <w:rFonts w:ascii="Arial" w:eastAsia="TimesNewRomanPSMT" w:hAnsi="Arial" w:cs="Arial"/>
                <w:b/>
                <w:i/>
              </w:rPr>
            </w:pPr>
            <w:r>
              <w:rPr>
                <w:rFonts w:ascii="Arial" w:eastAsia="TimesNewRomanPSMT" w:hAnsi="Arial" w:cs="Arial"/>
                <w:b/>
                <w:i/>
              </w:rPr>
              <w:t>Назив</w:t>
            </w:r>
            <w:r>
              <w:rPr>
                <w:rFonts w:ascii="Arial" w:eastAsia="TimesNewRomanPSMT" w:hAnsi="Arial" w:cs="Arial"/>
                <w:b/>
                <w:i/>
                <w:lang w:val="sr-Cyrl-CS"/>
              </w:rPr>
              <w:t xml:space="preserve"> поглавља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jc w:val="center"/>
              <w:rPr>
                <w:rFonts w:ascii="Arial" w:hAnsi="Arial" w:cs="Arial"/>
                <w:bCs/>
                <w:iCs/>
                <w:sz w:val="28"/>
                <w:szCs w:val="28"/>
              </w:rPr>
            </w:pPr>
            <w:r>
              <w:rPr>
                <w:rFonts w:ascii="Arial" w:eastAsia="TimesNewRomanPSMT" w:hAnsi="Arial" w:cs="Arial"/>
                <w:b/>
                <w:i/>
              </w:rPr>
              <w:t>Страна</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09005E" w:rsidRDefault="00221C6F">
            <w:pPr>
              <w:snapToGrid w:val="0"/>
              <w:jc w:val="center"/>
              <w:rPr>
                <w:rFonts w:ascii="Arial" w:eastAsia="TimesNewRomanPSMT" w:hAnsi="Arial" w:cs="Arial"/>
                <w:color w:val="auto"/>
              </w:rPr>
            </w:pPr>
            <w:r w:rsidRPr="0009005E">
              <w:rPr>
                <w:rFonts w:ascii="Arial" w:hAnsi="Arial" w:cs="Arial"/>
                <w:bCs/>
                <w:iCs/>
                <w:color w:val="auto"/>
              </w:rPr>
              <w:t>I</w:t>
            </w:r>
          </w:p>
        </w:tc>
        <w:tc>
          <w:tcPr>
            <w:tcW w:w="6129" w:type="dxa"/>
            <w:tcBorders>
              <w:top w:val="single" w:sz="4" w:space="0" w:color="000000"/>
              <w:left w:val="single" w:sz="4" w:space="0" w:color="000000"/>
              <w:bottom w:val="single" w:sz="4" w:space="0" w:color="000000"/>
            </w:tcBorders>
            <w:shd w:val="clear" w:color="auto" w:fill="auto"/>
          </w:tcPr>
          <w:p w:rsidR="00221C6F" w:rsidRPr="00C03834" w:rsidRDefault="00221C6F">
            <w:pPr>
              <w:snapToGrid w:val="0"/>
              <w:jc w:val="both"/>
              <w:rPr>
                <w:rFonts w:ascii="Arial" w:eastAsia="TimesNewRomanPSMT" w:hAnsi="Arial" w:cs="Arial"/>
                <w:color w:val="auto"/>
              </w:rPr>
            </w:pPr>
            <w:r w:rsidRPr="00C03834">
              <w:rPr>
                <w:rFonts w:ascii="Arial" w:eastAsia="TimesNewRomanPSMT" w:hAnsi="Arial" w:cs="Arial"/>
              </w:rPr>
              <w:t>Општи подаци о јавној набавци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C03834" w:rsidRDefault="00221C6F">
            <w:pPr>
              <w:snapToGrid w:val="0"/>
              <w:jc w:val="center"/>
              <w:rPr>
                <w:rFonts w:ascii="Arial" w:hAnsi="Arial" w:cs="Arial"/>
                <w:bCs/>
                <w:iCs/>
                <w:sz w:val="28"/>
                <w:szCs w:val="28"/>
              </w:rPr>
            </w:pPr>
            <w:r w:rsidRPr="00C03834">
              <w:rPr>
                <w:rFonts w:ascii="Arial" w:eastAsia="TimesNewRomanPSMT" w:hAnsi="Arial" w:cs="Arial"/>
                <w:color w:val="auto"/>
              </w:rPr>
              <w:t>3</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09005E" w:rsidRDefault="00221C6F">
            <w:pPr>
              <w:snapToGrid w:val="0"/>
              <w:jc w:val="center"/>
              <w:rPr>
                <w:rFonts w:ascii="Arial" w:eastAsia="TimesNewRomanPSMT" w:hAnsi="Arial" w:cs="Arial"/>
                <w:color w:val="auto"/>
              </w:rPr>
            </w:pPr>
            <w:r w:rsidRPr="0009005E">
              <w:rPr>
                <w:rFonts w:ascii="Arial" w:hAnsi="Arial" w:cs="Arial"/>
                <w:bCs/>
                <w:iCs/>
                <w:color w:val="auto"/>
              </w:rPr>
              <w:t>II</w:t>
            </w:r>
          </w:p>
        </w:tc>
        <w:tc>
          <w:tcPr>
            <w:tcW w:w="6129" w:type="dxa"/>
            <w:tcBorders>
              <w:top w:val="single" w:sz="4" w:space="0" w:color="000000"/>
              <w:left w:val="single" w:sz="4" w:space="0" w:color="000000"/>
              <w:bottom w:val="single" w:sz="4" w:space="0" w:color="000000"/>
            </w:tcBorders>
            <w:shd w:val="clear" w:color="auto" w:fill="auto"/>
          </w:tcPr>
          <w:p w:rsidR="00221C6F" w:rsidRPr="00C03834" w:rsidRDefault="00221C6F">
            <w:pPr>
              <w:snapToGrid w:val="0"/>
              <w:jc w:val="both"/>
              <w:rPr>
                <w:rFonts w:ascii="Arial" w:eastAsia="TimesNewRomanPSMT" w:hAnsi="Arial" w:cs="Arial"/>
                <w:color w:val="auto"/>
              </w:rPr>
            </w:pPr>
            <w:r w:rsidRPr="00C03834">
              <w:rPr>
                <w:rFonts w:ascii="Arial" w:eastAsia="TimesNewRomanPSMT" w:hAnsi="Arial" w:cs="Arial"/>
              </w:rPr>
              <w:t>Подаци о предмету јавне набавке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C03834" w:rsidRDefault="00221C6F">
            <w:pPr>
              <w:snapToGrid w:val="0"/>
              <w:jc w:val="center"/>
              <w:rPr>
                <w:rFonts w:ascii="Arial" w:eastAsia="TimesNewRomanPSMT" w:hAnsi="Arial" w:cs="Arial"/>
              </w:rPr>
            </w:pPr>
            <w:r w:rsidRPr="00C03834">
              <w:rPr>
                <w:rFonts w:ascii="Arial" w:eastAsia="TimesNewRomanPSMT" w:hAnsi="Arial" w:cs="Arial"/>
                <w:color w:val="auto"/>
              </w:rPr>
              <w:t>4</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09005E" w:rsidRDefault="00221C6F">
            <w:pPr>
              <w:snapToGrid w:val="0"/>
              <w:jc w:val="center"/>
              <w:rPr>
                <w:rFonts w:ascii="Arial" w:eastAsia="TimesNewRomanPSMT" w:hAnsi="Arial" w:cs="Arial"/>
                <w:color w:val="auto"/>
              </w:rPr>
            </w:pPr>
          </w:p>
          <w:p w:rsidR="00221C6F" w:rsidRPr="0009005E" w:rsidRDefault="00221C6F">
            <w:pPr>
              <w:snapToGrid w:val="0"/>
              <w:jc w:val="center"/>
              <w:rPr>
                <w:rFonts w:ascii="Arial" w:eastAsia="TimesNewRomanPSMT" w:hAnsi="Arial" w:cs="Arial"/>
                <w:color w:val="auto"/>
              </w:rPr>
            </w:pPr>
          </w:p>
          <w:p w:rsidR="00221C6F" w:rsidRPr="0009005E" w:rsidRDefault="00221C6F">
            <w:pPr>
              <w:snapToGrid w:val="0"/>
              <w:jc w:val="center"/>
              <w:rPr>
                <w:rFonts w:ascii="Arial" w:eastAsia="TimesNewRomanPSMT" w:hAnsi="Arial" w:cs="Arial"/>
                <w:color w:val="auto"/>
              </w:rPr>
            </w:pPr>
          </w:p>
          <w:p w:rsidR="00221C6F" w:rsidRPr="0009005E" w:rsidRDefault="00221C6F">
            <w:pPr>
              <w:snapToGrid w:val="0"/>
              <w:jc w:val="center"/>
              <w:rPr>
                <w:rFonts w:ascii="Arial" w:eastAsia="TimesNewRomanPSMT" w:hAnsi="Arial" w:cs="Arial"/>
                <w:color w:val="auto"/>
              </w:rPr>
            </w:pPr>
          </w:p>
          <w:p w:rsidR="00221C6F" w:rsidRPr="0009005E" w:rsidRDefault="00221C6F">
            <w:pPr>
              <w:snapToGrid w:val="0"/>
              <w:jc w:val="center"/>
              <w:rPr>
                <w:rFonts w:ascii="Arial" w:eastAsia="TimesNewRomanPSMT" w:hAnsi="Arial" w:cs="Arial"/>
                <w:color w:val="auto"/>
              </w:rPr>
            </w:pPr>
            <w:r w:rsidRPr="0009005E">
              <w:rPr>
                <w:rFonts w:ascii="Arial" w:eastAsia="TimesNewRomanPSMT" w:hAnsi="Arial" w:cs="Arial"/>
                <w:color w:val="auto"/>
              </w:rPr>
              <w:t>III</w:t>
            </w:r>
          </w:p>
        </w:tc>
        <w:tc>
          <w:tcPr>
            <w:tcW w:w="6129" w:type="dxa"/>
            <w:tcBorders>
              <w:top w:val="single" w:sz="4" w:space="0" w:color="000000"/>
              <w:left w:val="single" w:sz="4" w:space="0" w:color="000000"/>
              <w:bottom w:val="single" w:sz="4" w:space="0" w:color="000000"/>
            </w:tcBorders>
            <w:shd w:val="clear" w:color="auto" w:fill="auto"/>
          </w:tcPr>
          <w:p w:rsidR="00221C6F" w:rsidRPr="00C03834" w:rsidRDefault="00221C6F">
            <w:pPr>
              <w:snapToGrid w:val="0"/>
              <w:jc w:val="both"/>
              <w:rPr>
                <w:rFonts w:ascii="Arial" w:eastAsia="TimesNewRomanPSMT" w:hAnsi="Arial" w:cs="Arial"/>
                <w:color w:val="auto"/>
              </w:rPr>
            </w:pPr>
            <w:r w:rsidRPr="00C03834">
              <w:rPr>
                <w:rFonts w:ascii="Arial" w:eastAsia="TimesNewRomanPSMT" w:hAnsi="Arial" w:cs="Arial"/>
              </w:rPr>
              <w:t xml:space="preserve">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w:t>
            </w:r>
            <w:r w:rsidRPr="00C03834">
              <w:rPr>
                <w:rFonts w:ascii="Arial" w:eastAsia="TimesNewRomanPSMT" w:hAnsi="Arial" w:cs="Arial"/>
                <w:color w:val="auto"/>
              </w:rPr>
              <w:t>исп</w:t>
            </w:r>
            <w:r w:rsidR="00904126" w:rsidRPr="00C03834">
              <w:rPr>
                <w:rFonts w:ascii="Arial" w:eastAsia="TimesNewRomanPSMT" w:hAnsi="Arial" w:cs="Arial"/>
                <w:color w:val="auto"/>
                <w:lang w:val="sr-Cyrl-CS"/>
              </w:rPr>
              <w:t>о</w:t>
            </w:r>
            <w:r w:rsidRPr="00C03834">
              <w:rPr>
                <w:rFonts w:ascii="Arial" w:eastAsia="TimesNewRomanPSMT" w:hAnsi="Arial" w:cs="Arial"/>
                <w:color w:val="auto"/>
              </w:rPr>
              <w:t xml:space="preserve">руке </w:t>
            </w:r>
            <w:r w:rsidRPr="00C03834">
              <w:rPr>
                <w:rFonts w:ascii="Arial" w:eastAsia="TimesNewRomanPSMT" w:hAnsi="Arial" w:cs="Arial"/>
              </w:rPr>
              <w:t>добара, евентуалне додатне услуге и сл.</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C03834" w:rsidRDefault="00221C6F">
            <w:pPr>
              <w:snapToGrid w:val="0"/>
              <w:jc w:val="center"/>
              <w:rPr>
                <w:rFonts w:ascii="Arial" w:eastAsia="TimesNewRomanPSMT" w:hAnsi="Arial" w:cs="Arial"/>
                <w:color w:val="auto"/>
              </w:rPr>
            </w:pPr>
          </w:p>
          <w:p w:rsidR="00221C6F" w:rsidRPr="00C03834" w:rsidRDefault="00221C6F">
            <w:pPr>
              <w:snapToGrid w:val="0"/>
              <w:jc w:val="center"/>
              <w:rPr>
                <w:rFonts w:ascii="Arial" w:eastAsia="TimesNewRomanPSMT" w:hAnsi="Arial" w:cs="Arial"/>
                <w:color w:val="auto"/>
              </w:rPr>
            </w:pPr>
          </w:p>
          <w:p w:rsidR="00221C6F" w:rsidRPr="00C03834" w:rsidRDefault="00221C6F">
            <w:pPr>
              <w:snapToGrid w:val="0"/>
              <w:jc w:val="center"/>
              <w:rPr>
                <w:rFonts w:ascii="Arial" w:eastAsia="TimesNewRomanPSMT" w:hAnsi="Arial" w:cs="Arial"/>
                <w:color w:val="auto"/>
              </w:rPr>
            </w:pPr>
          </w:p>
          <w:p w:rsidR="00221C6F" w:rsidRPr="00C03834" w:rsidRDefault="00221C6F">
            <w:pPr>
              <w:snapToGrid w:val="0"/>
              <w:jc w:val="center"/>
              <w:rPr>
                <w:rFonts w:ascii="Arial" w:eastAsia="TimesNewRomanPSMT" w:hAnsi="Arial" w:cs="Arial"/>
                <w:color w:val="auto"/>
              </w:rPr>
            </w:pPr>
          </w:p>
          <w:p w:rsidR="00221C6F" w:rsidRPr="00C03834" w:rsidRDefault="00221C6F">
            <w:pPr>
              <w:snapToGrid w:val="0"/>
              <w:jc w:val="center"/>
              <w:rPr>
                <w:rFonts w:ascii="Arial" w:eastAsia="TimesNewRomanPSMT" w:hAnsi="Arial" w:cs="Arial"/>
              </w:rPr>
            </w:pPr>
            <w:r w:rsidRPr="00C03834">
              <w:rPr>
                <w:rFonts w:ascii="Arial" w:eastAsia="TimesNewRomanPSMT" w:hAnsi="Arial" w:cs="Arial"/>
                <w:color w:val="auto"/>
              </w:rPr>
              <w:t>5</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09005E" w:rsidRDefault="00221C6F">
            <w:pPr>
              <w:snapToGrid w:val="0"/>
              <w:jc w:val="center"/>
              <w:rPr>
                <w:rFonts w:ascii="Arial" w:eastAsia="TimesNewRomanPSMT" w:hAnsi="Arial" w:cs="Arial"/>
                <w:color w:val="auto"/>
              </w:rPr>
            </w:pPr>
          </w:p>
          <w:p w:rsidR="00221C6F" w:rsidRPr="0009005E" w:rsidRDefault="00221C6F">
            <w:pPr>
              <w:snapToGrid w:val="0"/>
              <w:jc w:val="center"/>
              <w:rPr>
                <w:rFonts w:ascii="Arial" w:eastAsia="TimesNewRomanPSMT" w:hAnsi="Arial" w:cs="Arial"/>
                <w:color w:val="auto"/>
              </w:rPr>
            </w:pPr>
          </w:p>
          <w:p w:rsidR="00221C6F" w:rsidRPr="0009005E" w:rsidRDefault="00904126">
            <w:pPr>
              <w:snapToGrid w:val="0"/>
              <w:jc w:val="center"/>
              <w:rPr>
                <w:rFonts w:ascii="Arial" w:eastAsia="TimesNewRomanPSMT" w:hAnsi="Arial" w:cs="Arial"/>
                <w:color w:val="auto"/>
              </w:rPr>
            </w:pPr>
            <w:r w:rsidRPr="0009005E">
              <w:rPr>
                <w:rFonts w:ascii="Arial" w:eastAsia="TimesNewRomanPSMT" w:hAnsi="Arial" w:cs="Arial"/>
                <w:color w:val="auto"/>
                <w:lang w:val="sr-Latn-CS"/>
              </w:rPr>
              <w:t>I</w:t>
            </w:r>
            <w:r w:rsidR="00221C6F" w:rsidRPr="0009005E">
              <w:rPr>
                <w:rFonts w:ascii="Arial" w:eastAsia="TimesNewRomanPSMT" w:hAnsi="Arial" w:cs="Arial"/>
                <w:color w:val="auto"/>
              </w:rPr>
              <w:t>V</w:t>
            </w:r>
          </w:p>
        </w:tc>
        <w:tc>
          <w:tcPr>
            <w:tcW w:w="6129" w:type="dxa"/>
            <w:tcBorders>
              <w:top w:val="single" w:sz="4" w:space="0" w:color="000000"/>
              <w:left w:val="single" w:sz="4" w:space="0" w:color="000000"/>
              <w:bottom w:val="single" w:sz="4" w:space="0" w:color="000000"/>
            </w:tcBorders>
            <w:shd w:val="clear" w:color="auto" w:fill="auto"/>
          </w:tcPr>
          <w:p w:rsidR="00221C6F" w:rsidRPr="005330D0" w:rsidRDefault="00221C6F">
            <w:pPr>
              <w:snapToGrid w:val="0"/>
              <w:jc w:val="both"/>
              <w:rPr>
                <w:rFonts w:ascii="Arial" w:eastAsia="TimesNewRomanPSMT" w:hAnsi="Arial" w:cs="Arial"/>
                <w:color w:val="auto"/>
              </w:rPr>
            </w:pPr>
            <w:r w:rsidRPr="005330D0">
              <w:rPr>
                <w:rFonts w:ascii="Arial" w:eastAsia="TimesNewRomanPSMT" w:hAnsi="Arial" w:cs="Arial"/>
              </w:rPr>
              <w:t xml:space="preserve">Техничка документација и планови, односно документација о кредитној </w:t>
            </w:r>
            <w:r w:rsidR="00E05992" w:rsidRPr="005330D0">
              <w:rPr>
                <w:rFonts w:ascii="Arial" w:eastAsia="TimesNewRomanPSMT" w:hAnsi="Arial" w:cs="Arial"/>
                <w:color w:val="auto"/>
              </w:rPr>
              <w:t>способности</w:t>
            </w:r>
            <w:r w:rsidRPr="005330D0">
              <w:rPr>
                <w:rFonts w:ascii="Arial" w:eastAsia="TimesNewRomanPSMT" w:hAnsi="Arial" w:cs="Arial"/>
                <w:color w:val="auto"/>
              </w:rPr>
              <w:t xml:space="preserve"> наручиоца у случају јавне набавке фин</w:t>
            </w:r>
            <w:r w:rsidR="00904126" w:rsidRPr="005330D0">
              <w:rPr>
                <w:rFonts w:ascii="Arial" w:eastAsia="TimesNewRomanPSMT" w:hAnsi="Arial" w:cs="Arial"/>
                <w:color w:val="auto"/>
                <w:lang w:val="sr-Cyrl-CS"/>
              </w:rPr>
              <w:t>ан</w:t>
            </w:r>
            <w:r w:rsidRPr="005330D0">
              <w:rPr>
                <w:rFonts w:ascii="Arial" w:eastAsia="TimesNewRomanPSMT" w:hAnsi="Arial" w:cs="Arial"/>
                <w:color w:val="auto"/>
              </w:rPr>
              <w:t>сијске</w:t>
            </w:r>
            <w:r w:rsidRPr="005330D0">
              <w:rPr>
                <w:rFonts w:ascii="Arial" w:eastAsia="TimesNewRomanPSMT" w:hAnsi="Arial" w:cs="Arial"/>
              </w:rPr>
              <w:t xml:space="preserve"> услуге кредита  </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5330D0" w:rsidRDefault="00221C6F">
            <w:pPr>
              <w:snapToGrid w:val="0"/>
              <w:jc w:val="center"/>
              <w:rPr>
                <w:rFonts w:ascii="Arial" w:eastAsia="TimesNewRomanPSMT" w:hAnsi="Arial" w:cs="Arial"/>
                <w:color w:val="auto"/>
              </w:rPr>
            </w:pPr>
          </w:p>
          <w:p w:rsidR="00221C6F" w:rsidRPr="005330D0" w:rsidRDefault="00221C6F">
            <w:pPr>
              <w:snapToGrid w:val="0"/>
              <w:jc w:val="center"/>
              <w:rPr>
                <w:rFonts w:ascii="Arial" w:eastAsia="TimesNewRomanPSMT" w:hAnsi="Arial" w:cs="Arial"/>
                <w:color w:val="auto"/>
              </w:rPr>
            </w:pPr>
          </w:p>
          <w:p w:rsidR="00221C6F" w:rsidRPr="005330D0" w:rsidRDefault="00C03834">
            <w:pPr>
              <w:snapToGrid w:val="0"/>
              <w:jc w:val="center"/>
              <w:rPr>
                <w:rFonts w:ascii="Arial" w:eastAsia="TimesNewRomanPSMT" w:hAnsi="Arial" w:cs="Arial"/>
              </w:rPr>
            </w:pPr>
            <w:r w:rsidRPr="005330D0">
              <w:rPr>
                <w:rFonts w:ascii="Arial" w:eastAsia="TimesNewRomanPSMT" w:hAnsi="Arial" w:cs="Arial"/>
              </w:rPr>
              <w:t>5</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Default="00221C6F">
            <w:pPr>
              <w:snapToGrid w:val="0"/>
              <w:jc w:val="center"/>
              <w:rPr>
                <w:rFonts w:ascii="Arial" w:eastAsia="TimesNewRomanPSMT" w:hAnsi="Arial" w:cs="Arial"/>
              </w:rPr>
            </w:pPr>
          </w:p>
          <w:p w:rsidR="00221C6F" w:rsidRDefault="00221C6F">
            <w:pPr>
              <w:snapToGrid w:val="0"/>
              <w:jc w:val="center"/>
              <w:rPr>
                <w:rFonts w:ascii="Arial" w:eastAsia="TimesNewRomanPSMT" w:hAnsi="Arial" w:cs="Arial"/>
              </w:rPr>
            </w:pPr>
          </w:p>
          <w:p w:rsidR="00221C6F" w:rsidRDefault="00221C6F">
            <w:pPr>
              <w:snapToGrid w:val="0"/>
              <w:jc w:val="center"/>
              <w:rPr>
                <w:rFonts w:ascii="Arial" w:eastAsia="TimesNewRomanPSMT" w:hAnsi="Arial" w:cs="Arial"/>
              </w:rPr>
            </w:pPr>
            <w:r>
              <w:rPr>
                <w:rFonts w:ascii="Arial" w:eastAsia="TimesNewRomanPSMT" w:hAnsi="Arial" w:cs="Arial"/>
              </w:rPr>
              <w:t>V</w:t>
            </w:r>
          </w:p>
        </w:tc>
        <w:tc>
          <w:tcPr>
            <w:tcW w:w="6129" w:type="dxa"/>
            <w:tcBorders>
              <w:top w:val="single" w:sz="4" w:space="0" w:color="000000"/>
              <w:left w:val="single" w:sz="4" w:space="0" w:color="000000"/>
              <w:bottom w:val="single" w:sz="4" w:space="0" w:color="000000"/>
            </w:tcBorders>
            <w:shd w:val="clear" w:color="auto" w:fill="auto"/>
          </w:tcPr>
          <w:p w:rsidR="005271B3" w:rsidRPr="005330D0" w:rsidRDefault="00221C6F" w:rsidP="005271B3">
            <w:pPr>
              <w:snapToGrid w:val="0"/>
              <w:jc w:val="both"/>
              <w:rPr>
                <w:rFonts w:ascii="Arial" w:eastAsia="TimesNewRomanPSMT" w:hAnsi="Arial" w:cs="Arial"/>
                <w:color w:val="auto"/>
                <w:lang w:val="ru-RU"/>
              </w:rPr>
            </w:pPr>
            <w:r w:rsidRPr="005330D0">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5330D0" w:rsidRDefault="00221C6F">
            <w:pPr>
              <w:snapToGrid w:val="0"/>
              <w:jc w:val="center"/>
              <w:rPr>
                <w:rFonts w:ascii="Arial" w:eastAsia="TimesNewRomanPSMT" w:hAnsi="Arial" w:cs="Arial"/>
                <w:color w:val="auto"/>
              </w:rPr>
            </w:pPr>
          </w:p>
          <w:p w:rsidR="00221C6F" w:rsidRPr="005330D0" w:rsidRDefault="00221C6F">
            <w:pPr>
              <w:snapToGrid w:val="0"/>
              <w:jc w:val="center"/>
              <w:rPr>
                <w:rFonts w:ascii="Arial" w:eastAsia="TimesNewRomanPSMT" w:hAnsi="Arial" w:cs="Arial"/>
                <w:color w:val="auto"/>
              </w:rPr>
            </w:pPr>
          </w:p>
          <w:p w:rsidR="00221C6F" w:rsidRPr="005330D0" w:rsidRDefault="00C03834">
            <w:pPr>
              <w:snapToGrid w:val="0"/>
              <w:jc w:val="center"/>
              <w:rPr>
                <w:rFonts w:ascii="Arial" w:eastAsia="TimesNewRomanPSMT" w:hAnsi="Arial" w:cs="Arial"/>
              </w:rPr>
            </w:pPr>
            <w:r w:rsidRPr="005330D0">
              <w:rPr>
                <w:rFonts w:ascii="Arial" w:eastAsia="TimesNewRomanPSMT" w:hAnsi="Arial" w:cs="Arial"/>
                <w:color w:val="auto"/>
              </w:rPr>
              <w:t>11</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Default="00221C6F">
            <w:pPr>
              <w:snapToGrid w:val="0"/>
              <w:jc w:val="center"/>
              <w:rPr>
                <w:rFonts w:ascii="Arial" w:eastAsia="TimesNewRomanPSMT" w:hAnsi="Arial" w:cs="Arial"/>
              </w:rPr>
            </w:pPr>
            <w:r>
              <w:rPr>
                <w:rFonts w:ascii="Arial" w:eastAsia="TimesNewRomanPSMT" w:hAnsi="Arial" w:cs="Arial"/>
              </w:rPr>
              <w:t>VI</w:t>
            </w:r>
          </w:p>
        </w:tc>
        <w:tc>
          <w:tcPr>
            <w:tcW w:w="6129" w:type="dxa"/>
            <w:tcBorders>
              <w:top w:val="single" w:sz="4" w:space="0" w:color="000000"/>
              <w:left w:val="single" w:sz="4" w:space="0" w:color="000000"/>
              <w:bottom w:val="single" w:sz="4" w:space="0" w:color="000000"/>
            </w:tcBorders>
            <w:shd w:val="clear" w:color="auto" w:fill="auto"/>
          </w:tcPr>
          <w:p w:rsidR="00221C6F" w:rsidRPr="005330D0" w:rsidRDefault="00221C6F">
            <w:pPr>
              <w:snapToGrid w:val="0"/>
              <w:jc w:val="both"/>
              <w:rPr>
                <w:rFonts w:ascii="Arial" w:eastAsia="TimesNewRomanPSMT" w:hAnsi="Arial" w:cs="Arial"/>
                <w:color w:val="auto"/>
              </w:rPr>
            </w:pPr>
            <w:r w:rsidRPr="005330D0">
              <w:rPr>
                <w:rFonts w:ascii="Arial" w:eastAsia="TimesNewRomanPSMT" w:hAnsi="Arial" w:cs="Arial"/>
              </w:rPr>
              <w:t>Упутство понуђачима како да сачине понуду</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5330D0" w:rsidRDefault="00221C6F" w:rsidP="00C03834">
            <w:pPr>
              <w:snapToGrid w:val="0"/>
              <w:jc w:val="center"/>
              <w:rPr>
                <w:rFonts w:ascii="Arial" w:eastAsia="TimesNewRomanPSMT" w:hAnsi="Arial" w:cs="Arial"/>
              </w:rPr>
            </w:pPr>
            <w:r w:rsidRPr="005330D0">
              <w:rPr>
                <w:rFonts w:ascii="Arial" w:eastAsia="TimesNewRomanPSMT" w:hAnsi="Arial" w:cs="Arial"/>
                <w:color w:val="auto"/>
              </w:rPr>
              <w:t>1</w:t>
            </w:r>
            <w:r w:rsidR="00C03834" w:rsidRPr="005330D0">
              <w:rPr>
                <w:rFonts w:ascii="Arial" w:eastAsia="TimesNewRomanPSMT" w:hAnsi="Arial" w:cs="Arial"/>
                <w:color w:val="auto"/>
              </w:rPr>
              <w:t>7</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Default="00221C6F">
            <w:pPr>
              <w:snapToGrid w:val="0"/>
              <w:jc w:val="center"/>
              <w:rPr>
                <w:rFonts w:ascii="Arial" w:eastAsia="TimesNewRomanPSMT" w:hAnsi="Arial" w:cs="Arial"/>
              </w:rPr>
            </w:pPr>
            <w:r>
              <w:rPr>
                <w:rFonts w:ascii="Arial" w:eastAsia="TimesNewRomanPSMT" w:hAnsi="Arial" w:cs="Arial"/>
              </w:rPr>
              <w:t>VII</w:t>
            </w:r>
          </w:p>
        </w:tc>
        <w:tc>
          <w:tcPr>
            <w:tcW w:w="6129" w:type="dxa"/>
            <w:tcBorders>
              <w:top w:val="single" w:sz="4" w:space="0" w:color="000000"/>
              <w:left w:val="single" w:sz="4" w:space="0" w:color="000000"/>
              <w:bottom w:val="single" w:sz="4" w:space="0" w:color="000000"/>
            </w:tcBorders>
            <w:shd w:val="clear" w:color="auto" w:fill="auto"/>
          </w:tcPr>
          <w:p w:rsidR="00221C6F" w:rsidRPr="005330D0" w:rsidRDefault="00221C6F">
            <w:pPr>
              <w:snapToGrid w:val="0"/>
              <w:jc w:val="both"/>
              <w:rPr>
                <w:rFonts w:ascii="Arial" w:eastAsia="TimesNewRomanPSMT" w:hAnsi="Arial" w:cs="Arial"/>
                <w:color w:val="auto"/>
              </w:rPr>
            </w:pPr>
            <w:r w:rsidRPr="005330D0">
              <w:rPr>
                <w:rFonts w:ascii="Arial" w:eastAsia="TimesNewRomanPSMT" w:hAnsi="Arial" w:cs="Arial"/>
              </w:rPr>
              <w:t>Образац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5330D0" w:rsidRDefault="00221C6F" w:rsidP="00C03834">
            <w:pPr>
              <w:snapToGrid w:val="0"/>
              <w:jc w:val="center"/>
              <w:rPr>
                <w:rFonts w:ascii="Arial" w:eastAsia="TimesNewRomanPSMT" w:hAnsi="Arial" w:cs="Arial"/>
              </w:rPr>
            </w:pPr>
            <w:r w:rsidRPr="005330D0">
              <w:rPr>
                <w:rFonts w:ascii="Arial" w:eastAsia="TimesNewRomanPSMT" w:hAnsi="Arial" w:cs="Arial"/>
                <w:color w:val="auto"/>
              </w:rPr>
              <w:t>2</w:t>
            </w:r>
            <w:r w:rsidR="00C03834" w:rsidRPr="005330D0">
              <w:rPr>
                <w:rFonts w:ascii="Arial" w:eastAsia="TimesNewRomanPSMT" w:hAnsi="Arial" w:cs="Arial"/>
                <w:color w:val="auto"/>
              </w:rPr>
              <w:t>6</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Default="00221C6F">
            <w:pPr>
              <w:snapToGrid w:val="0"/>
              <w:jc w:val="center"/>
              <w:rPr>
                <w:rFonts w:ascii="Arial" w:eastAsia="TimesNewRomanPSMT" w:hAnsi="Arial" w:cs="Arial"/>
              </w:rPr>
            </w:pPr>
            <w:r>
              <w:rPr>
                <w:rFonts w:ascii="Arial" w:eastAsia="TimesNewRomanPSMT" w:hAnsi="Arial" w:cs="Arial"/>
              </w:rPr>
              <w:t>VIII</w:t>
            </w:r>
          </w:p>
        </w:tc>
        <w:tc>
          <w:tcPr>
            <w:tcW w:w="6129" w:type="dxa"/>
            <w:tcBorders>
              <w:top w:val="single" w:sz="4" w:space="0" w:color="000000"/>
              <w:left w:val="single" w:sz="4" w:space="0" w:color="000000"/>
              <w:bottom w:val="single" w:sz="4" w:space="0" w:color="000000"/>
            </w:tcBorders>
            <w:shd w:val="clear" w:color="auto" w:fill="auto"/>
          </w:tcPr>
          <w:p w:rsidR="00221C6F" w:rsidRPr="005330D0" w:rsidRDefault="00221C6F">
            <w:pPr>
              <w:snapToGrid w:val="0"/>
              <w:jc w:val="both"/>
              <w:rPr>
                <w:rFonts w:ascii="Arial" w:eastAsia="TimesNewRomanPSMT" w:hAnsi="Arial" w:cs="Arial"/>
                <w:color w:val="auto"/>
              </w:rPr>
            </w:pPr>
            <w:r w:rsidRPr="005330D0">
              <w:rPr>
                <w:rFonts w:ascii="Arial" w:eastAsia="TimesNewRomanPSMT" w:hAnsi="Arial" w:cs="Arial"/>
              </w:rPr>
              <w:t>Модел уговора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5330D0" w:rsidRDefault="000F0773">
            <w:pPr>
              <w:snapToGrid w:val="0"/>
              <w:jc w:val="center"/>
              <w:rPr>
                <w:rFonts w:ascii="Arial" w:eastAsia="TimesNewRomanPSMT" w:hAnsi="Arial" w:cs="Arial"/>
              </w:rPr>
            </w:pPr>
            <w:r w:rsidRPr="005330D0">
              <w:rPr>
                <w:rFonts w:ascii="Arial" w:eastAsia="TimesNewRomanPSMT" w:hAnsi="Arial" w:cs="Arial"/>
                <w:color w:val="auto"/>
              </w:rPr>
              <w:t>3</w:t>
            </w:r>
            <w:r w:rsidR="00FD5C95" w:rsidRPr="005330D0">
              <w:rPr>
                <w:rFonts w:ascii="Arial" w:eastAsia="TimesNewRomanPSMT" w:hAnsi="Arial" w:cs="Arial"/>
                <w:color w:val="auto"/>
              </w:rPr>
              <w:t>1</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Default="00221C6F">
            <w:pPr>
              <w:snapToGrid w:val="0"/>
              <w:jc w:val="center"/>
              <w:rPr>
                <w:rFonts w:ascii="Arial" w:eastAsia="TimesNewRomanPSMT" w:hAnsi="Arial" w:cs="Arial"/>
              </w:rPr>
            </w:pPr>
            <w:r>
              <w:rPr>
                <w:rFonts w:ascii="Arial" w:eastAsia="TimesNewRomanPSMT" w:hAnsi="Arial" w:cs="Arial"/>
              </w:rPr>
              <w:t>IX</w:t>
            </w:r>
          </w:p>
        </w:tc>
        <w:tc>
          <w:tcPr>
            <w:tcW w:w="6129" w:type="dxa"/>
            <w:tcBorders>
              <w:top w:val="single" w:sz="4" w:space="0" w:color="000000"/>
              <w:left w:val="single" w:sz="4" w:space="0" w:color="000000"/>
              <w:bottom w:val="single" w:sz="4" w:space="0" w:color="000000"/>
            </w:tcBorders>
            <w:shd w:val="clear" w:color="auto" w:fill="auto"/>
          </w:tcPr>
          <w:p w:rsidR="00221C6F" w:rsidRPr="005330D0" w:rsidRDefault="00C03834">
            <w:pPr>
              <w:snapToGrid w:val="0"/>
              <w:jc w:val="both"/>
              <w:rPr>
                <w:rFonts w:ascii="Arial" w:eastAsia="TimesNewRomanPSMT" w:hAnsi="Arial" w:cs="Arial"/>
                <w:color w:val="auto"/>
              </w:rPr>
            </w:pPr>
            <w:r w:rsidRPr="005330D0">
              <w:rPr>
                <w:rFonts w:ascii="Arial" w:eastAsia="TimesNewRomanPSMT" w:hAnsi="Arial" w:cs="Arial"/>
                <w:color w:val="auto"/>
              </w:rPr>
              <w:t>Образац референци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5330D0" w:rsidRDefault="00221C6F" w:rsidP="00C03834">
            <w:pPr>
              <w:snapToGrid w:val="0"/>
              <w:jc w:val="center"/>
              <w:rPr>
                <w:rFonts w:ascii="Arial" w:eastAsia="TimesNewRomanPSMT" w:hAnsi="Arial" w:cs="Arial"/>
              </w:rPr>
            </w:pPr>
            <w:r w:rsidRPr="005330D0">
              <w:rPr>
                <w:rFonts w:ascii="Arial" w:eastAsia="TimesNewRomanPSMT" w:hAnsi="Arial" w:cs="Arial"/>
                <w:color w:val="auto"/>
              </w:rPr>
              <w:t>3</w:t>
            </w:r>
            <w:r w:rsidR="00C03834" w:rsidRPr="005330D0">
              <w:rPr>
                <w:rFonts w:ascii="Arial" w:eastAsia="TimesNewRomanPSMT" w:hAnsi="Arial" w:cs="Arial"/>
                <w:color w:val="auto"/>
              </w:rPr>
              <w:t>5</w:t>
            </w:r>
          </w:p>
        </w:tc>
      </w:tr>
      <w:tr w:rsidR="00C03834" w:rsidTr="00BA732B">
        <w:tc>
          <w:tcPr>
            <w:tcW w:w="1553" w:type="dxa"/>
            <w:tcBorders>
              <w:top w:val="single" w:sz="4" w:space="0" w:color="000000"/>
              <w:left w:val="single" w:sz="4" w:space="0" w:color="000000"/>
              <w:bottom w:val="single" w:sz="4" w:space="0" w:color="000000"/>
            </w:tcBorders>
            <w:shd w:val="clear" w:color="auto" w:fill="auto"/>
          </w:tcPr>
          <w:p w:rsidR="00C03834" w:rsidRDefault="00C03834">
            <w:pPr>
              <w:snapToGrid w:val="0"/>
              <w:jc w:val="center"/>
              <w:rPr>
                <w:rFonts w:ascii="Arial" w:eastAsia="TimesNewRomanPSMT" w:hAnsi="Arial" w:cs="Arial"/>
              </w:rPr>
            </w:pPr>
            <w:r>
              <w:rPr>
                <w:rFonts w:ascii="Arial" w:eastAsia="TimesNewRomanPSMT" w:hAnsi="Arial" w:cs="Arial"/>
              </w:rPr>
              <w:t>X</w:t>
            </w:r>
          </w:p>
        </w:tc>
        <w:tc>
          <w:tcPr>
            <w:tcW w:w="6129" w:type="dxa"/>
            <w:tcBorders>
              <w:top w:val="single" w:sz="4" w:space="0" w:color="000000"/>
              <w:left w:val="single" w:sz="4" w:space="0" w:color="000000"/>
              <w:bottom w:val="single" w:sz="4" w:space="0" w:color="000000"/>
            </w:tcBorders>
            <w:shd w:val="clear" w:color="auto" w:fill="auto"/>
          </w:tcPr>
          <w:p w:rsidR="00C03834" w:rsidRPr="005330D0" w:rsidRDefault="00C03834">
            <w:pPr>
              <w:snapToGrid w:val="0"/>
              <w:jc w:val="both"/>
              <w:rPr>
                <w:rFonts w:ascii="Arial" w:eastAsia="TimesNewRomanPSMT" w:hAnsi="Arial" w:cs="Arial"/>
                <w:color w:val="auto"/>
              </w:rPr>
            </w:pPr>
            <w:r w:rsidRPr="005330D0">
              <w:rPr>
                <w:rFonts w:ascii="Arial" w:eastAsia="TimesNewRomanPSMT" w:hAnsi="Arial" w:cs="Arial"/>
                <w:color w:val="auto"/>
              </w:rPr>
              <w:t>Потврда за референце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C03834" w:rsidRPr="005330D0" w:rsidRDefault="00C03834" w:rsidP="00C03834">
            <w:pPr>
              <w:snapToGrid w:val="0"/>
              <w:jc w:val="center"/>
              <w:rPr>
                <w:rFonts w:ascii="Arial" w:eastAsia="TimesNewRomanPSMT" w:hAnsi="Arial" w:cs="Arial"/>
                <w:color w:val="auto"/>
              </w:rPr>
            </w:pPr>
            <w:r w:rsidRPr="005330D0">
              <w:rPr>
                <w:rFonts w:ascii="Arial" w:eastAsia="TimesNewRomanPSMT" w:hAnsi="Arial" w:cs="Arial"/>
                <w:color w:val="auto"/>
              </w:rPr>
              <w:t>37</w:t>
            </w:r>
          </w:p>
        </w:tc>
      </w:tr>
      <w:tr w:rsidR="00C03834" w:rsidTr="00BA732B">
        <w:tc>
          <w:tcPr>
            <w:tcW w:w="1553" w:type="dxa"/>
            <w:tcBorders>
              <w:top w:val="single" w:sz="4" w:space="0" w:color="000000"/>
              <w:left w:val="single" w:sz="4" w:space="0" w:color="000000"/>
              <w:bottom w:val="single" w:sz="4" w:space="0" w:color="000000"/>
            </w:tcBorders>
            <w:shd w:val="clear" w:color="auto" w:fill="auto"/>
          </w:tcPr>
          <w:p w:rsidR="00C03834" w:rsidRPr="00C03834" w:rsidRDefault="00C03834">
            <w:pPr>
              <w:snapToGrid w:val="0"/>
              <w:jc w:val="center"/>
              <w:rPr>
                <w:rFonts w:ascii="Arial" w:eastAsia="TimesNewRomanPSMT" w:hAnsi="Arial" w:cs="Arial"/>
              </w:rPr>
            </w:pPr>
            <w:r>
              <w:rPr>
                <w:rFonts w:ascii="Arial" w:eastAsia="TimesNewRomanPSMT" w:hAnsi="Arial" w:cs="Arial"/>
              </w:rPr>
              <w:t>XI</w:t>
            </w:r>
          </w:p>
        </w:tc>
        <w:tc>
          <w:tcPr>
            <w:tcW w:w="6129" w:type="dxa"/>
            <w:tcBorders>
              <w:top w:val="single" w:sz="4" w:space="0" w:color="000000"/>
              <w:left w:val="single" w:sz="4" w:space="0" w:color="000000"/>
              <w:bottom w:val="single" w:sz="4" w:space="0" w:color="000000"/>
            </w:tcBorders>
            <w:shd w:val="clear" w:color="auto" w:fill="auto"/>
          </w:tcPr>
          <w:p w:rsidR="00C03834" w:rsidRPr="005330D0" w:rsidRDefault="00C03834" w:rsidP="00C03834">
            <w:pPr>
              <w:tabs>
                <w:tab w:val="left" w:pos="977"/>
              </w:tabs>
              <w:snapToGrid w:val="0"/>
              <w:rPr>
                <w:rFonts w:ascii="Arial" w:eastAsia="TimesNewRomanPSMT" w:hAnsi="Arial" w:cs="Arial"/>
              </w:rPr>
            </w:pPr>
            <w:r w:rsidRPr="005330D0">
              <w:rPr>
                <w:rFonts w:ascii="Arial" w:eastAsia="TimesNewRomanPSMT" w:hAnsi="Arial" w:cs="Arial"/>
              </w:rPr>
              <w:t>Списак одговорних пројектаната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C03834" w:rsidRPr="005330D0" w:rsidRDefault="00C03834" w:rsidP="00092F07">
            <w:pPr>
              <w:snapToGrid w:val="0"/>
              <w:jc w:val="center"/>
              <w:rPr>
                <w:rFonts w:ascii="Arial" w:eastAsia="TimesNewRomanPSMT" w:hAnsi="Arial" w:cs="Arial"/>
                <w:color w:val="auto"/>
              </w:rPr>
            </w:pPr>
            <w:r w:rsidRPr="005330D0">
              <w:rPr>
                <w:rFonts w:ascii="Arial" w:eastAsia="TimesNewRomanPSMT" w:hAnsi="Arial" w:cs="Arial"/>
                <w:color w:val="auto"/>
              </w:rPr>
              <w:t>40</w:t>
            </w:r>
          </w:p>
        </w:tc>
      </w:tr>
      <w:tr w:rsidR="00C03834" w:rsidTr="00BA732B">
        <w:tc>
          <w:tcPr>
            <w:tcW w:w="1553" w:type="dxa"/>
            <w:tcBorders>
              <w:top w:val="single" w:sz="4" w:space="0" w:color="000000"/>
              <w:left w:val="single" w:sz="4" w:space="0" w:color="000000"/>
              <w:bottom w:val="single" w:sz="4" w:space="0" w:color="000000"/>
            </w:tcBorders>
            <w:shd w:val="clear" w:color="auto" w:fill="auto"/>
          </w:tcPr>
          <w:p w:rsidR="00C03834" w:rsidRDefault="00C03834">
            <w:pPr>
              <w:snapToGrid w:val="0"/>
              <w:jc w:val="center"/>
              <w:rPr>
                <w:rFonts w:ascii="Arial" w:eastAsia="TimesNewRomanPSMT" w:hAnsi="Arial" w:cs="Arial"/>
              </w:rPr>
            </w:pPr>
            <w:r>
              <w:rPr>
                <w:rFonts w:ascii="Arial" w:eastAsia="TimesNewRomanPSMT" w:hAnsi="Arial" w:cs="Arial"/>
              </w:rPr>
              <w:t>XII</w:t>
            </w:r>
          </w:p>
        </w:tc>
        <w:tc>
          <w:tcPr>
            <w:tcW w:w="6129" w:type="dxa"/>
            <w:tcBorders>
              <w:top w:val="single" w:sz="4" w:space="0" w:color="000000"/>
              <w:left w:val="single" w:sz="4" w:space="0" w:color="000000"/>
              <w:bottom w:val="single" w:sz="4" w:space="0" w:color="000000"/>
            </w:tcBorders>
            <w:shd w:val="clear" w:color="auto" w:fill="auto"/>
          </w:tcPr>
          <w:p w:rsidR="00C03834" w:rsidRPr="005330D0" w:rsidRDefault="00C03834">
            <w:pPr>
              <w:snapToGrid w:val="0"/>
              <w:jc w:val="both"/>
              <w:rPr>
                <w:rFonts w:ascii="Arial" w:eastAsia="TimesNewRomanPSMT" w:hAnsi="Arial" w:cs="Arial"/>
              </w:rPr>
            </w:pPr>
            <w:r w:rsidRPr="005330D0">
              <w:rPr>
                <w:rFonts w:ascii="Arial" w:eastAsia="TimesNewRomanPSMT" w:hAnsi="Arial" w:cs="Arial"/>
              </w:rPr>
              <w:t>Образац трошкова припреме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C03834" w:rsidRPr="005330D0" w:rsidRDefault="00C03834" w:rsidP="00092F07">
            <w:pPr>
              <w:snapToGrid w:val="0"/>
              <w:jc w:val="center"/>
              <w:rPr>
                <w:rFonts w:ascii="Arial" w:eastAsia="TimesNewRomanPSMT" w:hAnsi="Arial" w:cs="Arial"/>
                <w:color w:val="auto"/>
              </w:rPr>
            </w:pPr>
            <w:r w:rsidRPr="005330D0">
              <w:rPr>
                <w:rFonts w:ascii="Arial" w:eastAsia="TimesNewRomanPSMT" w:hAnsi="Arial" w:cs="Arial"/>
                <w:color w:val="auto"/>
              </w:rPr>
              <w:t>41</w:t>
            </w:r>
          </w:p>
        </w:tc>
      </w:tr>
      <w:tr w:rsidR="00C03834" w:rsidTr="00BA732B">
        <w:tc>
          <w:tcPr>
            <w:tcW w:w="1553" w:type="dxa"/>
            <w:tcBorders>
              <w:top w:val="single" w:sz="4" w:space="0" w:color="000000"/>
              <w:left w:val="single" w:sz="4" w:space="0" w:color="000000"/>
              <w:bottom w:val="single" w:sz="4" w:space="0" w:color="000000"/>
            </w:tcBorders>
            <w:shd w:val="clear" w:color="auto" w:fill="auto"/>
          </w:tcPr>
          <w:p w:rsidR="00C03834" w:rsidRDefault="00C03834">
            <w:pPr>
              <w:snapToGrid w:val="0"/>
              <w:jc w:val="center"/>
              <w:rPr>
                <w:rFonts w:ascii="Arial" w:eastAsia="TimesNewRomanPSMT" w:hAnsi="Arial" w:cs="Arial"/>
              </w:rPr>
            </w:pPr>
            <w:r>
              <w:rPr>
                <w:rFonts w:ascii="Arial" w:eastAsia="TimesNewRomanPSMT" w:hAnsi="Arial" w:cs="Arial"/>
              </w:rPr>
              <w:t>XIII</w:t>
            </w:r>
          </w:p>
        </w:tc>
        <w:tc>
          <w:tcPr>
            <w:tcW w:w="6129" w:type="dxa"/>
            <w:tcBorders>
              <w:top w:val="single" w:sz="4" w:space="0" w:color="000000"/>
              <w:left w:val="single" w:sz="4" w:space="0" w:color="000000"/>
              <w:bottom w:val="single" w:sz="4" w:space="0" w:color="000000"/>
            </w:tcBorders>
            <w:shd w:val="clear" w:color="auto" w:fill="auto"/>
          </w:tcPr>
          <w:p w:rsidR="00C03834" w:rsidRPr="005330D0" w:rsidRDefault="00C03834" w:rsidP="005330D0">
            <w:pPr>
              <w:snapToGrid w:val="0"/>
              <w:jc w:val="both"/>
              <w:rPr>
                <w:rFonts w:ascii="Arial" w:eastAsia="TimesNewRomanPSMT" w:hAnsi="Arial" w:cs="Arial"/>
              </w:rPr>
            </w:pPr>
            <w:r w:rsidRPr="005330D0">
              <w:rPr>
                <w:rFonts w:ascii="Arial" w:eastAsia="TimesNewRomanPSMT" w:hAnsi="Arial" w:cs="Arial"/>
              </w:rPr>
              <w:t>Изјава о не</w:t>
            </w:r>
            <w:r w:rsidR="005330D0" w:rsidRPr="005330D0">
              <w:rPr>
                <w:rFonts w:ascii="Arial" w:eastAsia="TimesNewRomanPSMT" w:hAnsi="Arial" w:cs="Arial"/>
              </w:rPr>
              <w:t>з</w:t>
            </w:r>
            <w:r w:rsidRPr="005330D0">
              <w:rPr>
                <w:rFonts w:ascii="Arial" w:eastAsia="TimesNewRomanPSMT" w:hAnsi="Arial" w:cs="Arial"/>
              </w:rPr>
              <w:t>ависној понуди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C03834" w:rsidRPr="005330D0" w:rsidRDefault="005330D0" w:rsidP="00092F07">
            <w:pPr>
              <w:snapToGrid w:val="0"/>
              <w:jc w:val="center"/>
              <w:rPr>
                <w:rFonts w:ascii="Arial" w:eastAsia="TimesNewRomanPSMT" w:hAnsi="Arial" w:cs="Arial"/>
                <w:color w:val="auto"/>
              </w:rPr>
            </w:pPr>
            <w:r w:rsidRPr="005330D0">
              <w:rPr>
                <w:rFonts w:ascii="Arial" w:eastAsia="TimesNewRomanPSMT" w:hAnsi="Arial" w:cs="Arial"/>
                <w:color w:val="auto"/>
              </w:rPr>
              <w:t>42</w:t>
            </w:r>
          </w:p>
        </w:tc>
      </w:tr>
      <w:tr w:rsidR="00C03834" w:rsidTr="00BA732B">
        <w:tc>
          <w:tcPr>
            <w:tcW w:w="1553" w:type="dxa"/>
            <w:tcBorders>
              <w:top w:val="single" w:sz="4" w:space="0" w:color="000000"/>
              <w:left w:val="single" w:sz="4" w:space="0" w:color="000000"/>
              <w:bottom w:val="single" w:sz="4" w:space="0" w:color="000000"/>
            </w:tcBorders>
            <w:shd w:val="clear" w:color="auto" w:fill="auto"/>
          </w:tcPr>
          <w:p w:rsidR="00C03834" w:rsidRDefault="00C03834">
            <w:pPr>
              <w:snapToGrid w:val="0"/>
              <w:jc w:val="center"/>
              <w:rPr>
                <w:rFonts w:ascii="Arial" w:eastAsia="TimesNewRomanPSMT" w:hAnsi="Arial" w:cs="Arial"/>
              </w:rPr>
            </w:pPr>
            <w:r>
              <w:rPr>
                <w:rFonts w:ascii="Arial" w:eastAsia="TimesNewRomanPSMT" w:hAnsi="Arial" w:cs="Arial"/>
              </w:rPr>
              <w:t>XIV</w:t>
            </w:r>
          </w:p>
        </w:tc>
        <w:tc>
          <w:tcPr>
            <w:tcW w:w="6129" w:type="dxa"/>
            <w:tcBorders>
              <w:top w:val="single" w:sz="4" w:space="0" w:color="000000"/>
              <w:left w:val="single" w:sz="4" w:space="0" w:color="000000"/>
              <w:bottom w:val="single" w:sz="4" w:space="0" w:color="000000"/>
            </w:tcBorders>
            <w:shd w:val="clear" w:color="auto" w:fill="auto"/>
          </w:tcPr>
          <w:p w:rsidR="00C03834" w:rsidRPr="005330D0" w:rsidRDefault="005330D0">
            <w:pPr>
              <w:snapToGrid w:val="0"/>
              <w:jc w:val="both"/>
              <w:rPr>
                <w:rFonts w:ascii="Arial" w:eastAsia="TimesNewRomanPSMT" w:hAnsi="Arial" w:cs="Arial"/>
              </w:rPr>
            </w:pPr>
            <w:r w:rsidRPr="005330D0">
              <w:rPr>
                <w:rFonts w:ascii="Arial" w:eastAsia="TimesNewRomanPSMT" w:hAnsi="Arial" w:cs="Arial"/>
              </w:rPr>
              <w:t>Изјава о поштовању обавеза из чл. 75, ст. 2 ЗЈН</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C03834" w:rsidRPr="005330D0" w:rsidRDefault="005330D0" w:rsidP="00092F07">
            <w:pPr>
              <w:snapToGrid w:val="0"/>
              <w:jc w:val="center"/>
              <w:rPr>
                <w:rFonts w:ascii="Arial" w:eastAsia="TimesNewRomanPSMT" w:hAnsi="Arial" w:cs="Arial"/>
                <w:color w:val="auto"/>
              </w:rPr>
            </w:pPr>
            <w:r w:rsidRPr="005330D0">
              <w:rPr>
                <w:rFonts w:ascii="Arial" w:eastAsia="TimesNewRomanPSMT" w:hAnsi="Arial" w:cs="Arial"/>
                <w:color w:val="auto"/>
              </w:rPr>
              <w:t>43</w:t>
            </w:r>
          </w:p>
        </w:tc>
      </w:tr>
      <w:tr w:rsidR="00C03834" w:rsidTr="00BA732B">
        <w:tc>
          <w:tcPr>
            <w:tcW w:w="1553" w:type="dxa"/>
            <w:tcBorders>
              <w:top w:val="single" w:sz="4" w:space="0" w:color="000000"/>
              <w:left w:val="single" w:sz="4" w:space="0" w:color="000000"/>
              <w:bottom w:val="single" w:sz="4" w:space="0" w:color="000000"/>
            </w:tcBorders>
            <w:shd w:val="clear" w:color="auto" w:fill="auto"/>
          </w:tcPr>
          <w:p w:rsidR="00C03834" w:rsidRDefault="00C03834">
            <w:pPr>
              <w:snapToGrid w:val="0"/>
              <w:jc w:val="center"/>
              <w:rPr>
                <w:rFonts w:ascii="Arial" w:eastAsia="TimesNewRomanPSMT" w:hAnsi="Arial" w:cs="Arial"/>
              </w:rPr>
            </w:pPr>
            <w:r>
              <w:rPr>
                <w:rFonts w:ascii="Arial" w:eastAsia="TimesNewRomanPSMT" w:hAnsi="Arial" w:cs="Arial"/>
              </w:rPr>
              <w:t>XV</w:t>
            </w:r>
          </w:p>
        </w:tc>
        <w:tc>
          <w:tcPr>
            <w:tcW w:w="6129" w:type="dxa"/>
            <w:tcBorders>
              <w:top w:val="single" w:sz="4" w:space="0" w:color="000000"/>
              <w:left w:val="single" w:sz="4" w:space="0" w:color="000000"/>
              <w:bottom w:val="single" w:sz="4" w:space="0" w:color="000000"/>
            </w:tcBorders>
            <w:shd w:val="clear" w:color="auto" w:fill="auto"/>
          </w:tcPr>
          <w:p w:rsidR="00C03834" w:rsidRPr="005330D0" w:rsidRDefault="005330D0">
            <w:pPr>
              <w:snapToGrid w:val="0"/>
              <w:jc w:val="both"/>
              <w:rPr>
                <w:rFonts w:ascii="Arial" w:eastAsia="TimesNewRomanPSMT" w:hAnsi="Arial" w:cs="Arial"/>
              </w:rPr>
            </w:pPr>
            <w:r w:rsidRPr="005330D0">
              <w:rPr>
                <w:rFonts w:ascii="Arial" w:eastAsia="TimesNewRomanPSMT" w:hAnsi="Arial" w:cs="Arial"/>
              </w:rPr>
              <w:t>Образац меничног овлашћења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C03834" w:rsidRPr="005330D0" w:rsidRDefault="005330D0" w:rsidP="00092F07">
            <w:pPr>
              <w:snapToGrid w:val="0"/>
              <w:jc w:val="center"/>
              <w:rPr>
                <w:rFonts w:ascii="Arial" w:eastAsia="TimesNewRomanPSMT" w:hAnsi="Arial" w:cs="Arial"/>
                <w:color w:val="auto"/>
              </w:rPr>
            </w:pPr>
            <w:r w:rsidRPr="005330D0">
              <w:rPr>
                <w:rFonts w:ascii="Arial" w:eastAsia="TimesNewRomanPSMT" w:hAnsi="Arial" w:cs="Arial"/>
                <w:color w:val="auto"/>
              </w:rPr>
              <w:t>44</w:t>
            </w:r>
          </w:p>
        </w:tc>
      </w:tr>
    </w:tbl>
    <w:p w:rsidR="00221C6F" w:rsidRDefault="00221C6F">
      <w:pPr>
        <w:jc w:val="both"/>
      </w:pPr>
    </w:p>
    <w:p w:rsidR="00221C6F" w:rsidRDefault="00221C6F">
      <w:pPr>
        <w:jc w:val="both"/>
        <w:rPr>
          <w:rFonts w:ascii="Arial" w:eastAsia="TimesNewRomanPSMT" w:hAnsi="Arial" w:cs="Arial"/>
        </w:rPr>
      </w:pPr>
    </w:p>
    <w:p w:rsidR="00221C6F" w:rsidRDefault="00221C6F">
      <w:pPr>
        <w:jc w:val="both"/>
        <w:rPr>
          <w:rFonts w:ascii="Arial" w:eastAsia="TimesNewRomanPSMT" w:hAnsi="Arial" w:cs="Arial"/>
        </w:rPr>
      </w:pPr>
    </w:p>
    <w:p w:rsidR="00221C6F" w:rsidRDefault="00221C6F">
      <w:pPr>
        <w:jc w:val="both"/>
        <w:rPr>
          <w:rFonts w:ascii="Arial" w:eastAsia="TimesNewRomanPSMT" w:hAnsi="Arial" w:cs="Arial"/>
        </w:rPr>
      </w:pPr>
    </w:p>
    <w:p w:rsidR="00084C33" w:rsidRPr="002C0AEC" w:rsidRDefault="00084C33">
      <w:pPr>
        <w:jc w:val="both"/>
        <w:rPr>
          <w:rFonts w:ascii="Arial" w:eastAsia="TimesNewRomanPSMT" w:hAnsi="Arial" w:cs="Arial"/>
          <w:lang/>
        </w:rPr>
      </w:pPr>
    </w:p>
    <w:p w:rsidR="00084C33" w:rsidRDefault="00084C33">
      <w:pPr>
        <w:jc w:val="both"/>
        <w:rPr>
          <w:rFonts w:ascii="Arial" w:eastAsia="TimesNewRomanPSMT" w:hAnsi="Arial" w:cs="Arial"/>
        </w:rPr>
      </w:pPr>
    </w:p>
    <w:p w:rsidR="00491714" w:rsidRDefault="00491714">
      <w:pPr>
        <w:jc w:val="both"/>
        <w:rPr>
          <w:rFonts w:ascii="Arial" w:eastAsia="TimesNewRomanPSMT" w:hAnsi="Arial" w:cs="Arial"/>
        </w:rPr>
      </w:pPr>
    </w:p>
    <w:p w:rsidR="00491714" w:rsidRDefault="00491714">
      <w:pPr>
        <w:jc w:val="both"/>
        <w:rPr>
          <w:rFonts w:ascii="Arial" w:eastAsia="TimesNewRomanPSMT" w:hAnsi="Arial" w:cs="Arial"/>
        </w:rPr>
      </w:pPr>
    </w:p>
    <w:p w:rsidR="00221C6F" w:rsidRDefault="00221C6F">
      <w:pPr>
        <w:shd w:val="clear" w:color="auto" w:fill="C6D9F1"/>
        <w:jc w:val="center"/>
        <w:rPr>
          <w:rFonts w:ascii="Arial" w:hAnsi="Arial" w:cs="Arial"/>
          <w:b/>
          <w:bCs/>
          <w:i/>
          <w:iCs/>
          <w:sz w:val="28"/>
          <w:szCs w:val="28"/>
        </w:rPr>
      </w:pPr>
      <w:r>
        <w:rPr>
          <w:rFonts w:ascii="Arial" w:hAnsi="Arial" w:cs="Arial"/>
          <w:b/>
          <w:bCs/>
          <w:i/>
          <w:iCs/>
          <w:sz w:val="28"/>
          <w:szCs w:val="28"/>
        </w:rPr>
        <w:t>I  ОПШТИ ПОДАЦИ О ЈАВНОЈ НАБАВЦИ</w:t>
      </w:r>
    </w:p>
    <w:p w:rsidR="00221C6F" w:rsidRDefault="00221C6F">
      <w:pPr>
        <w:shd w:val="clear" w:color="auto" w:fill="C6D9F1"/>
        <w:jc w:val="center"/>
        <w:rPr>
          <w:rFonts w:ascii="Arial" w:hAnsi="Arial" w:cs="Arial"/>
          <w:b/>
          <w:bCs/>
          <w:i/>
          <w:iCs/>
          <w:sz w:val="28"/>
          <w:szCs w:val="28"/>
        </w:rPr>
      </w:pPr>
    </w:p>
    <w:p w:rsidR="00221C6F" w:rsidRDefault="00221C6F">
      <w:pPr>
        <w:jc w:val="both"/>
        <w:rPr>
          <w:rFonts w:ascii="Arial" w:hAnsi="Arial" w:cs="Arial"/>
          <w:b/>
          <w:bCs/>
          <w:i/>
          <w:iCs/>
          <w:sz w:val="28"/>
          <w:szCs w:val="28"/>
        </w:rPr>
      </w:pPr>
    </w:p>
    <w:p w:rsidR="00221C6F" w:rsidRDefault="00221C6F">
      <w:pPr>
        <w:jc w:val="both"/>
        <w:rPr>
          <w:rFonts w:ascii="Arial" w:hAnsi="Arial" w:cs="Arial"/>
        </w:rPr>
      </w:pPr>
      <w:r>
        <w:rPr>
          <w:rFonts w:ascii="Arial" w:hAnsi="Arial" w:cs="Arial"/>
          <w:b/>
          <w:bCs/>
        </w:rPr>
        <w:t>1.</w:t>
      </w:r>
      <w:r w:rsidR="004D26D9">
        <w:rPr>
          <w:rFonts w:ascii="Arial" w:hAnsi="Arial" w:cs="Arial"/>
          <w:b/>
          <w:bCs/>
        </w:rPr>
        <w:t xml:space="preserve"> </w:t>
      </w:r>
      <w:r>
        <w:rPr>
          <w:rFonts w:ascii="Arial" w:hAnsi="Arial" w:cs="Arial"/>
          <w:b/>
          <w:bCs/>
        </w:rPr>
        <w:t>Подаци о наручиоцу</w:t>
      </w:r>
    </w:p>
    <w:p w:rsidR="00130316" w:rsidRPr="00491714" w:rsidRDefault="00130316" w:rsidP="00130316">
      <w:pPr>
        <w:jc w:val="both"/>
        <w:rPr>
          <w:lang w:val="sr-Cyrl-CS"/>
        </w:rPr>
      </w:pPr>
      <w:r w:rsidRPr="00491714">
        <w:t xml:space="preserve">Наручилац: .....................................   </w:t>
      </w:r>
      <w:r w:rsidRPr="00491714">
        <w:rPr>
          <w:iCs/>
        </w:rPr>
        <w:t xml:space="preserve">Iнститут за рехабилитацију </w:t>
      </w:r>
    </w:p>
    <w:p w:rsidR="00130316" w:rsidRPr="00491714" w:rsidRDefault="00130316" w:rsidP="00130316">
      <w:pPr>
        <w:jc w:val="both"/>
        <w:rPr>
          <w:lang w:val="sr-Cyrl-CS"/>
        </w:rPr>
      </w:pPr>
      <w:r w:rsidRPr="00491714">
        <w:rPr>
          <w:lang w:val="sr-Cyrl-CS"/>
        </w:rPr>
        <w:t>Адреса:</w:t>
      </w:r>
      <w:r w:rsidRPr="00491714">
        <w:rPr>
          <w:iCs/>
          <w:lang w:val="sr-Cyrl-CS"/>
        </w:rPr>
        <w:t xml:space="preserve"> …........................................  Београд, Ул. Сокобањска бр. 17 </w:t>
      </w:r>
    </w:p>
    <w:p w:rsidR="00130316" w:rsidRDefault="00130316" w:rsidP="00130316">
      <w:pPr>
        <w:jc w:val="both"/>
      </w:pPr>
      <w:r w:rsidRPr="00491714">
        <w:rPr>
          <w:lang w:val="sr-Cyrl-CS"/>
        </w:rPr>
        <w:t xml:space="preserve">Iнтернет страница:  ......................  </w:t>
      </w:r>
      <w:r w:rsidRPr="00491714">
        <w:rPr>
          <w:lang w:val="sr-Latn-CS"/>
        </w:rPr>
        <w:t xml:space="preserve"> </w:t>
      </w:r>
      <w:hyperlink r:id="rId7" w:history="1">
        <w:r w:rsidRPr="00491714">
          <w:rPr>
            <w:rStyle w:val="Hyperlink"/>
            <w:lang w:val="sr-Latn-CS"/>
          </w:rPr>
          <w:t>www.rehabilitacija.com</w:t>
        </w:r>
      </w:hyperlink>
      <w:r w:rsidRPr="00491714">
        <w:t xml:space="preserve"> </w:t>
      </w:r>
    </w:p>
    <w:p w:rsidR="00720966" w:rsidRPr="009150E3" w:rsidRDefault="00720966" w:rsidP="00720966">
      <w:r w:rsidRPr="009150E3">
        <w:rPr>
          <w:lang w:val="sr-Cyrl-CS"/>
        </w:rPr>
        <w:t xml:space="preserve">Матични број предузећа: </w:t>
      </w:r>
      <w:r w:rsidRPr="009150E3">
        <w:t>07050844</w:t>
      </w:r>
    </w:p>
    <w:p w:rsidR="00720966" w:rsidRPr="009150E3" w:rsidRDefault="00720966" w:rsidP="00720966">
      <w:r w:rsidRPr="009150E3">
        <w:rPr>
          <w:lang w:val="sr-Cyrl-CS"/>
        </w:rPr>
        <w:t>ПИБ</w:t>
      </w:r>
      <w:r w:rsidRPr="009150E3">
        <w:t>: 101962711</w:t>
      </w:r>
    </w:p>
    <w:p w:rsidR="00720966" w:rsidRPr="007D066D" w:rsidRDefault="00720966" w:rsidP="00720966">
      <w:r w:rsidRPr="009150E3">
        <w:rPr>
          <w:lang w:val="sr-Cyrl-CS"/>
        </w:rPr>
        <w:t xml:space="preserve">Текући рачун: </w:t>
      </w:r>
      <w:r w:rsidRPr="009150E3">
        <w:t xml:space="preserve">840-657661-28 </w:t>
      </w:r>
      <w:r w:rsidRPr="009150E3">
        <w:rPr>
          <w:lang w:val="sr-Cyrl-CS"/>
        </w:rPr>
        <w:t xml:space="preserve">Управа за јавна плаћања </w:t>
      </w:r>
    </w:p>
    <w:p w:rsidR="00720966" w:rsidRDefault="00720966" w:rsidP="00130316">
      <w:pPr>
        <w:jc w:val="both"/>
      </w:pPr>
    </w:p>
    <w:p w:rsidR="00720966" w:rsidRPr="00491714" w:rsidRDefault="00720966" w:rsidP="00130316">
      <w:pPr>
        <w:jc w:val="both"/>
      </w:pPr>
    </w:p>
    <w:p w:rsidR="00221C6F" w:rsidRDefault="00221C6F">
      <w:pPr>
        <w:jc w:val="both"/>
      </w:pPr>
    </w:p>
    <w:p w:rsidR="00221C6F" w:rsidRDefault="00221C6F">
      <w:pPr>
        <w:jc w:val="both"/>
      </w:pPr>
    </w:p>
    <w:p w:rsidR="00221C6F" w:rsidRDefault="00221C6F">
      <w:pPr>
        <w:jc w:val="both"/>
        <w:rPr>
          <w:rFonts w:ascii="Arial" w:hAnsi="Arial" w:cs="Arial"/>
        </w:rPr>
      </w:pPr>
      <w:r>
        <w:rPr>
          <w:rFonts w:ascii="Arial" w:hAnsi="Arial" w:cs="Arial"/>
          <w:b/>
          <w:bCs/>
        </w:rPr>
        <w:t>2. Врста поступка јавне набавке</w:t>
      </w:r>
    </w:p>
    <w:p w:rsidR="00221C6F" w:rsidRPr="00491714" w:rsidRDefault="00221C6F">
      <w:pPr>
        <w:jc w:val="both"/>
      </w:pPr>
      <w:r w:rsidRPr="00491714">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221C6F" w:rsidRDefault="00221C6F">
      <w:pPr>
        <w:jc w:val="both"/>
        <w:rPr>
          <w:rFonts w:ascii="Arial" w:hAnsi="Arial" w:cs="Arial"/>
        </w:rPr>
      </w:pPr>
    </w:p>
    <w:p w:rsidR="00221C6F" w:rsidRDefault="00221C6F">
      <w:pPr>
        <w:jc w:val="both"/>
      </w:pPr>
    </w:p>
    <w:p w:rsidR="00221C6F" w:rsidRDefault="00221C6F">
      <w:pPr>
        <w:jc w:val="both"/>
        <w:rPr>
          <w:rFonts w:ascii="Arial" w:hAnsi="Arial" w:cs="Arial"/>
        </w:rPr>
      </w:pPr>
      <w:r>
        <w:rPr>
          <w:rFonts w:ascii="Arial" w:hAnsi="Arial" w:cs="Arial"/>
          <w:b/>
          <w:bCs/>
        </w:rPr>
        <w:t>3. Предмет јавне набавке</w:t>
      </w:r>
    </w:p>
    <w:p w:rsidR="00130316" w:rsidRPr="00130316" w:rsidRDefault="00221C6F" w:rsidP="00130316">
      <w:pPr>
        <w:spacing w:line="240" w:lineRule="auto"/>
        <w:jc w:val="both"/>
        <w:rPr>
          <w:lang w:val="sr-Latn-CS"/>
        </w:rPr>
      </w:pPr>
      <w:r w:rsidRPr="00130316">
        <w:t>Предмет јавне набавке бр</w:t>
      </w:r>
      <w:r w:rsidR="00BA732B" w:rsidRPr="00130316">
        <w:t>ој</w:t>
      </w:r>
      <w:r w:rsidRPr="00130316">
        <w:t xml:space="preserve"> </w:t>
      </w:r>
      <w:r w:rsidR="00130316" w:rsidRPr="00130316">
        <w:t xml:space="preserve">ЈН 5/15 </w:t>
      </w:r>
      <w:r w:rsidRPr="00130316">
        <w:t>су</w:t>
      </w:r>
      <w:r w:rsidR="00130316" w:rsidRPr="00130316">
        <w:t xml:space="preserve"> услуге израде </w:t>
      </w:r>
      <w:r w:rsidR="00130316" w:rsidRPr="00130316">
        <w:rPr>
          <w:lang w:val="sr-Latn-CS"/>
        </w:rPr>
        <w:t>Израда пројектно-техничке документације за потребе инвестиционог одржавања објеката у Институту за рехабилитацију, „Пројекта за Извођење</w:t>
      </w:r>
      <w:r w:rsidR="00130316" w:rsidRPr="00130316">
        <w:t>“</w:t>
      </w:r>
      <w:r w:rsidR="00130316" w:rsidRPr="00130316">
        <w:rPr>
          <w:i/>
          <w:lang w:val="sr-Latn-CS"/>
        </w:rPr>
        <w:t xml:space="preserve"> </w:t>
      </w:r>
      <w:r w:rsidR="00130316" w:rsidRPr="00130316">
        <w:rPr>
          <w:lang w:val="sr-Latn-CS"/>
        </w:rPr>
        <w:t xml:space="preserve">свих </w:t>
      </w:r>
      <w:r w:rsidR="00130316" w:rsidRPr="00130316">
        <w:t>врста</w:t>
      </w:r>
      <w:r w:rsidR="00130316" w:rsidRPr="00130316">
        <w:rPr>
          <w:lang w:val="sr-Latn-CS"/>
        </w:rPr>
        <w:t xml:space="preserve"> радова за адаптацију, реконструкцију и санацију објекта: </w:t>
      </w:r>
      <w:r w:rsidR="00130316" w:rsidRPr="00130316">
        <w:rPr>
          <w:b/>
          <w:lang w:val="sr-Latn-CS"/>
        </w:rPr>
        <w:t xml:space="preserve">Стационар </w:t>
      </w:r>
      <w:r w:rsidR="00130316" w:rsidRPr="00130316">
        <w:rPr>
          <w:b/>
        </w:rPr>
        <w:t>I</w:t>
      </w:r>
      <w:r w:rsidR="00130316" w:rsidRPr="00130316">
        <w:rPr>
          <w:b/>
          <w:lang w:val="sr-Latn-CS"/>
        </w:rPr>
        <w:t xml:space="preserve"> у Селтерс бањи – Младеновац“</w:t>
      </w:r>
      <w:r w:rsidR="00130316" w:rsidRPr="00130316">
        <w:rPr>
          <w:lang w:val="sr-Latn-CS"/>
        </w:rPr>
        <w:t>.</w:t>
      </w:r>
    </w:p>
    <w:p w:rsidR="00221C6F" w:rsidRDefault="00221C6F">
      <w:pPr>
        <w:jc w:val="both"/>
      </w:pPr>
    </w:p>
    <w:p w:rsidR="00130316" w:rsidRPr="00130316" w:rsidRDefault="00130316">
      <w:pPr>
        <w:jc w:val="both"/>
      </w:pPr>
    </w:p>
    <w:p w:rsidR="00221C6F" w:rsidRDefault="00221C6F">
      <w:pPr>
        <w:jc w:val="both"/>
        <w:rPr>
          <w:rFonts w:ascii="Arial" w:hAnsi="Arial" w:cs="Arial"/>
          <w:i/>
          <w:iCs/>
        </w:rPr>
      </w:pPr>
      <w:r>
        <w:rPr>
          <w:rFonts w:ascii="Arial" w:hAnsi="Arial" w:cs="Arial"/>
          <w:b/>
          <w:bCs/>
        </w:rPr>
        <w:t xml:space="preserve">4. </w:t>
      </w:r>
      <w:r>
        <w:rPr>
          <w:rFonts w:ascii="Arial" w:hAnsi="Arial" w:cs="Arial"/>
          <w:b/>
          <w:bCs/>
          <w:i/>
          <w:iCs/>
        </w:rPr>
        <w:t>Напомена</w:t>
      </w:r>
      <w:r>
        <w:rPr>
          <w:rFonts w:ascii="Arial" w:hAnsi="Arial" w:cs="Arial"/>
          <w:b/>
          <w:bCs/>
          <w:i/>
          <w:iCs/>
          <w:lang w:val="ru-RU"/>
        </w:rPr>
        <w:t xml:space="preserve"> </w:t>
      </w:r>
      <w:r>
        <w:rPr>
          <w:rFonts w:ascii="Arial" w:hAnsi="Arial" w:cs="Arial"/>
          <w:b/>
          <w:bCs/>
          <w:i/>
          <w:iCs/>
        </w:rPr>
        <w:t>уколико је у питању резервисана јавна набавка</w:t>
      </w:r>
    </w:p>
    <w:p w:rsidR="00221C6F" w:rsidRDefault="00491714">
      <w:pPr>
        <w:jc w:val="both"/>
      </w:pPr>
      <w:r>
        <w:rPr>
          <w:lang w:val="sr-Cyrl-CS"/>
        </w:rPr>
        <w:t>Ова</w:t>
      </w:r>
      <w:r w:rsidRPr="005F550A">
        <w:rPr>
          <w:lang w:val="sr-Cyrl-CS"/>
        </w:rPr>
        <w:t xml:space="preserve"> јавн</w:t>
      </w:r>
      <w:r>
        <w:rPr>
          <w:lang w:val="sr-Cyrl-CS"/>
        </w:rPr>
        <w:t>а набавка</w:t>
      </w:r>
      <w:r w:rsidRPr="005F550A">
        <w:rPr>
          <w:lang w:val="sr-Cyrl-CS"/>
        </w:rPr>
        <w:t xml:space="preserve"> није резервисан</w:t>
      </w:r>
      <w:r>
        <w:rPr>
          <w:lang w:val="sr-Cyrl-CS"/>
        </w:rPr>
        <w:t>а</w:t>
      </w:r>
      <w:r w:rsidRPr="005F550A">
        <w:rPr>
          <w:lang w:val="sr-Cyrl-CS"/>
        </w:rPr>
        <w:t xml:space="preserve"> за установе, организације или привредне субјекте за радно оспособљавање, професионалну рехабилитацију и запошљавање инвалидних лица</w:t>
      </w:r>
      <w:r w:rsidRPr="006E6C69">
        <w:t>.</w:t>
      </w:r>
    </w:p>
    <w:p w:rsidR="00491714" w:rsidRPr="00491714" w:rsidRDefault="00491714">
      <w:pPr>
        <w:jc w:val="both"/>
      </w:pPr>
    </w:p>
    <w:p w:rsidR="00491714" w:rsidRPr="00491714" w:rsidRDefault="00491714">
      <w:pPr>
        <w:jc w:val="both"/>
      </w:pPr>
    </w:p>
    <w:p w:rsidR="00221C6F" w:rsidRDefault="00221C6F">
      <w:pPr>
        <w:jc w:val="both"/>
        <w:rPr>
          <w:rFonts w:ascii="Arial" w:hAnsi="Arial" w:cs="Arial"/>
        </w:rPr>
      </w:pPr>
      <w:r>
        <w:rPr>
          <w:rFonts w:ascii="Arial" w:hAnsi="Arial" w:cs="Arial"/>
          <w:b/>
          <w:bCs/>
        </w:rPr>
        <w:t xml:space="preserve">5. Контакт (лице или служба) </w:t>
      </w:r>
    </w:p>
    <w:p w:rsidR="00491714" w:rsidRPr="005F550A" w:rsidRDefault="00491714" w:rsidP="00491714">
      <w:pPr>
        <w:jc w:val="both"/>
      </w:pPr>
      <w:r w:rsidRPr="005F550A">
        <w:t>Лице за контакт: Славко Богавац, радним даном у времену од 07,</w:t>
      </w:r>
      <w:r w:rsidR="002D09BF">
        <w:rPr>
          <w:lang w:val="sr-Cyrl-CS"/>
        </w:rPr>
        <w:t>3</w:t>
      </w:r>
      <w:r w:rsidRPr="005F550A">
        <w:t>0 – 15,</w:t>
      </w:r>
      <w:r w:rsidR="002D09BF">
        <w:rPr>
          <w:lang w:val="sr-Cyrl-CS"/>
        </w:rPr>
        <w:t>3</w:t>
      </w:r>
      <w:r w:rsidRPr="005F550A">
        <w:t>0 часова</w:t>
      </w:r>
    </w:p>
    <w:p w:rsidR="00491714" w:rsidRPr="005F550A" w:rsidRDefault="00491714" w:rsidP="00491714">
      <w:pPr>
        <w:jc w:val="both"/>
        <w:rPr>
          <w:b/>
          <w:bCs/>
        </w:rPr>
      </w:pPr>
      <w:r w:rsidRPr="005F550A">
        <w:rPr>
          <w:lang w:val="sr-Cyrl-CS"/>
        </w:rPr>
        <w:t xml:space="preserve">Е - адреса: </w:t>
      </w:r>
      <w:hyperlink r:id="rId8" w:history="1">
        <w:r w:rsidRPr="005F550A">
          <w:rPr>
            <w:rStyle w:val="Hyperlink"/>
            <w:b/>
            <w:bCs/>
          </w:rPr>
          <w:t>seltersbanja.pravnasl@gmail.com</w:t>
        </w:r>
      </w:hyperlink>
      <w:r w:rsidRPr="005F550A">
        <w:rPr>
          <w:b/>
          <w:bCs/>
        </w:rPr>
        <w:t xml:space="preserve"> </w:t>
      </w:r>
    </w:p>
    <w:p w:rsidR="00491714" w:rsidRDefault="00491714" w:rsidP="00491714">
      <w:pPr>
        <w:jc w:val="both"/>
        <w:rPr>
          <w:b/>
          <w:bCs/>
        </w:rPr>
      </w:pPr>
    </w:p>
    <w:p w:rsidR="00491714" w:rsidRPr="007244DD" w:rsidRDefault="00491714" w:rsidP="00491714">
      <w:pPr>
        <w:jc w:val="both"/>
        <w:rPr>
          <w:rFonts w:ascii="Arial" w:hAnsi="Arial" w:cs="Arial"/>
          <w:bCs/>
        </w:rPr>
      </w:pPr>
      <w:r>
        <w:rPr>
          <w:b/>
          <w:bCs/>
        </w:rPr>
        <w:t>Дописи који стигну код наручиоца после 15</w:t>
      </w:r>
      <w:r w:rsidR="002D09BF">
        <w:rPr>
          <w:b/>
          <w:bCs/>
          <w:lang w:val="sr-Cyrl-CS"/>
        </w:rPr>
        <w:t>:30</w:t>
      </w:r>
      <w:r>
        <w:rPr>
          <w:b/>
          <w:bCs/>
        </w:rPr>
        <w:t xml:space="preserve"> часова, биће заведени и третирани са датумом наредног дана.</w:t>
      </w:r>
    </w:p>
    <w:p w:rsidR="00221C6F" w:rsidRPr="0009005E" w:rsidRDefault="00221C6F">
      <w:pPr>
        <w:jc w:val="both"/>
        <w:rPr>
          <w:rFonts w:ascii="Arial" w:hAnsi="Arial" w:cs="Arial"/>
          <w:bCs/>
          <w:color w:val="auto"/>
          <w:lang w:val="sr-Cyrl-CS"/>
        </w:rPr>
      </w:pPr>
    </w:p>
    <w:p w:rsidR="00221C6F" w:rsidRDefault="00221C6F">
      <w:pPr>
        <w:jc w:val="both"/>
        <w:rPr>
          <w:rFonts w:ascii="Arial" w:hAnsi="Arial" w:cs="Arial"/>
          <w:bCs/>
          <w:lang w:val="sr-Cyrl-CS"/>
        </w:rPr>
      </w:pPr>
    </w:p>
    <w:p w:rsidR="00221C6F" w:rsidRDefault="00221C6F">
      <w:pPr>
        <w:jc w:val="both"/>
        <w:rPr>
          <w:rFonts w:ascii="Arial" w:hAnsi="Arial" w:cs="Arial"/>
          <w:bCs/>
          <w:lang w:val="sr-Cyrl-CS"/>
        </w:rPr>
      </w:pPr>
    </w:p>
    <w:p w:rsidR="00221C6F" w:rsidRDefault="00221C6F">
      <w:pPr>
        <w:jc w:val="both"/>
        <w:rPr>
          <w:rFonts w:ascii="Arial" w:hAnsi="Arial" w:cs="Arial"/>
          <w:bCs/>
          <w:lang w:val="sr-Cyrl-CS"/>
        </w:rPr>
      </w:pPr>
    </w:p>
    <w:p w:rsidR="00221C6F" w:rsidRDefault="00221C6F">
      <w:pPr>
        <w:jc w:val="both"/>
        <w:rPr>
          <w:rFonts w:ascii="Arial" w:hAnsi="Arial" w:cs="Arial"/>
          <w:bCs/>
          <w:lang w:val="sr-Cyrl-CS"/>
        </w:rPr>
      </w:pPr>
    </w:p>
    <w:p w:rsidR="00221C6F" w:rsidRDefault="00491714">
      <w:pPr>
        <w:jc w:val="both"/>
        <w:rPr>
          <w:rFonts w:ascii="Arial" w:hAnsi="Arial" w:cs="Arial"/>
          <w:bCs/>
          <w:lang w:val="sr-Cyrl-CS"/>
        </w:rPr>
      </w:pPr>
      <w:r>
        <w:rPr>
          <w:rFonts w:ascii="Arial" w:hAnsi="Arial" w:cs="Arial"/>
          <w:bCs/>
          <w:lang w:val="sr-Cyrl-CS"/>
        </w:rPr>
        <w:br w:type="page"/>
      </w:r>
    </w:p>
    <w:p w:rsidR="00544349" w:rsidRDefault="00544349">
      <w:pPr>
        <w:jc w:val="both"/>
        <w:rPr>
          <w:rFonts w:ascii="Arial" w:hAnsi="Arial" w:cs="Arial"/>
          <w:bCs/>
          <w:lang w:val="sr-Cyrl-CS"/>
        </w:rPr>
      </w:pPr>
    </w:p>
    <w:p w:rsidR="00544349" w:rsidRDefault="00544349">
      <w:pPr>
        <w:jc w:val="both"/>
        <w:rPr>
          <w:rFonts w:ascii="Arial" w:hAnsi="Arial" w:cs="Arial"/>
          <w:bCs/>
          <w:lang w:val="sr-Cyrl-CS"/>
        </w:rPr>
      </w:pPr>
    </w:p>
    <w:p w:rsidR="00544349" w:rsidRDefault="00544349">
      <w:pPr>
        <w:jc w:val="both"/>
        <w:rPr>
          <w:rFonts w:ascii="Arial" w:hAnsi="Arial" w:cs="Arial"/>
          <w:bCs/>
          <w:lang w:val="sr-Cyrl-CS"/>
        </w:rPr>
      </w:pPr>
    </w:p>
    <w:p w:rsidR="00221C6F" w:rsidRDefault="00221C6F">
      <w:pPr>
        <w:jc w:val="both"/>
        <w:rPr>
          <w:rFonts w:ascii="Arial" w:hAnsi="Arial" w:cs="Arial"/>
          <w:bCs/>
          <w:color w:val="C00000"/>
          <w:lang w:val="sr-Cyrl-CS"/>
        </w:rPr>
      </w:pPr>
    </w:p>
    <w:p w:rsidR="00221C6F" w:rsidRDefault="00221C6F">
      <w:pPr>
        <w:shd w:val="clear" w:color="auto" w:fill="C6D9F1"/>
        <w:jc w:val="center"/>
        <w:rPr>
          <w:rFonts w:ascii="Arial" w:hAnsi="Arial" w:cs="Arial"/>
          <w:b/>
          <w:bCs/>
          <w:i/>
          <w:iCs/>
          <w:sz w:val="28"/>
          <w:szCs w:val="28"/>
        </w:rPr>
      </w:pPr>
      <w:r>
        <w:rPr>
          <w:rFonts w:ascii="Arial" w:hAnsi="Arial" w:cs="Arial"/>
          <w:b/>
          <w:bCs/>
          <w:i/>
          <w:iCs/>
          <w:sz w:val="28"/>
          <w:szCs w:val="28"/>
        </w:rPr>
        <w:t>II  ПОДАЦИ О ПРЕДМЕТУ ЈАВНЕ НАБАВКЕ</w:t>
      </w:r>
    </w:p>
    <w:p w:rsidR="00221C6F" w:rsidRDefault="00221C6F">
      <w:pPr>
        <w:shd w:val="clear" w:color="auto" w:fill="C6D9F1"/>
        <w:jc w:val="center"/>
        <w:rPr>
          <w:rFonts w:ascii="Arial" w:hAnsi="Arial" w:cs="Arial"/>
          <w:b/>
          <w:bCs/>
          <w:i/>
          <w:iCs/>
          <w:sz w:val="28"/>
          <w:szCs w:val="28"/>
        </w:rPr>
      </w:pPr>
    </w:p>
    <w:p w:rsidR="00221C6F" w:rsidRDefault="00221C6F">
      <w:pPr>
        <w:jc w:val="both"/>
        <w:rPr>
          <w:rFonts w:ascii="Arial" w:hAnsi="Arial" w:cs="Arial"/>
          <w:b/>
          <w:bCs/>
          <w:i/>
          <w:iCs/>
          <w:sz w:val="28"/>
          <w:szCs w:val="28"/>
        </w:rPr>
      </w:pPr>
    </w:p>
    <w:p w:rsidR="00221C6F" w:rsidRDefault="00221C6F">
      <w:pPr>
        <w:jc w:val="both"/>
        <w:rPr>
          <w:rFonts w:ascii="Arial" w:hAnsi="Arial" w:cs="Arial"/>
          <w:b/>
          <w:bCs/>
          <w:i/>
          <w:iCs/>
          <w:sz w:val="28"/>
          <w:szCs w:val="28"/>
        </w:rPr>
      </w:pPr>
    </w:p>
    <w:p w:rsidR="00221C6F" w:rsidRDefault="00221C6F">
      <w:pPr>
        <w:jc w:val="both"/>
        <w:rPr>
          <w:rFonts w:ascii="Arial" w:hAnsi="Arial" w:cs="Arial"/>
        </w:rPr>
      </w:pPr>
      <w:r>
        <w:rPr>
          <w:rFonts w:ascii="Arial" w:hAnsi="Arial" w:cs="Arial"/>
          <w:b/>
          <w:bCs/>
        </w:rPr>
        <w:t>1. Предмет јавне набавке</w:t>
      </w:r>
    </w:p>
    <w:p w:rsidR="00491714" w:rsidRDefault="00491714" w:rsidP="00491714">
      <w:pPr>
        <w:spacing w:line="240" w:lineRule="auto"/>
        <w:jc w:val="both"/>
      </w:pPr>
      <w:r w:rsidRPr="00130316">
        <w:t xml:space="preserve">Предмет јавне набавке број ЈН 5/15 су услуге израде </w:t>
      </w:r>
      <w:r w:rsidRPr="00130316">
        <w:rPr>
          <w:lang w:val="sr-Latn-CS"/>
        </w:rPr>
        <w:t>Израда пројектно-техничке документације за потребе инвестиционог одржавања објеката у Институту за рехабилитацију, „Пројекта за Извођење</w:t>
      </w:r>
      <w:r w:rsidRPr="00130316">
        <w:t>“</w:t>
      </w:r>
      <w:r w:rsidRPr="00130316">
        <w:rPr>
          <w:i/>
          <w:lang w:val="sr-Latn-CS"/>
        </w:rPr>
        <w:t xml:space="preserve"> </w:t>
      </w:r>
      <w:r w:rsidRPr="00130316">
        <w:rPr>
          <w:lang w:val="sr-Latn-CS"/>
        </w:rPr>
        <w:t xml:space="preserve">свих </w:t>
      </w:r>
      <w:r w:rsidRPr="00130316">
        <w:t>врста</w:t>
      </w:r>
      <w:r w:rsidRPr="00130316">
        <w:rPr>
          <w:lang w:val="sr-Latn-CS"/>
        </w:rPr>
        <w:t xml:space="preserve"> радова за адаптацију, реконструкцију и санацију објекта: </w:t>
      </w:r>
      <w:r w:rsidRPr="00130316">
        <w:rPr>
          <w:b/>
          <w:lang w:val="sr-Latn-CS"/>
        </w:rPr>
        <w:t xml:space="preserve">Стационар </w:t>
      </w:r>
      <w:r w:rsidRPr="00130316">
        <w:rPr>
          <w:b/>
        </w:rPr>
        <w:t>I</w:t>
      </w:r>
      <w:r w:rsidRPr="00130316">
        <w:rPr>
          <w:b/>
          <w:lang w:val="sr-Latn-CS"/>
        </w:rPr>
        <w:t xml:space="preserve"> у Селтерс бањи – Младеновац“</w:t>
      </w:r>
      <w:r w:rsidRPr="00130316">
        <w:rPr>
          <w:lang w:val="sr-Latn-CS"/>
        </w:rPr>
        <w:t>.</w:t>
      </w:r>
    </w:p>
    <w:p w:rsidR="005A7580" w:rsidRPr="005A7580" w:rsidRDefault="005A7580" w:rsidP="00491714">
      <w:pPr>
        <w:spacing w:line="240" w:lineRule="auto"/>
        <w:jc w:val="both"/>
      </w:pPr>
    </w:p>
    <w:p w:rsidR="00221C6F" w:rsidRDefault="005A7580" w:rsidP="00491714">
      <w:pPr>
        <w:numPr>
          <w:ilvl w:val="0"/>
          <w:numId w:val="13"/>
        </w:numPr>
        <w:jc w:val="both"/>
        <w:rPr>
          <w:i/>
        </w:rPr>
      </w:pPr>
      <w:r w:rsidRPr="00383803">
        <w:rPr>
          <w:rFonts w:ascii="Arial" w:hAnsi="Arial" w:cs="Arial"/>
          <w:bCs/>
          <w:iCs/>
          <w:lang w:val="sr-Cyrl-CS"/>
        </w:rPr>
        <w:t>71200000 – Архитектонске и сродне услуге</w:t>
      </w:r>
      <w:r>
        <w:rPr>
          <w:rFonts w:ascii="Arial" w:hAnsi="Arial" w:cs="Arial"/>
          <w:bCs/>
          <w:iCs/>
          <w:lang w:val="sr-Cyrl-CS"/>
        </w:rPr>
        <w:t>,</w:t>
      </w:r>
      <w:r w:rsidR="00221C6F">
        <w:rPr>
          <w:rFonts w:ascii="Arial" w:hAnsi="Arial" w:cs="Arial"/>
          <w:i/>
          <w:iCs/>
        </w:rPr>
        <w:t xml:space="preserve"> ознак</w:t>
      </w:r>
      <w:r w:rsidR="00491714">
        <w:rPr>
          <w:rFonts w:ascii="Arial" w:hAnsi="Arial" w:cs="Arial"/>
          <w:i/>
          <w:iCs/>
        </w:rPr>
        <w:t>а</w:t>
      </w:r>
      <w:r w:rsidR="00221C6F">
        <w:rPr>
          <w:rFonts w:ascii="Arial" w:hAnsi="Arial" w:cs="Arial"/>
          <w:i/>
          <w:iCs/>
        </w:rPr>
        <w:t xml:space="preserve"> из општег речника набавке</w:t>
      </w:r>
    </w:p>
    <w:p w:rsidR="00221C6F" w:rsidRDefault="00221C6F">
      <w:pPr>
        <w:jc w:val="both"/>
        <w:rPr>
          <w:i/>
        </w:rPr>
      </w:pPr>
    </w:p>
    <w:p w:rsidR="00221C6F" w:rsidRDefault="00221C6F">
      <w:pPr>
        <w:jc w:val="both"/>
        <w:rPr>
          <w:rFonts w:ascii="Arial" w:hAnsi="Arial" w:cs="Arial"/>
          <w:b/>
          <w:bCs/>
          <w:i/>
          <w:iCs/>
        </w:rPr>
      </w:pPr>
      <w:r>
        <w:rPr>
          <w:rFonts w:ascii="Arial" w:hAnsi="Arial" w:cs="Arial"/>
          <w:b/>
          <w:bCs/>
          <w:lang w:val="sr-Cyrl-CS"/>
        </w:rPr>
        <w:t>2.</w:t>
      </w:r>
      <w:r>
        <w:rPr>
          <w:rFonts w:ascii="Arial" w:hAnsi="Arial" w:cs="Arial"/>
          <w:b/>
          <w:bCs/>
          <w:i/>
          <w:iCs/>
          <w:lang w:val="sr-Cyrl-CS"/>
        </w:rPr>
        <w:t xml:space="preserve"> </w:t>
      </w:r>
      <w:r>
        <w:rPr>
          <w:rFonts w:ascii="Arial" w:hAnsi="Arial" w:cs="Arial"/>
          <w:b/>
          <w:bCs/>
          <w:lang w:val="sr-Cyrl-CS"/>
        </w:rPr>
        <w:t>Партије</w:t>
      </w:r>
    </w:p>
    <w:p w:rsidR="00221C6F" w:rsidRPr="005A7580" w:rsidRDefault="005A7580">
      <w:pPr>
        <w:jc w:val="both"/>
      </w:pPr>
      <w:r w:rsidRPr="005A7580">
        <w:rPr>
          <w:bCs/>
          <w:iCs/>
          <w:lang w:val="sr-Cyrl-CS"/>
        </w:rPr>
        <w:t>Предмет јавне набавке није обликован по партијама</w:t>
      </w:r>
    </w:p>
    <w:p w:rsidR="005A7580" w:rsidRDefault="005A7580">
      <w:pPr>
        <w:jc w:val="both"/>
      </w:pPr>
    </w:p>
    <w:p w:rsidR="005A7580" w:rsidRPr="004C3CA6" w:rsidRDefault="005A7580" w:rsidP="005A7580">
      <w:pPr>
        <w:jc w:val="both"/>
        <w:rPr>
          <w:rFonts w:ascii="Arial" w:hAnsi="Arial" w:cs="Arial"/>
          <w:b/>
          <w:bCs/>
          <w:lang w:val="sr-Cyrl-CS"/>
        </w:rPr>
      </w:pPr>
      <w:r w:rsidRPr="004C3CA6">
        <w:rPr>
          <w:rFonts w:ascii="Arial" w:hAnsi="Arial" w:cs="Arial"/>
          <w:b/>
          <w:bCs/>
          <w:lang w:val="sr-Cyrl-CS"/>
        </w:rPr>
        <w:t>3. Критеријум за доделу уговора</w:t>
      </w:r>
    </w:p>
    <w:p w:rsidR="005A7580" w:rsidRDefault="005A7580" w:rsidP="005A7580">
      <w:pPr>
        <w:widowControl w:val="0"/>
        <w:autoSpaceDE w:val="0"/>
        <w:autoSpaceDN w:val="0"/>
        <w:adjustRightInd w:val="0"/>
        <w:jc w:val="both"/>
        <w:rPr>
          <w:b/>
        </w:rPr>
      </w:pPr>
      <w:r w:rsidRPr="006E6C69">
        <w:t>Критеријум за доделу уговора</w:t>
      </w:r>
      <w:r>
        <w:t xml:space="preserve"> </w:t>
      </w:r>
      <w:r w:rsidRPr="006E6C69">
        <w:t>је:</w:t>
      </w:r>
      <w:r>
        <w:t xml:space="preserve"> </w:t>
      </w:r>
      <w:r w:rsidRPr="00091791">
        <w:rPr>
          <w:b/>
        </w:rPr>
        <w:t>најнижа понуђена цена.</w:t>
      </w:r>
    </w:p>
    <w:p w:rsidR="005A7580" w:rsidRDefault="005A7580" w:rsidP="005A7580">
      <w:pPr>
        <w:widowControl w:val="0"/>
        <w:autoSpaceDE w:val="0"/>
        <w:autoSpaceDN w:val="0"/>
        <w:adjustRightInd w:val="0"/>
        <w:jc w:val="both"/>
        <w:rPr>
          <w:b/>
        </w:rPr>
      </w:pPr>
    </w:p>
    <w:p w:rsidR="005A7580" w:rsidRPr="00307DDD" w:rsidRDefault="005A7580" w:rsidP="005A7580">
      <w:pPr>
        <w:widowControl w:val="0"/>
        <w:autoSpaceDE w:val="0"/>
        <w:autoSpaceDN w:val="0"/>
        <w:adjustRightInd w:val="0"/>
        <w:jc w:val="both"/>
      </w:pPr>
      <w:r w:rsidRPr="007539F8">
        <w:t xml:space="preserve">У случају да две или више понуда, имају једнаку најнижу цену, </w:t>
      </w:r>
      <w:r w:rsidRPr="007539F8">
        <w:rPr>
          <w:color w:val="222222"/>
        </w:rPr>
        <w:t xml:space="preserve">Наручилац ће донети одлуку да уговор додели понуђачу који је понудио </w:t>
      </w:r>
      <w:bookmarkStart w:id="1" w:name="page14"/>
      <w:bookmarkEnd w:id="1"/>
      <w:r>
        <w:rPr>
          <w:color w:val="222222"/>
        </w:rPr>
        <w:t>краћи рок извршења посла.</w:t>
      </w:r>
    </w:p>
    <w:p w:rsidR="005A7580" w:rsidRPr="004C3CA6" w:rsidRDefault="005A7580" w:rsidP="005A7580">
      <w:pPr>
        <w:jc w:val="both"/>
        <w:rPr>
          <w:rFonts w:ascii="Arial" w:hAnsi="Arial" w:cs="Arial"/>
          <w:i/>
          <w:iCs/>
        </w:rPr>
      </w:pPr>
    </w:p>
    <w:p w:rsidR="005A7580" w:rsidRPr="004C3CA6" w:rsidRDefault="005A7580" w:rsidP="005A7580">
      <w:pPr>
        <w:jc w:val="both"/>
        <w:rPr>
          <w:rFonts w:ascii="Arial" w:hAnsi="Arial" w:cs="Arial"/>
          <w:i/>
          <w:iCs/>
        </w:rPr>
      </w:pPr>
      <w:r w:rsidRPr="00DA4F22">
        <w:t>У ситуацији а</w:t>
      </w:r>
      <w:r>
        <w:t>ко</w:t>
      </w:r>
      <w:r w:rsidRPr="00DA4F22">
        <w:t xml:space="preserve"> постоје понуде дома</w:t>
      </w:r>
      <w:r>
        <w:t>ћ</w:t>
      </w:r>
      <w:r w:rsidRPr="00DA4F22">
        <w:t xml:space="preserve">ег и страног понуђача који </w:t>
      </w:r>
      <w:r>
        <w:t>нуде услуге</w:t>
      </w:r>
      <w:r w:rsidRPr="00DA4F22">
        <w:t xml:space="preserve">, наручилац </w:t>
      </w:r>
      <w:r>
        <w:t>ће</w:t>
      </w:r>
      <w:r w:rsidRPr="00DA4F22">
        <w:t xml:space="preserve"> изабрати понуду  домаћег понуђача под условом да њего</w:t>
      </w:r>
      <w:r>
        <w:t xml:space="preserve">ва понуђена цена није већа од  </w:t>
      </w:r>
      <w:r w:rsidRPr="00DA4F22">
        <w:t>5 % у односу на најнижу понуђену цену страног понуђача.</w:t>
      </w:r>
    </w:p>
    <w:p w:rsidR="005A7580" w:rsidRPr="005A7580" w:rsidRDefault="005A7580">
      <w:pPr>
        <w:jc w:val="both"/>
      </w:pPr>
    </w:p>
    <w:p w:rsidR="00221C6F" w:rsidRDefault="00221C6F">
      <w:pPr>
        <w:jc w:val="both"/>
      </w:pPr>
    </w:p>
    <w:p w:rsidR="00221C6F" w:rsidRDefault="00221C6F">
      <w:pPr>
        <w:jc w:val="both"/>
        <w:rPr>
          <w:rFonts w:ascii="Arial" w:hAnsi="Arial" w:cs="Arial"/>
          <w:b/>
          <w:bCs/>
          <w:i/>
          <w:iCs/>
        </w:rPr>
      </w:pPr>
    </w:p>
    <w:p w:rsidR="00221C6F" w:rsidRDefault="00221C6F">
      <w:pPr>
        <w:jc w:val="both"/>
        <w:rPr>
          <w:rFonts w:ascii="Arial" w:hAnsi="Arial" w:cs="Arial"/>
          <w:i/>
          <w:iCs/>
        </w:rPr>
      </w:pPr>
    </w:p>
    <w:p w:rsidR="00221C6F" w:rsidRDefault="00221C6F">
      <w:pPr>
        <w:jc w:val="both"/>
        <w:rPr>
          <w:rFonts w:ascii="Arial" w:hAnsi="Arial" w:cs="Arial"/>
          <w:i/>
          <w:iCs/>
        </w:rPr>
      </w:pPr>
    </w:p>
    <w:p w:rsidR="00221C6F" w:rsidRDefault="00221C6F">
      <w:pPr>
        <w:jc w:val="both"/>
        <w:rPr>
          <w:rFonts w:ascii="Arial" w:hAnsi="Arial" w:cs="Arial"/>
          <w:i/>
          <w:iCs/>
        </w:rPr>
      </w:pPr>
    </w:p>
    <w:p w:rsidR="00221C6F" w:rsidRDefault="00221C6F">
      <w:pPr>
        <w:jc w:val="both"/>
        <w:rPr>
          <w:rFonts w:ascii="Arial" w:hAnsi="Arial" w:cs="Arial"/>
          <w:i/>
          <w:iCs/>
        </w:rPr>
      </w:pPr>
    </w:p>
    <w:p w:rsidR="00221C6F" w:rsidRDefault="00221C6F">
      <w:pPr>
        <w:jc w:val="both"/>
        <w:rPr>
          <w:rFonts w:ascii="Arial" w:hAnsi="Arial" w:cs="Arial"/>
          <w:i/>
          <w:iCs/>
        </w:rPr>
      </w:pPr>
    </w:p>
    <w:p w:rsidR="00221C6F" w:rsidRDefault="00221C6F">
      <w:pPr>
        <w:jc w:val="both"/>
        <w:rPr>
          <w:rFonts w:ascii="Arial" w:hAnsi="Arial" w:cs="Arial"/>
          <w:i/>
          <w:iCs/>
        </w:rPr>
      </w:pPr>
    </w:p>
    <w:p w:rsidR="00221C6F" w:rsidRDefault="00221C6F">
      <w:pPr>
        <w:jc w:val="both"/>
        <w:rPr>
          <w:rFonts w:ascii="Arial" w:hAnsi="Arial" w:cs="Arial"/>
          <w:i/>
          <w:iCs/>
        </w:rPr>
      </w:pPr>
    </w:p>
    <w:p w:rsidR="00221C6F" w:rsidRDefault="00221C6F">
      <w:pPr>
        <w:jc w:val="both"/>
        <w:rPr>
          <w:rFonts w:ascii="Arial" w:hAnsi="Arial" w:cs="Arial"/>
          <w:i/>
          <w:iCs/>
        </w:rPr>
      </w:pPr>
    </w:p>
    <w:p w:rsidR="00221C6F" w:rsidRDefault="00221C6F">
      <w:pPr>
        <w:jc w:val="both"/>
        <w:rPr>
          <w:rFonts w:ascii="Arial" w:hAnsi="Arial" w:cs="Arial"/>
          <w:i/>
          <w:iCs/>
        </w:rPr>
      </w:pPr>
    </w:p>
    <w:p w:rsidR="00221C6F" w:rsidRDefault="00221C6F">
      <w:pPr>
        <w:jc w:val="both"/>
        <w:rPr>
          <w:rFonts w:ascii="Arial" w:hAnsi="Arial" w:cs="Arial"/>
          <w:i/>
          <w:iCs/>
        </w:rPr>
      </w:pPr>
    </w:p>
    <w:p w:rsidR="00221C6F" w:rsidRDefault="00221C6F">
      <w:pPr>
        <w:jc w:val="both"/>
        <w:rPr>
          <w:rFonts w:ascii="Arial" w:hAnsi="Arial" w:cs="Arial"/>
          <w:i/>
          <w:iCs/>
        </w:rPr>
      </w:pPr>
    </w:p>
    <w:p w:rsidR="00221C6F" w:rsidRDefault="00221C6F">
      <w:pPr>
        <w:jc w:val="both"/>
        <w:rPr>
          <w:rFonts w:ascii="Arial" w:hAnsi="Arial" w:cs="Arial"/>
          <w:i/>
          <w:iCs/>
        </w:rPr>
      </w:pPr>
    </w:p>
    <w:p w:rsidR="00221C6F" w:rsidRDefault="00221C6F">
      <w:pPr>
        <w:jc w:val="both"/>
        <w:rPr>
          <w:rFonts w:ascii="Arial" w:hAnsi="Arial" w:cs="Arial"/>
          <w:i/>
          <w:iCs/>
        </w:rPr>
      </w:pPr>
    </w:p>
    <w:p w:rsidR="00221C6F" w:rsidRDefault="00221C6F">
      <w:pPr>
        <w:jc w:val="both"/>
        <w:rPr>
          <w:rFonts w:ascii="Arial" w:hAnsi="Arial" w:cs="Arial"/>
          <w:i/>
          <w:iCs/>
        </w:rPr>
      </w:pPr>
    </w:p>
    <w:p w:rsidR="00221C6F" w:rsidRDefault="00221C6F">
      <w:pPr>
        <w:jc w:val="both"/>
        <w:rPr>
          <w:rFonts w:ascii="Arial" w:hAnsi="Arial" w:cs="Arial"/>
          <w:i/>
          <w:iCs/>
        </w:rPr>
      </w:pPr>
    </w:p>
    <w:p w:rsidR="00221C6F" w:rsidRDefault="00221C6F">
      <w:pPr>
        <w:jc w:val="both"/>
        <w:rPr>
          <w:rFonts w:ascii="Arial" w:hAnsi="Arial" w:cs="Arial"/>
          <w:i/>
          <w:iCs/>
        </w:rPr>
      </w:pPr>
    </w:p>
    <w:p w:rsidR="00221C6F" w:rsidRDefault="00221C6F">
      <w:pPr>
        <w:jc w:val="both"/>
        <w:rPr>
          <w:rFonts w:ascii="Arial" w:hAnsi="Arial" w:cs="Arial"/>
          <w:i/>
          <w:iCs/>
        </w:rPr>
      </w:pPr>
    </w:p>
    <w:p w:rsidR="00544349" w:rsidRDefault="00221C6F">
      <w:pPr>
        <w:shd w:val="clear" w:color="auto" w:fill="C6D9F1"/>
        <w:jc w:val="center"/>
        <w:rPr>
          <w:rFonts w:ascii="Arial" w:hAnsi="Arial" w:cs="Arial"/>
          <w:b/>
          <w:bCs/>
          <w:i/>
          <w:iCs/>
          <w:lang w:val="ru-RU"/>
        </w:rPr>
      </w:pPr>
      <w:r>
        <w:rPr>
          <w:rFonts w:ascii="Arial" w:hAnsi="Arial" w:cs="Arial"/>
          <w:b/>
          <w:bCs/>
          <w:i/>
          <w:iCs/>
          <w:sz w:val="28"/>
          <w:szCs w:val="28"/>
        </w:rPr>
        <w:lastRenderedPageBreak/>
        <w:t>III  ВРСТА, ТЕХНИЧКЕ КАРАКТЕРИСТИКЕ, КВАЛИТЕТ, КОЛИЧИНА И ОПИС ДОБАРА, РАДОВА ИЛИ УСЛУГА, НАЧИН СПРОВОЂЕЊА КОНТРОЛЕ И ОБЕЗБЕЂИВАЊА ГАРАНЦИЈЕ КВАЛИТЕТА, РОК ИЗВРШЕЊА ИЛИ ИСПОРУКЕ ДОБАРА, ЕВЕНТУАЛНЕ ДОДАТНЕ УСЛУГЕ И СЛ.</w:t>
      </w:r>
    </w:p>
    <w:p w:rsidR="00544349" w:rsidRPr="00544349" w:rsidRDefault="00544349" w:rsidP="00544349">
      <w:pPr>
        <w:rPr>
          <w:rFonts w:ascii="Arial" w:hAnsi="Arial" w:cs="Arial"/>
          <w:lang w:val="ru-RU"/>
        </w:rPr>
      </w:pPr>
    </w:p>
    <w:p w:rsidR="00544349" w:rsidRPr="00544349" w:rsidRDefault="00ED2E22" w:rsidP="00544349">
      <w:pPr>
        <w:rPr>
          <w:rFonts w:ascii="Arial" w:hAnsi="Arial" w:cs="Arial"/>
          <w:lang w:val="ru-RU"/>
        </w:rPr>
      </w:pPr>
      <w:r w:rsidRPr="00ED2E22">
        <w:rPr>
          <w:rFonts w:ascii="Arial" w:hAnsi="Arial" w:cs="Arial"/>
          <w:b/>
          <w:lang w:val="sr-Latn-CS"/>
        </w:rPr>
        <w:t>„Пројек</w:t>
      </w:r>
      <w:r>
        <w:rPr>
          <w:rFonts w:ascii="Arial" w:hAnsi="Arial" w:cs="Arial"/>
          <w:b/>
        </w:rPr>
        <w:t>а</w:t>
      </w:r>
      <w:r w:rsidRPr="00ED2E22">
        <w:rPr>
          <w:rFonts w:ascii="Arial" w:hAnsi="Arial" w:cs="Arial"/>
          <w:b/>
          <w:lang w:val="sr-Latn-CS"/>
        </w:rPr>
        <w:t>т за Извођење</w:t>
      </w:r>
      <w:r w:rsidRPr="00ED2E22">
        <w:rPr>
          <w:rFonts w:ascii="Arial" w:hAnsi="Arial" w:cs="Arial"/>
          <w:b/>
        </w:rPr>
        <w:t>“</w:t>
      </w:r>
    </w:p>
    <w:p w:rsidR="00544349" w:rsidRDefault="00544349" w:rsidP="00544349">
      <w:pPr>
        <w:rPr>
          <w:rFonts w:ascii="Arial" w:hAnsi="Arial" w:cs="Arial"/>
          <w:lang w:val="ru-RU"/>
        </w:rPr>
      </w:pPr>
    </w:p>
    <w:p w:rsidR="00ED2E22" w:rsidRPr="00ED2E22" w:rsidRDefault="00ED2E22" w:rsidP="00ED2E22">
      <w:pPr>
        <w:spacing w:line="240" w:lineRule="auto"/>
        <w:jc w:val="both"/>
      </w:pPr>
      <w:r w:rsidRPr="00ED2E22">
        <w:rPr>
          <w:lang w:val="sr-Latn-CS"/>
        </w:rPr>
        <w:t xml:space="preserve">Израда пројектно-техничке документације за потребе инвестиционог одржавања објеката у Институту за рехабилитацију,  </w:t>
      </w:r>
      <w:r w:rsidRPr="00ED2E22">
        <w:rPr>
          <w:b/>
          <w:lang w:val="sr-Latn-CS"/>
        </w:rPr>
        <w:t>„Пројекта за Извођење</w:t>
      </w:r>
      <w:r w:rsidRPr="00ED2E22">
        <w:rPr>
          <w:b/>
        </w:rPr>
        <w:t>“</w:t>
      </w:r>
      <w:r w:rsidRPr="00ED2E22">
        <w:rPr>
          <w:i/>
          <w:lang w:val="sr-Latn-CS"/>
        </w:rPr>
        <w:t xml:space="preserve"> </w:t>
      </w:r>
      <w:r w:rsidRPr="00ED2E22">
        <w:rPr>
          <w:lang w:val="sr-Latn-CS"/>
        </w:rPr>
        <w:t xml:space="preserve">свих </w:t>
      </w:r>
      <w:r w:rsidRPr="00ED2E22">
        <w:t>врста</w:t>
      </w:r>
      <w:r w:rsidRPr="00ED2E22">
        <w:rPr>
          <w:lang w:val="sr-Latn-CS"/>
        </w:rPr>
        <w:t xml:space="preserve"> радова за адаптацију, реконструкцију и санацију објекта: </w:t>
      </w:r>
      <w:r w:rsidRPr="00ED2E22">
        <w:rPr>
          <w:b/>
          <w:lang w:val="sr-Latn-CS"/>
        </w:rPr>
        <w:t xml:space="preserve">Стационар </w:t>
      </w:r>
      <w:r w:rsidRPr="00ED2E22">
        <w:rPr>
          <w:b/>
        </w:rPr>
        <w:t>I</w:t>
      </w:r>
      <w:r w:rsidRPr="00ED2E22">
        <w:rPr>
          <w:b/>
          <w:lang w:val="sr-Latn-CS"/>
        </w:rPr>
        <w:t xml:space="preserve"> у Селтерс бањи – Младеновац“</w:t>
      </w:r>
      <w:r w:rsidRPr="00ED2E22">
        <w:rPr>
          <w:lang w:val="sr-Latn-CS"/>
        </w:rPr>
        <w:t>.</w:t>
      </w:r>
    </w:p>
    <w:p w:rsidR="00ED2E22" w:rsidRPr="00ED2E22" w:rsidRDefault="00ED2E22" w:rsidP="00ED2E22">
      <w:pPr>
        <w:spacing w:line="240" w:lineRule="auto"/>
        <w:jc w:val="both"/>
      </w:pPr>
    </w:p>
    <w:p w:rsidR="00ED2E22" w:rsidRPr="00ED2E22" w:rsidRDefault="00ED2E22" w:rsidP="00ED2E22">
      <w:pPr>
        <w:spacing w:line="240" w:lineRule="auto"/>
        <w:jc w:val="both"/>
      </w:pPr>
      <w:r w:rsidRPr="00ED2E22">
        <w:t>Врсте и садржај техничке документације, детаљно су описане у наредном одељку.</w:t>
      </w:r>
    </w:p>
    <w:p w:rsidR="00ED2E22" w:rsidRPr="00ED2E22" w:rsidRDefault="00ED2E22" w:rsidP="00ED2E22">
      <w:pPr>
        <w:spacing w:line="240" w:lineRule="auto"/>
        <w:jc w:val="both"/>
      </w:pPr>
    </w:p>
    <w:p w:rsidR="00ED2E22" w:rsidRDefault="00ED2E22" w:rsidP="00ED2E22">
      <w:pPr>
        <w:spacing w:line="240" w:lineRule="auto"/>
        <w:jc w:val="both"/>
      </w:pPr>
      <w:r w:rsidRPr="00ED2E22">
        <w:t>Крајњи рок заизреде и предаје техичке документаијце не може бити дужи од 60 календарских дана, од дана ступања на правну снагу уговора.</w:t>
      </w:r>
    </w:p>
    <w:p w:rsidR="00ED2E22" w:rsidRDefault="00ED2E22" w:rsidP="00ED2E22">
      <w:pPr>
        <w:spacing w:line="240" w:lineRule="auto"/>
        <w:jc w:val="both"/>
      </w:pPr>
    </w:p>
    <w:p w:rsidR="00ED2E22" w:rsidRPr="00ED2E22" w:rsidRDefault="00ED2E22" w:rsidP="00ED2E22">
      <w:pPr>
        <w:spacing w:line="240" w:lineRule="auto"/>
        <w:jc w:val="both"/>
      </w:pPr>
    </w:p>
    <w:p w:rsidR="00221C6F" w:rsidRPr="00544349" w:rsidRDefault="00544349" w:rsidP="00544349">
      <w:pPr>
        <w:tabs>
          <w:tab w:val="left" w:pos="6050"/>
        </w:tabs>
        <w:rPr>
          <w:rFonts w:ascii="Arial" w:hAnsi="Arial" w:cs="Arial"/>
          <w:lang w:val="ru-RU"/>
        </w:rPr>
      </w:pPr>
      <w:r>
        <w:rPr>
          <w:rFonts w:ascii="Arial" w:hAnsi="Arial" w:cs="Arial"/>
          <w:lang w:val="ru-RU"/>
        </w:rPr>
        <w:tab/>
      </w:r>
    </w:p>
    <w:p w:rsidR="00221C6F" w:rsidRDefault="007A43A6">
      <w:pPr>
        <w:shd w:val="clear" w:color="auto" w:fill="C6D9F1"/>
        <w:jc w:val="center"/>
        <w:rPr>
          <w:rFonts w:ascii="Arial" w:hAnsi="Arial" w:cs="Arial"/>
          <w:b/>
          <w:bCs/>
          <w:i/>
          <w:iCs/>
        </w:rPr>
      </w:pPr>
      <w:r>
        <w:rPr>
          <w:rFonts w:ascii="Arial" w:hAnsi="Arial" w:cs="Arial"/>
          <w:b/>
          <w:bCs/>
          <w:i/>
          <w:iCs/>
          <w:sz w:val="28"/>
          <w:szCs w:val="28"/>
        </w:rPr>
        <w:t>I</w:t>
      </w:r>
      <w:r w:rsidR="00221C6F">
        <w:rPr>
          <w:rFonts w:ascii="Arial" w:hAnsi="Arial" w:cs="Arial"/>
          <w:b/>
          <w:bCs/>
          <w:i/>
          <w:iCs/>
          <w:sz w:val="28"/>
          <w:szCs w:val="28"/>
        </w:rPr>
        <w:t>V  ТЕХНИЧКА ДОКУМЕНТАЦИЈА И ПЛАНОВИ</w:t>
      </w:r>
    </w:p>
    <w:p w:rsidR="00221C6F" w:rsidRDefault="00221C6F">
      <w:pPr>
        <w:shd w:val="clear" w:color="auto" w:fill="C6D9F1"/>
        <w:jc w:val="center"/>
        <w:rPr>
          <w:rFonts w:ascii="Arial" w:hAnsi="Arial" w:cs="Arial"/>
          <w:b/>
          <w:bCs/>
          <w:i/>
          <w:iCs/>
        </w:rPr>
      </w:pPr>
    </w:p>
    <w:p w:rsidR="00221C6F" w:rsidRDefault="00221C6F">
      <w:pPr>
        <w:rPr>
          <w:rFonts w:ascii="Arial" w:hAnsi="Arial" w:cs="Arial"/>
          <w:b/>
          <w:bCs/>
          <w:i/>
          <w:iCs/>
        </w:rPr>
      </w:pPr>
    </w:p>
    <w:p w:rsidR="00ED2E22" w:rsidRPr="00ED2E22" w:rsidRDefault="00ED2E22">
      <w:pPr>
        <w:rPr>
          <w:rFonts w:ascii="Arial" w:hAnsi="Arial" w:cs="Arial"/>
          <w:b/>
          <w:bCs/>
          <w:iCs/>
        </w:rPr>
      </w:pPr>
      <w:r w:rsidRPr="00ED2E22">
        <w:rPr>
          <w:rFonts w:ascii="Arial" w:hAnsi="Arial" w:cs="Arial"/>
          <w:b/>
          <w:bCs/>
          <w:iCs/>
        </w:rPr>
        <w:t xml:space="preserve">Обавезни садржај техничке документације:  </w:t>
      </w:r>
    </w:p>
    <w:p w:rsidR="00ED2E22" w:rsidRPr="00ED2E22" w:rsidRDefault="00ED2E22">
      <w:pPr>
        <w:rPr>
          <w:rFonts w:ascii="Arial" w:hAnsi="Arial" w:cs="Arial"/>
          <w:b/>
          <w:bCs/>
          <w:i/>
          <w:iCs/>
        </w:rPr>
      </w:pPr>
    </w:p>
    <w:p w:rsidR="00ED2E22" w:rsidRPr="00ED2E22" w:rsidRDefault="00ED2E22" w:rsidP="00ED2E22">
      <w:pPr>
        <w:pStyle w:val="Subtitle"/>
        <w:numPr>
          <w:ilvl w:val="0"/>
          <w:numId w:val="18"/>
        </w:numPr>
        <w:spacing w:before="60"/>
        <w:ind w:left="0" w:firstLine="0"/>
        <w:jc w:val="both"/>
        <w:rPr>
          <w:rFonts w:ascii="Times New Roman" w:hAnsi="Times New Roman"/>
          <w:szCs w:val="24"/>
          <w:lang w:val="sr-Latn-CS"/>
        </w:rPr>
      </w:pPr>
      <w:r w:rsidRPr="00ED2E22">
        <w:rPr>
          <w:rFonts w:ascii="Times New Roman" w:hAnsi="Times New Roman"/>
          <w:szCs w:val="24"/>
          <w:lang w:val="sr-Latn-CS"/>
        </w:rPr>
        <w:t xml:space="preserve">Архитектонски пројекат – са текстуалном, нумеричком и графичком документацијом </w:t>
      </w:r>
    </w:p>
    <w:p w:rsidR="00ED2E22" w:rsidRPr="00ED2E22" w:rsidRDefault="00ED2E22" w:rsidP="00ED2E22">
      <w:pPr>
        <w:pStyle w:val="BodyText"/>
        <w:jc w:val="both"/>
        <w:rPr>
          <w:lang w:val="sr-Latn-CS"/>
        </w:rPr>
      </w:pPr>
    </w:p>
    <w:p w:rsidR="00ED2E22" w:rsidRPr="00ED2E22" w:rsidRDefault="00ED2E22" w:rsidP="00ED2E22">
      <w:pPr>
        <w:pStyle w:val="Subtitle"/>
        <w:spacing w:before="60"/>
        <w:ind w:left="705"/>
        <w:jc w:val="both"/>
        <w:rPr>
          <w:rFonts w:ascii="Times New Roman" w:hAnsi="Times New Roman"/>
          <w:noProof/>
          <w:szCs w:val="24"/>
          <w:lang w:val="sr-Cyrl-CS"/>
        </w:rPr>
      </w:pPr>
      <w:r w:rsidRPr="00ED2E22">
        <w:rPr>
          <w:rFonts w:ascii="Times New Roman" w:hAnsi="Times New Roman"/>
          <w:noProof/>
          <w:szCs w:val="24"/>
          <w:lang w:val="sr-Cyrl-CS"/>
        </w:rPr>
        <w:t>Текстуална документација садржи:</w:t>
      </w:r>
    </w:p>
    <w:p w:rsidR="00ED2E22" w:rsidRPr="00ED2E22" w:rsidRDefault="00ED2E22" w:rsidP="00ED2E22">
      <w:pPr>
        <w:pStyle w:val="Subtitle"/>
        <w:numPr>
          <w:ilvl w:val="0"/>
          <w:numId w:val="16"/>
        </w:numPr>
        <w:jc w:val="both"/>
        <w:rPr>
          <w:rFonts w:ascii="Times New Roman" w:hAnsi="Times New Roman"/>
          <w:noProof/>
          <w:szCs w:val="24"/>
          <w:lang w:val="sr-Cyrl-CS"/>
        </w:rPr>
      </w:pPr>
      <w:r w:rsidRPr="00ED2E22">
        <w:rPr>
          <w:rFonts w:ascii="Times New Roman" w:hAnsi="Times New Roman"/>
          <w:noProof/>
          <w:szCs w:val="24"/>
          <w:lang w:val="sr-Cyrl-CS"/>
        </w:rPr>
        <w:t>технички извештај (подаци о техничким карактеристикама, врсти и намени објекта, опис локације објекта са рекапитулацијом бруто и нето површина објекта по етажама,</w:t>
      </w:r>
      <w:r w:rsidRPr="00ED2E22">
        <w:rPr>
          <w:rFonts w:ascii="Times New Roman" w:hAnsi="Times New Roman"/>
          <w:noProof/>
          <w:szCs w:val="24"/>
          <w:lang w:val="sr-Latn-CS"/>
        </w:rPr>
        <w:t xml:space="preserve"> </w:t>
      </w:r>
      <w:r w:rsidRPr="00ED2E22">
        <w:rPr>
          <w:rFonts w:ascii="Times New Roman" w:hAnsi="Times New Roman"/>
          <w:noProof/>
          <w:szCs w:val="24"/>
          <w:lang w:val="sr-Cyrl-CS"/>
        </w:rPr>
        <w:t>опис усвојеног функционалног решења, опис свих грађевинских и грађевинско-занатских радова, основне податке о конструкцији објекта, избор материјала, завршну обраду унутрашњих простора и фасаде, заштиту објекта од воде и влаге, топлотну и звучну заштиту, (димњаци и вентилације, столарија, браварија, заштита од провала и непожељних погледа, опрема и др.).</w:t>
      </w:r>
    </w:p>
    <w:p w:rsidR="00ED2E22" w:rsidRPr="00ED2E22" w:rsidRDefault="00ED2E22" w:rsidP="00ED2E22">
      <w:pPr>
        <w:pStyle w:val="Subtitle"/>
        <w:spacing w:before="60"/>
        <w:ind w:firstLine="345"/>
        <w:jc w:val="both"/>
        <w:rPr>
          <w:rFonts w:ascii="Times New Roman" w:hAnsi="Times New Roman"/>
          <w:noProof/>
          <w:szCs w:val="24"/>
          <w:lang w:val="sr-Cyrl-CS"/>
        </w:rPr>
      </w:pPr>
      <w:r w:rsidRPr="00ED2E22">
        <w:rPr>
          <w:rFonts w:ascii="Times New Roman" w:hAnsi="Times New Roman"/>
          <w:noProof/>
          <w:szCs w:val="24"/>
          <w:lang w:val="sr-Cyrl-CS"/>
        </w:rPr>
        <w:t>Нумеричка документација садржи:</w:t>
      </w:r>
    </w:p>
    <w:p w:rsidR="00ED2E22" w:rsidRPr="00ED2E22" w:rsidRDefault="00ED2E22" w:rsidP="00ED2E22">
      <w:pPr>
        <w:pStyle w:val="Subtitle"/>
        <w:numPr>
          <w:ilvl w:val="0"/>
          <w:numId w:val="16"/>
        </w:numPr>
        <w:jc w:val="both"/>
        <w:rPr>
          <w:rFonts w:ascii="Times New Roman" w:hAnsi="Times New Roman"/>
          <w:noProof/>
          <w:szCs w:val="24"/>
          <w:lang w:val="ru-RU"/>
        </w:rPr>
      </w:pPr>
      <w:r w:rsidRPr="00ED2E22">
        <w:rPr>
          <w:rFonts w:ascii="Times New Roman" w:hAnsi="Times New Roman"/>
          <w:noProof/>
          <w:szCs w:val="24"/>
          <w:lang w:val="ru-RU"/>
        </w:rPr>
        <w:t>предмер и предрачун свих грађевинских и грађевинско-занатских радова</w:t>
      </w:r>
      <w:r w:rsidRPr="00ED2E22">
        <w:rPr>
          <w:rFonts w:ascii="Times New Roman" w:hAnsi="Times New Roman"/>
          <w:noProof/>
          <w:szCs w:val="24"/>
          <w:lang w:val="sr-Cyrl-CS"/>
        </w:rPr>
        <w:t>;</w:t>
      </w:r>
      <w:r w:rsidRPr="00ED2E22">
        <w:rPr>
          <w:rFonts w:ascii="Times New Roman" w:hAnsi="Times New Roman"/>
          <w:noProof/>
          <w:szCs w:val="24"/>
          <w:lang w:val="ru-RU"/>
        </w:rPr>
        <w:t xml:space="preserve"> </w:t>
      </w:r>
    </w:p>
    <w:p w:rsidR="00ED2E22" w:rsidRPr="00ED2E22" w:rsidRDefault="00ED2E22" w:rsidP="00ED2E22">
      <w:pPr>
        <w:pStyle w:val="Subtitle"/>
        <w:numPr>
          <w:ilvl w:val="0"/>
          <w:numId w:val="16"/>
        </w:numPr>
        <w:jc w:val="both"/>
        <w:rPr>
          <w:rFonts w:ascii="Times New Roman" w:hAnsi="Times New Roman"/>
          <w:noProof/>
          <w:szCs w:val="24"/>
          <w:lang w:val="sr-Cyrl-CS"/>
        </w:rPr>
      </w:pPr>
      <w:r w:rsidRPr="00ED2E22">
        <w:rPr>
          <w:rFonts w:ascii="Times New Roman" w:hAnsi="Times New Roman"/>
          <w:noProof/>
          <w:szCs w:val="24"/>
          <w:lang w:val="ru-RU"/>
        </w:rPr>
        <w:t>шеме столарије и браварије и спецификацију опреме која није обухваћена другим пројектима</w:t>
      </w:r>
      <w:r w:rsidRPr="00ED2E22">
        <w:rPr>
          <w:rFonts w:ascii="Times New Roman" w:hAnsi="Times New Roman"/>
          <w:noProof/>
          <w:szCs w:val="24"/>
          <w:lang w:val="sr-Cyrl-CS"/>
        </w:rPr>
        <w:t>;</w:t>
      </w:r>
    </w:p>
    <w:p w:rsidR="00ED2E22" w:rsidRPr="00ED2E22" w:rsidRDefault="00ED2E22" w:rsidP="00ED2E22">
      <w:pPr>
        <w:pStyle w:val="Subtitle"/>
        <w:numPr>
          <w:ilvl w:val="0"/>
          <w:numId w:val="16"/>
        </w:numPr>
        <w:jc w:val="both"/>
        <w:rPr>
          <w:rFonts w:ascii="Times New Roman" w:hAnsi="Times New Roman"/>
          <w:noProof/>
          <w:szCs w:val="24"/>
          <w:lang w:val="sr-Cyrl-CS"/>
        </w:rPr>
      </w:pPr>
      <w:r w:rsidRPr="00ED2E22">
        <w:rPr>
          <w:rFonts w:ascii="Times New Roman" w:hAnsi="Times New Roman"/>
          <w:noProof/>
          <w:szCs w:val="24"/>
          <w:lang w:val="sr-Cyrl-CS"/>
        </w:rPr>
        <w:t>п</w:t>
      </w:r>
      <w:r w:rsidRPr="00ED2E22">
        <w:rPr>
          <w:rFonts w:ascii="Times New Roman" w:hAnsi="Times New Roman"/>
          <w:noProof/>
          <w:szCs w:val="24"/>
          <w:lang w:val="ru-RU"/>
        </w:rPr>
        <w:t xml:space="preserve">рорачун </w:t>
      </w:r>
      <w:r w:rsidRPr="00ED2E22">
        <w:rPr>
          <w:rFonts w:ascii="Times New Roman" w:hAnsi="Times New Roman"/>
          <w:noProof/>
          <w:szCs w:val="24"/>
          <w:lang w:val="sr-Cyrl-CS"/>
        </w:rPr>
        <w:t xml:space="preserve">из области </w:t>
      </w:r>
      <w:r w:rsidRPr="00ED2E22">
        <w:rPr>
          <w:rFonts w:ascii="Times New Roman" w:hAnsi="Times New Roman"/>
          <w:noProof/>
          <w:szCs w:val="24"/>
          <w:lang w:val="ru-RU"/>
        </w:rPr>
        <w:t>грађевинске физике (прорачун термичке и звучне заштите)</w:t>
      </w:r>
      <w:r w:rsidRPr="00ED2E22">
        <w:rPr>
          <w:rFonts w:ascii="Times New Roman" w:hAnsi="Times New Roman"/>
          <w:noProof/>
          <w:szCs w:val="24"/>
          <w:lang w:val="sr-Cyrl-CS"/>
        </w:rPr>
        <w:t>.</w:t>
      </w:r>
    </w:p>
    <w:p w:rsidR="00ED2E22" w:rsidRPr="00ED2E22" w:rsidRDefault="00ED2E22" w:rsidP="00ED2E22">
      <w:pPr>
        <w:pStyle w:val="Subtitle"/>
        <w:spacing w:before="60"/>
        <w:ind w:firstLine="345"/>
        <w:jc w:val="both"/>
        <w:rPr>
          <w:rFonts w:ascii="Times New Roman" w:hAnsi="Times New Roman"/>
          <w:noProof/>
          <w:szCs w:val="24"/>
          <w:lang w:val="sr-Cyrl-CS"/>
        </w:rPr>
      </w:pPr>
      <w:r w:rsidRPr="00ED2E22">
        <w:rPr>
          <w:rFonts w:ascii="Times New Roman" w:hAnsi="Times New Roman"/>
          <w:noProof/>
          <w:szCs w:val="24"/>
        </w:rPr>
        <w:t>Графичк</w:t>
      </w:r>
      <w:r w:rsidRPr="00ED2E22">
        <w:rPr>
          <w:rFonts w:ascii="Times New Roman" w:hAnsi="Times New Roman"/>
          <w:noProof/>
          <w:szCs w:val="24"/>
          <w:lang w:val="sr-Cyrl-CS"/>
        </w:rPr>
        <w:t>а</w:t>
      </w:r>
      <w:r w:rsidRPr="00ED2E22">
        <w:rPr>
          <w:rFonts w:ascii="Times New Roman" w:hAnsi="Times New Roman"/>
          <w:noProof/>
          <w:szCs w:val="24"/>
        </w:rPr>
        <w:t xml:space="preserve"> документациј</w:t>
      </w:r>
      <w:r w:rsidRPr="00ED2E22">
        <w:rPr>
          <w:rFonts w:ascii="Times New Roman" w:hAnsi="Times New Roman"/>
          <w:noProof/>
          <w:szCs w:val="24"/>
          <w:lang w:val="sr-Cyrl-CS"/>
        </w:rPr>
        <w:t>а садржи:</w:t>
      </w:r>
    </w:p>
    <w:p w:rsidR="00ED2E22" w:rsidRPr="00ED2E22" w:rsidRDefault="00ED2E22" w:rsidP="00ED2E22">
      <w:pPr>
        <w:pStyle w:val="Subtitle"/>
        <w:numPr>
          <w:ilvl w:val="0"/>
          <w:numId w:val="17"/>
        </w:numPr>
        <w:jc w:val="both"/>
        <w:rPr>
          <w:rFonts w:ascii="Times New Roman" w:hAnsi="Times New Roman"/>
          <w:noProof/>
          <w:szCs w:val="24"/>
          <w:lang w:val="sr-Cyrl-CS"/>
        </w:rPr>
      </w:pPr>
      <w:r w:rsidRPr="00ED2E22">
        <w:rPr>
          <w:rFonts w:ascii="Times New Roman" w:hAnsi="Times New Roman"/>
          <w:noProof/>
          <w:szCs w:val="24"/>
          <w:lang w:val="sr-Cyrl-CS"/>
        </w:rPr>
        <w:t>ситуациони план у размери 1:200, са приказом положаја парцеле према странама света, положај јавних саобраћајних површина, приказ постојећих и планираних објеката са спољним мерама.);</w:t>
      </w:r>
    </w:p>
    <w:p w:rsidR="00ED2E22" w:rsidRPr="00ED2E22" w:rsidRDefault="00ED2E22" w:rsidP="00ED2E22">
      <w:pPr>
        <w:pStyle w:val="Subtitle"/>
        <w:numPr>
          <w:ilvl w:val="0"/>
          <w:numId w:val="17"/>
        </w:numPr>
        <w:jc w:val="both"/>
        <w:rPr>
          <w:rFonts w:ascii="Times New Roman" w:hAnsi="Times New Roman"/>
          <w:noProof/>
          <w:szCs w:val="24"/>
          <w:lang w:val="sr-Cyrl-CS"/>
        </w:rPr>
      </w:pPr>
      <w:r w:rsidRPr="00ED2E22">
        <w:rPr>
          <w:rFonts w:ascii="Times New Roman" w:hAnsi="Times New Roman"/>
          <w:noProof/>
          <w:szCs w:val="24"/>
          <w:lang w:val="sr-Cyrl-CS"/>
        </w:rPr>
        <w:t>синхрон план-прикључци водова инсталација;</w:t>
      </w:r>
    </w:p>
    <w:p w:rsidR="00ED2E22" w:rsidRPr="00ED2E22" w:rsidRDefault="00ED2E22" w:rsidP="00ED2E22">
      <w:pPr>
        <w:pStyle w:val="Subtitle"/>
        <w:numPr>
          <w:ilvl w:val="0"/>
          <w:numId w:val="17"/>
        </w:numPr>
        <w:jc w:val="both"/>
        <w:rPr>
          <w:rFonts w:ascii="Times New Roman" w:hAnsi="Times New Roman"/>
          <w:noProof/>
          <w:szCs w:val="24"/>
          <w:lang w:val="sr-Cyrl-CS"/>
        </w:rPr>
      </w:pPr>
      <w:r w:rsidRPr="00ED2E22">
        <w:rPr>
          <w:rFonts w:ascii="Times New Roman" w:hAnsi="Times New Roman"/>
          <w:noProof/>
          <w:szCs w:val="24"/>
          <w:lang w:val="sr-Cyrl-CS"/>
        </w:rPr>
        <w:lastRenderedPageBreak/>
        <w:t>основе свих етажа</w:t>
      </w:r>
      <w:r w:rsidRPr="00ED2E22">
        <w:rPr>
          <w:rFonts w:ascii="Times New Roman" w:hAnsi="Times New Roman"/>
          <w:noProof/>
          <w:szCs w:val="24"/>
          <w:lang w:val="sr-Latn-CS"/>
        </w:rPr>
        <w:t xml:space="preserve"> које су предмет пројекта</w:t>
      </w:r>
      <w:r w:rsidRPr="00ED2E22">
        <w:rPr>
          <w:rFonts w:ascii="Times New Roman" w:hAnsi="Times New Roman"/>
          <w:noProof/>
          <w:szCs w:val="24"/>
          <w:lang w:val="sr-Cyrl-CS"/>
        </w:rPr>
        <w:t>, са подацима о намени просторија и потребним димензијама и основу крова са назначеним нагибима кровних равни. Цртежи су у размери 1:50, са приказом површина у складу са важећим стандардима (са висинским котама, назначеним пресецима, детаљима, табелама бруто и нето површина, легендама материјала, као и ознакама грађевинских елемената одређени прорачунима у грађевинској физици и др.);</w:t>
      </w:r>
    </w:p>
    <w:p w:rsidR="00ED2E22" w:rsidRPr="00ED2E22" w:rsidRDefault="00ED2E22" w:rsidP="00ED2E22">
      <w:pPr>
        <w:pStyle w:val="Subtitle"/>
        <w:numPr>
          <w:ilvl w:val="0"/>
          <w:numId w:val="17"/>
        </w:numPr>
        <w:jc w:val="both"/>
        <w:rPr>
          <w:rFonts w:ascii="Times New Roman" w:hAnsi="Times New Roman"/>
          <w:noProof/>
          <w:szCs w:val="24"/>
          <w:lang w:val="sr-Cyrl-CS"/>
        </w:rPr>
      </w:pPr>
      <w:r w:rsidRPr="00ED2E22">
        <w:rPr>
          <w:rFonts w:ascii="Times New Roman" w:hAnsi="Times New Roman"/>
          <w:noProof/>
          <w:szCs w:val="24"/>
          <w:lang w:val="sr-Cyrl-CS"/>
        </w:rPr>
        <w:t>карактеристичне подужне и попречне пресеке кроз објекат у размери 1:50; (означити пресеке, дати релативне и апсолутне коте постојећег и новопројектованог терена, слојеве терена као и ознаке са описима позиција, елемената, легенде материјала, назначити карактеристичне детаље и др.);</w:t>
      </w:r>
    </w:p>
    <w:p w:rsidR="00ED2E22" w:rsidRPr="00ED2E22" w:rsidRDefault="00ED2E22" w:rsidP="00ED2E22">
      <w:pPr>
        <w:pStyle w:val="Subtitle"/>
        <w:numPr>
          <w:ilvl w:val="0"/>
          <w:numId w:val="17"/>
        </w:numPr>
        <w:jc w:val="both"/>
        <w:rPr>
          <w:rFonts w:ascii="Times New Roman" w:hAnsi="Times New Roman"/>
          <w:noProof/>
          <w:szCs w:val="24"/>
          <w:lang w:val="sr-Cyrl-CS"/>
        </w:rPr>
      </w:pPr>
      <w:r w:rsidRPr="00ED2E22">
        <w:rPr>
          <w:rFonts w:ascii="Times New Roman" w:hAnsi="Times New Roman"/>
          <w:noProof/>
          <w:szCs w:val="24"/>
          <w:lang w:val="sr-Cyrl-CS"/>
        </w:rPr>
        <w:t>потребни изгледи објекта у размери 1:50 са назначеном  материјализавијом грађевинских елемената;</w:t>
      </w:r>
    </w:p>
    <w:p w:rsidR="00ED2E22" w:rsidRPr="00ED2E22" w:rsidRDefault="00ED2E22" w:rsidP="00ED2E22">
      <w:pPr>
        <w:pStyle w:val="Subtitle"/>
        <w:numPr>
          <w:ilvl w:val="0"/>
          <w:numId w:val="17"/>
        </w:numPr>
        <w:jc w:val="both"/>
        <w:rPr>
          <w:rFonts w:ascii="Times New Roman" w:hAnsi="Times New Roman"/>
          <w:noProof/>
          <w:szCs w:val="24"/>
          <w:lang w:val="sr-Cyrl-CS"/>
        </w:rPr>
      </w:pPr>
      <w:r w:rsidRPr="00ED2E22">
        <w:rPr>
          <w:rFonts w:ascii="Times New Roman" w:hAnsi="Times New Roman"/>
          <w:noProof/>
          <w:szCs w:val="24"/>
          <w:lang w:val="sr-Cyrl-CS"/>
        </w:rPr>
        <w:t>архитектонске детаље свих битних позиција.</w:t>
      </w:r>
    </w:p>
    <w:p w:rsidR="00ED2E22" w:rsidRPr="00ED2E22" w:rsidRDefault="00ED2E22" w:rsidP="00ED2E22">
      <w:pPr>
        <w:pStyle w:val="BodyText"/>
        <w:jc w:val="both"/>
        <w:rPr>
          <w:lang w:val="sr-Latn-CS"/>
        </w:rPr>
      </w:pPr>
    </w:p>
    <w:p w:rsidR="00ED2E22" w:rsidRPr="00ED2E22" w:rsidRDefault="00ED2E22" w:rsidP="00ED2E22">
      <w:pPr>
        <w:pStyle w:val="Subtitle"/>
        <w:numPr>
          <w:ilvl w:val="0"/>
          <w:numId w:val="18"/>
        </w:numPr>
        <w:spacing w:before="60"/>
        <w:ind w:left="0" w:firstLine="0"/>
        <w:jc w:val="both"/>
        <w:rPr>
          <w:rFonts w:ascii="Times New Roman" w:hAnsi="Times New Roman"/>
          <w:szCs w:val="24"/>
          <w:lang w:val="sr-Latn-CS"/>
        </w:rPr>
      </w:pPr>
      <w:r w:rsidRPr="00ED2E22">
        <w:rPr>
          <w:rFonts w:ascii="Times New Roman" w:hAnsi="Times New Roman"/>
          <w:szCs w:val="24"/>
          <w:lang w:val="sr-Latn-CS"/>
        </w:rPr>
        <w:t xml:space="preserve">Пројекат конструкције - са текстуалном, нумеричком и графичком документацијом </w:t>
      </w:r>
    </w:p>
    <w:p w:rsidR="00ED2E22" w:rsidRPr="00ED2E22" w:rsidRDefault="00ED2E22" w:rsidP="00ED2E22">
      <w:pPr>
        <w:pStyle w:val="BodyText"/>
        <w:spacing w:before="60"/>
        <w:ind w:left="705"/>
        <w:jc w:val="both"/>
        <w:rPr>
          <w:noProof/>
          <w:lang w:val="sr-Cyrl-CS"/>
        </w:rPr>
      </w:pPr>
      <w:r w:rsidRPr="00ED2E22">
        <w:rPr>
          <w:noProof/>
          <w:lang w:val="sr-Cyrl-CS"/>
        </w:rPr>
        <w:t>Текстуална документација садржи:</w:t>
      </w:r>
    </w:p>
    <w:p w:rsidR="00ED2E22" w:rsidRPr="00ED2E22" w:rsidRDefault="00ED2E22" w:rsidP="00ED2E22">
      <w:pPr>
        <w:pStyle w:val="Subtitle"/>
        <w:numPr>
          <w:ilvl w:val="0"/>
          <w:numId w:val="2"/>
        </w:numPr>
        <w:tabs>
          <w:tab w:val="clear" w:pos="0"/>
          <w:tab w:val="num" w:pos="1080"/>
        </w:tabs>
        <w:ind w:left="1080"/>
        <w:jc w:val="both"/>
        <w:rPr>
          <w:rFonts w:ascii="Times New Roman" w:hAnsi="Times New Roman"/>
          <w:noProof/>
          <w:szCs w:val="24"/>
          <w:lang w:val="sr-Cyrl-CS"/>
        </w:rPr>
      </w:pPr>
      <w:r w:rsidRPr="00ED2E22">
        <w:rPr>
          <w:rFonts w:ascii="Times New Roman" w:hAnsi="Times New Roman"/>
          <w:noProof/>
          <w:szCs w:val="24"/>
          <w:lang w:val="sr-Cyrl-CS"/>
        </w:rPr>
        <w:t>технички извештај (општи подаци о конструкцији објекта, подаци о локацији, условима фундирања, климатској зони и зони сеизмичности, опис и избор конструктивног и статичког система, избор материјала за носећу конструкцију и могућност и технологију извођења);</w:t>
      </w:r>
    </w:p>
    <w:p w:rsidR="00ED2E22" w:rsidRPr="00ED2E22" w:rsidRDefault="00ED2E22" w:rsidP="00ED2E22">
      <w:pPr>
        <w:pStyle w:val="Subtitle"/>
        <w:numPr>
          <w:ilvl w:val="0"/>
          <w:numId w:val="2"/>
        </w:numPr>
        <w:tabs>
          <w:tab w:val="clear" w:pos="0"/>
          <w:tab w:val="num" w:pos="1080"/>
        </w:tabs>
        <w:ind w:left="1080"/>
        <w:jc w:val="both"/>
        <w:rPr>
          <w:rFonts w:ascii="Times New Roman" w:hAnsi="Times New Roman"/>
          <w:noProof/>
          <w:szCs w:val="24"/>
          <w:lang w:val="ru-RU"/>
        </w:rPr>
      </w:pPr>
      <w:r w:rsidRPr="00ED2E22">
        <w:rPr>
          <w:rFonts w:ascii="Times New Roman" w:hAnsi="Times New Roman"/>
          <w:noProof/>
          <w:szCs w:val="24"/>
          <w:lang w:val="sr-Cyrl-CS"/>
        </w:rPr>
        <w:t>т</w:t>
      </w:r>
      <w:r w:rsidRPr="00ED2E22">
        <w:rPr>
          <w:rFonts w:ascii="Times New Roman" w:hAnsi="Times New Roman"/>
          <w:noProof/>
          <w:szCs w:val="24"/>
          <w:lang w:val="ru-RU"/>
        </w:rPr>
        <w:t>ехничке услове за пројектовање и извођење ( преглед техничких прописа и стандарда према којима је објекат пројектован и према којима ће се извести радови, детаљан опис извођења појединих елемената и радова, услове квалитета за примењени материјал и начин рада, методологију и обим контроле, детаљан опис технолошког процеса изградње, заштиту елемената конструкције итд.).</w:t>
      </w:r>
    </w:p>
    <w:p w:rsidR="00ED2E22" w:rsidRPr="00ED2E22" w:rsidRDefault="00ED2E22" w:rsidP="00ED2E22">
      <w:pPr>
        <w:pStyle w:val="Subtitle"/>
        <w:spacing w:before="60"/>
        <w:ind w:firstLine="345"/>
        <w:jc w:val="both"/>
        <w:rPr>
          <w:rFonts w:ascii="Times New Roman" w:hAnsi="Times New Roman"/>
          <w:noProof/>
          <w:szCs w:val="24"/>
          <w:lang w:val="sr-Cyrl-CS"/>
        </w:rPr>
      </w:pPr>
      <w:r w:rsidRPr="00ED2E22">
        <w:rPr>
          <w:rFonts w:ascii="Times New Roman" w:hAnsi="Times New Roman"/>
          <w:noProof/>
          <w:szCs w:val="24"/>
          <w:lang w:val="sr-Cyrl-CS"/>
        </w:rPr>
        <w:t>Нумеричка документација садржи:</w:t>
      </w:r>
    </w:p>
    <w:p w:rsidR="00ED2E22" w:rsidRPr="00ED2E22" w:rsidRDefault="00ED2E22" w:rsidP="00ED2E22">
      <w:pPr>
        <w:pStyle w:val="Subtitle"/>
        <w:numPr>
          <w:ilvl w:val="0"/>
          <w:numId w:val="2"/>
        </w:numPr>
        <w:tabs>
          <w:tab w:val="clear" w:pos="0"/>
          <w:tab w:val="num" w:pos="1080"/>
        </w:tabs>
        <w:ind w:left="1080"/>
        <w:jc w:val="both"/>
        <w:rPr>
          <w:rFonts w:ascii="Times New Roman" w:hAnsi="Times New Roman"/>
          <w:noProof/>
          <w:szCs w:val="24"/>
          <w:lang w:val="sr-Cyrl-CS"/>
        </w:rPr>
      </w:pPr>
      <w:r w:rsidRPr="00ED2E22">
        <w:rPr>
          <w:rFonts w:ascii="Times New Roman" w:hAnsi="Times New Roman"/>
          <w:noProof/>
          <w:szCs w:val="24"/>
          <w:lang w:val="sr-Cyrl-CS"/>
        </w:rPr>
        <w:t>п</w:t>
      </w:r>
      <w:r w:rsidRPr="00ED2E22">
        <w:rPr>
          <w:rFonts w:ascii="Times New Roman" w:hAnsi="Times New Roman"/>
          <w:noProof/>
          <w:szCs w:val="24"/>
          <w:lang w:val="ru-RU"/>
        </w:rPr>
        <w:t>рорачун конструкције (прорачун за све носеће и конструктивне елементе конструкције објекта којим се проверавају носивост, стабилност, прорачун предвиђених слегања према геомеханичком елаборату и деформације</w:t>
      </w:r>
      <w:r w:rsidRPr="00ED2E22">
        <w:rPr>
          <w:rFonts w:ascii="Times New Roman" w:hAnsi="Times New Roman"/>
          <w:noProof/>
          <w:szCs w:val="24"/>
          <w:lang w:val="sr-Cyrl-CS"/>
        </w:rPr>
        <w:t>). Прорачун конструкције садржи шему прорачунског модела са прецизно дефинисаним позицијама и граничним условима, шему оптерећења, прорачун статичких и динамичких утицаја, димензионисање, доказ стабилности, прорачун деформација и веза, а у свему према техничким нормативима;</w:t>
      </w:r>
    </w:p>
    <w:p w:rsidR="00ED2E22" w:rsidRPr="00ED2E22" w:rsidRDefault="00ED2E22" w:rsidP="00ED2E22">
      <w:pPr>
        <w:pStyle w:val="Subtitle"/>
        <w:numPr>
          <w:ilvl w:val="0"/>
          <w:numId w:val="25"/>
        </w:numPr>
        <w:jc w:val="both"/>
        <w:rPr>
          <w:rFonts w:ascii="Times New Roman" w:hAnsi="Times New Roman"/>
          <w:noProof/>
          <w:szCs w:val="24"/>
          <w:lang w:val="sr-Cyrl-CS"/>
        </w:rPr>
      </w:pPr>
      <w:r w:rsidRPr="00ED2E22">
        <w:rPr>
          <w:rFonts w:ascii="Times New Roman" w:hAnsi="Times New Roman"/>
          <w:noProof/>
          <w:szCs w:val="24"/>
          <w:lang w:val="sr-Cyrl-CS"/>
        </w:rPr>
        <w:t>спецификацију материјала (арматуре, челика итд.).</w:t>
      </w:r>
    </w:p>
    <w:p w:rsidR="00ED2E22" w:rsidRPr="00ED2E22" w:rsidRDefault="00ED2E22" w:rsidP="00ED2E22">
      <w:pPr>
        <w:pStyle w:val="Subtitle"/>
        <w:spacing w:before="60"/>
        <w:ind w:firstLine="345"/>
        <w:jc w:val="both"/>
        <w:rPr>
          <w:rFonts w:ascii="Times New Roman" w:hAnsi="Times New Roman"/>
          <w:noProof/>
          <w:szCs w:val="24"/>
          <w:lang w:val="sr-Cyrl-CS"/>
        </w:rPr>
      </w:pPr>
      <w:r w:rsidRPr="00ED2E22">
        <w:rPr>
          <w:rFonts w:ascii="Times New Roman" w:hAnsi="Times New Roman"/>
          <w:noProof/>
          <w:szCs w:val="24"/>
          <w:lang w:val="sr-Cyrl-CS"/>
        </w:rPr>
        <w:t>Графичка документација садржи:</w:t>
      </w:r>
    </w:p>
    <w:p w:rsidR="00ED2E22" w:rsidRPr="00ED2E22" w:rsidRDefault="00ED2E22" w:rsidP="00ED2E22">
      <w:pPr>
        <w:pStyle w:val="Subtitle"/>
        <w:numPr>
          <w:ilvl w:val="0"/>
          <w:numId w:val="25"/>
        </w:numPr>
        <w:jc w:val="both"/>
        <w:rPr>
          <w:rFonts w:ascii="Times New Roman" w:hAnsi="Times New Roman"/>
          <w:noProof/>
          <w:szCs w:val="24"/>
          <w:lang w:val="sr-Cyrl-CS"/>
        </w:rPr>
      </w:pPr>
      <w:r w:rsidRPr="00ED2E22">
        <w:rPr>
          <w:rFonts w:ascii="Times New Roman" w:hAnsi="Times New Roman"/>
          <w:noProof/>
          <w:szCs w:val="24"/>
          <w:lang w:val="sr-Cyrl-CS"/>
        </w:rPr>
        <w:t xml:space="preserve">диспозиционе цртеже са ознакама свих конструктивних елемената конструкције и фундамената који садрже потребне основе, пресеке и изгледе са унетим ознакама позиција из статичког прорачуна; </w:t>
      </w:r>
    </w:p>
    <w:p w:rsidR="00ED2E22" w:rsidRPr="00ED2E22" w:rsidRDefault="00ED2E22" w:rsidP="00ED2E22">
      <w:pPr>
        <w:pStyle w:val="Subtitle"/>
        <w:numPr>
          <w:ilvl w:val="0"/>
          <w:numId w:val="25"/>
        </w:numPr>
        <w:jc w:val="both"/>
        <w:rPr>
          <w:rFonts w:ascii="Times New Roman" w:hAnsi="Times New Roman"/>
          <w:noProof/>
          <w:szCs w:val="24"/>
          <w:lang w:val="sr-Cyrl-CS"/>
        </w:rPr>
      </w:pPr>
      <w:r w:rsidRPr="00ED2E22">
        <w:rPr>
          <w:rFonts w:ascii="Times New Roman" w:hAnsi="Times New Roman"/>
          <w:noProof/>
          <w:szCs w:val="24"/>
          <w:lang w:val="sr-Cyrl-CS"/>
        </w:rPr>
        <w:t>цртеже планове оплате бетонске конструкције, планове арматуре и потребне детаље армирања;</w:t>
      </w:r>
    </w:p>
    <w:p w:rsidR="00ED2E22" w:rsidRPr="00ED2E22" w:rsidRDefault="00ED2E22" w:rsidP="00ED2E22">
      <w:pPr>
        <w:pStyle w:val="Subtitle"/>
        <w:numPr>
          <w:ilvl w:val="0"/>
          <w:numId w:val="25"/>
        </w:numPr>
        <w:jc w:val="both"/>
        <w:rPr>
          <w:rFonts w:ascii="Times New Roman" w:hAnsi="Times New Roman"/>
          <w:noProof/>
          <w:szCs w:val="24"/>
          <w:lang w:val="sr-Cyrl-CS"/>
        </w:rPr>
      </w:pPr>
      <w:r w:rsidRPr="00ED2E22">
        <w:rPr>
          <w:rFonts w:ascii="Times New Roman" w:hAnsi="Times New Roman"/>
          <w:noProof/>
          <w:szCs w:val="24"/>
          <w:lang w:val="sr-Cyrl-CS"/>
        </w:rPr>
        <w:t>цртеже конструктивног решења челичне конструкције и потребне конструктивне детаље;</w:t>
      </w:r>
    </w:p>
    <w:p w:rsidR="00ED2E22" w:rsidRPr="00ED2E22" w:rsidRDefault="00ED2E22" w:rsidP="00ED2E22">
      <w:pPr>
        <w:pStyle w:val="Subtitle"/>
        <w:numPr>
          <w:ilvl w:val="0"/>
          <w:numId w:val="25"/>
        </w:numPr>
        <w:jc w:val="both"/>
        <w:rPr>
          <w:rFonts w:ascii="Times New Roman" w:hAnsi="Times New Roman"/>
          <w:noProof/>
          <w:szCs w:val="24"/>
          <w:lang w:val="sr-Cyrl-CS"/>
        </w:rPr>
      </w:pPr>
      <w:r w:rsidRPr="00ED2E22">
        <w:rPr>
          <w:rFonts w:ascii="Times New Roman" w:hAnsi="Times New Roman"/>
          <w:noProof/>
          <w:szCs w:val="24"/>
          <w:lang w:val="sr-Cyrl-CS"/>
        </w:rPr>
        <w:t>планове и диспозиције каблова за претходно напрезање.</w:t>
      </w:r>
    </w:p>
    <w:p w:rsidR="00ED2E22" w:rsidRPr="00ED2E22" w:rsidRDefault="00ED2E22" w:rsidP="00ED2E22">
      <w:pPr>
        <w:pStyle w:val="BodyText"/>
        <w:ind w:left="705"/>
        <w:jc w:val="both"/>
        <w:rPr>
          <w:lang w:val="sr-Latn-CS"/>
        </w:rPr>
      </w:pPr>
    </w:p>
    <w:p w:rsidR="00ED2E22" w:rsidRDefault="00ED2E22" w:rsidP="00ED2E22">
      <w:pPr>
        <w:pStyle w:val="Subtitle"/>
        <w:numPr>
          <w:ilvl w:val="0"/>
          <w:numId w:val="18"/>
        </w:numPr>
        <w:spacing w:before="60"/>
        <w:ind w:left="0" w:firstLine="0"/>
        <w:jc w:val="both"/>
        <w:rPr>
          <w:rFonts w:ascii="Times New Roman" w:hAnsi="Times New Roman"/>
          <w:szCs w:val="24"/>
        </w:rPr>
      </w:pPr>
      <w:r w:rsidRPr="00ED2E22">
        <w:rPr>
          <w:rFonts w:ascii="Times New Roman" w:hAnsi="Times New Roman"/>
          <w:szCs w:val="24"/>
          <w:lang w:val="sr-Latn-CS"/>
        </w:rPr>
        <w:lastRenderedPageBreak/>
        <w:t xml:space="preserve">Пројекат електричних инсталација - са текстуалном, нумеричком и графичком документацијом </w:t>
      </w:r>
    </w:p>
    <w:p w:rsidR="00ED2E22" w:rsidRPr="00ED2E22" w:rsidRDefault="00ED2E22" w:rsidP="00ED2E22">
      <w:pPr>
        <w:pStyle w:val="BodyText"/>
      </w:pPr>
    </w:p>
    <w:p w:rsidR="00ED2E22" w:rsidRPr="00ED2E22" w:rsidRDefault="00ED2E22" w:rsidP="00ED2E22">
      <w:pPr>
        <w:pStyle w:val="BodyText"/>
        <w:ind w:left="345"/>
        <w:jc w:val="both"/>
        <w:rPr>
          <w:noProof/>
          <w:lang w:val="sr-Latn-CS"/>
        </w:rPr>
      </w:pPr>
      <w:r w:rsidRPr="00ED2E22">
        <w:rPr>
          <w:noProof/>
          <w:lang w:val="sr-Cyrl-CS"/>
        </w:rPr>
        <w:t>Текстуална документација садржи</w:t>
      </w:r>
      <w:r w:rsidRPr="00ED2E22">
        <w:rPr>
          <w:noProof/>
          <w:lang w:val="sr-Latn-CS"/>
        </w:rPr>
        <w:t>:</w:t>
      </w:r>
    </w:p>
    <w:p w:rsidR="00ED2E22" w:rsidRPr="00ED2E22" w:rsidRDefault="00ED2E22" w:rsidP="00ED2E22">
      <w:pPr>
        <w:pStyle w:val="Subtitle"/>
        <w:numPr>
          <w:ilvl w:val="0"/>
          <w:numId w:val="25"/>
        </w:numPr>
        <w:jc w:val="both"/>
        <w:rPr>
          <w:rFonts w:ascii="Times New Roman" w:hAnsi="Times New Roman"/>
          <w:noProof/>
          <w:szCs w:val="24"/>
          <w:lang w:val="sr-Cyrl-CS"/>
        </w:rPr>
      </w:pPr>
      <w:r w:rsidRPr="00ED2E22">
        <w:rPr>
          <w:rFonts w:ascii="Times New Roman" w:hAnsi="Times New Roman"/>
          <w:noProof/>
          <w:szCs w:val="24"/>
          <w:lang w:val="sr-Cyrl-CS"/>
        </w:rPr>
        <w:t>технички извештај ( опис пројектованих инсталација и постројења електроенергетских инсталација, инсталација громобрана и уземљења, сигналних и телекомуникационих система, са техничким образложењем усвојених решења, материјала и опреме, техничке услове за извођење, примењене прописе, стандарде итд.)</w:t>
      </w:r>
    </w:p>
    <w:p w:rsidR="00ED2E22" w:rsidRPr="00ED2E22" w:rsidRDefault="00ED2E22" w:rsidP="00ED2E22">
      <w:pPr>
        <w:pStyle w:val="Subtitle"/>
        <w:spacing w:before="60"/>
        <w:ind w:firstLine="345"/>
        <w:jc w:val="both"/>
        <w:rPr>
          <w:rFonts w:ascii="Times New Roman" w:hAnsi="Times New Roman"/>
          <w:noProof/>
          <w:szCs w:val="24"/>
          <w:lang w:val="sr-Cyrl-CS"/>
        </w:rPr>
      </w:pPr>
      <w:r w:rsidRPr="00ED2E22">
        <w:rPr>
          <w:rFonts w:ascii="Times New Roman" w:hAnsi="Times New Roman"/>
          <w:noProof/>
          <w:szCs w:val="24"/>
          <w:lang w:val="sr-Cyrl-CS"/>
        </w:rPr>
        <w:t>Нумеричка документација садржи:</w:t>
      </w:r>
    </w:p>
    <w:p w:rsidR="00ED2E22" w:rsidRPr="00ED2E22" w:rsidRDefault="00ED2E22" w:rsidP="00ED2E22">
      <w:pPr>
        <w:pStyle w:val="Subtitle"/>
        <w:numPr>
          <w:ilvl w:val="0"/>
          <w:numId w:val="25"/>
        </w:numPr>
        <w:jc w:val="both"/>
        <w:rPr>
          <w:rFonts w:ascii="Times New Roman" w:hAnsi="Times New Roman"/>
          <w:noProof/>
          <w:szCs w:val="24"/>
          <w:lang w:val="sr-Cyrl-CS"/>
        </w:rPr>
      </w:pPr>
      <w:r w:rsidRPr="00ED2E22">
        <w:rPr>
          <w:rFonts w:ascii="Times New Roman" w:hAnsi="Times New Roman"/>
          <w:noProof/>
          <w:szCs w:val="24"/>
          <w:lang w:val="sr-Cyrl-CS"/>
        </w:rPr>
        <w:t>прорачун инсталисане и једновремене снаге, прорачун спољнег и унутрашњег осветљења, инсталација термичких потрошача и електромоторног погона, прорачун ефикасности заштитног уземљења и громобранске заштите, прорачун инсталација сигналних и телекомуникационих система, итд.</w:t>
      </w:r>
    </w:p>
    <w:p w:rsidR="00ED2E22" w:rsidRPr="00ED2E22" w:rsidRDefault="00ED2E22" w:rsidP="00ED2E22">
      <w:pPr>
        <w:pStyle w:val="Subtitle"/>
        <w:numPr>
          <w:ilvl w:val="0"/>
          <w:numId w:val="25"/>
        </w:numPr>
        <w:jc w:val="both"/>
        <w:rPr>
          <w:rFonts w:ascii="Times New Roman" w:hAnsi="Times New Roman"/>
          <w:noProof/>
          <w:szCs w:val="24"/>
          <w:lang w:val="sr-Cyrl-CS"/>
        </w:rPr>
      </w:pPr>
      <w:r w:rsidRPr="00ED2E22">
        <w:rPr>
          <w:rFonts w:ascii="Times New Roman" w:hAnsi="Times New Roman"/>
          <w:noProof/>
          <w:szCs w:val="24"/>
          <w:lang w:val="sr-Cyrl-CS"/>
        </w:rPr>
        <w:t>предмер и предрачун опреме материјала и радова.</w:t>
      </w:r>
    </w:p>
    <w:p w:rsidR="00ED2E22" w:rsidRPr="00ED2E22" w:rsidRDefault="00ED2E22" w:rsidP="00ED2E22">
      <w:pPr>
        <w:pStyle w:val="Subtitle"/>
        <w:spacing w:before="60"/>
        <w:ind w:firstLine="345"/>
        <w:jc w:val="both"/>
        <w:rPr>
          <w:rFonts w:ascii="Times New Roman" w:hAnsi="Times New Roman"/>
          <w:noProof/>
          <w:szCs w:val="24"/>
          <w:lang w:val="sr-Cyrl-CS"/>
        </w:rPr>
      </w:pPr>
      <w:r w:rsidRPr="00ED2E22">
        <w:rPr>
          <w:rFonts w:ascii="Times New Roman" w:hAnsi="Times New Roman"/>
          <w:noProof/>
          <w:szCs w:val="24"/>
          <w:lang w:val="sr-Cyrl-CS"/>
        </w:rPr>
        <w:t>Графичка документација садржи:</w:t>
      </w:r>
    </w:p>
    <w:p w:rsidR="00ED2E22" w:rsidRPr="00ED2E22" w:rsidRDefault="00ED2E22" w:rsidP="00ED2E22">
      <w:pPr>
        <w:pStyle w:val="Subtitle"/>
        <w:numPr>
          <w:ilvl w:val="0"/>
          <w:numId w:val="26"/>
        </w:numPr>
        <w:jc w:val="both"/>
        <w:rPr>
          <w:rFonts w:ascii="Times New Roman" w:hAnsi="Times New Roman"/>
          <w:noProof/>
          <w:szCs w:val="24"/>
          <w:lang w:val="sr-Cyrl-CS"/>
        </w:rPr>
      </w:pPr>
      <w:r w:rsidRPr="00ED2E22">
        <w:rPr>
          <w:rFonts w:ascii="Times New Roman" w:hAnsi="Times New Roman"/>
          <w:noProof/>
          <w:szCs w:val="24"/>
          <w:lang w:val="sr-Cyrl-CS"/>
        </w:rPr>
        <w:t xml:space="preserve">блок шеме главног развода унутрашњих електроенергетских, сигналних и телекомуникационих инсталација. </w:t>
      </w:r>
    </w:p>
    <w:p w:rsidR="00ED2E22" w:rsidRPr="00ED2E22" w:rsidRDefault="00ED2E22" w:rsidP="00ED2E22">
      <w:pPr>
        <w:pStyle w:val="Subtitle"/>
        <w:numPr>
          <w:ilvl w:val="0"/>
          <w:numId w:val="26"/>
        </w:numPr>
        <w:jc w:val="both"/>
        <w:rPr>
          <w:rFonts w:ascii="Times New Roman" w:hAnsi="Times New Roman"/>
          <w:noProof/>
          <w:szCs w:val="24"/>
          <w:lang w:val="sr-Cyrl-CS"/>
        </w:rPr>
      </w:pPr>
      <w:r w:rsidRPr="00ED2E22">
        <w:rPr>
          <w:rFonts w:ascii="Times New Roman" w:hAnsi="Times New Roman"/>
          <w:noProof/>
          <w:szCs w:val="24"/>
          <w:lang w:val="sr-Cyrl-CS"/>
        </w:rPr>
        <w:t xml:space="preserve">цртеже главног развода по етажама </w:t>
      </w:r>
    </w:p>
    <w:p w:rsidR="00ED2E22" w:rsidRPr="00ED2E22" w:rsidRDefault="00ED2E22" w:rsidP="00ED2E22">
      <w:pPr>
        <w:pStyle w:val="Subtitle"/>
        <w:numPr>
          <w:ilvl w:val="0"/>
          <w:numId w:val="26"/>
        </w:numPr>
        <w:jc w:val="both"/>
        <w:rPr>
          <w:rFonts w:ascii="Times New Roman" w:hAnsi="Times New Roman"/>
          <w:noProof/>
          <w:szCs w:val="24"/>
          <w:lang w:val="sr-Cyrl-CS"/>
        </w:rPr>
      </w:pPr>
      <w:r w:rsidRPr="00ED2E22">
        <w:rPr>
          <w:rFonts w:ascii="Times New Roman" w:hAnsi="Times New Roman"/>
          <w:noProof/>
          <w:szCs w:val="24"/>
          <w:lang w:val="sr-Cyrl-CS"/>
        </w:rPr>
        <w:t>цртеже унутрашњих инсталација осветљења, инсталација термичких потрошача, електромоорног погона, инсталација сигналних и телекомуникационих система.</w:t>
      </w:r>
    </w:p>
    <w:p w:rsidR="00ED2E22" w:rsidRPr="00ED2E22" w:rsidRDefault="00ED2E22" w:rsidP="00ED2E22">
      <w:pPr>
        <w:pStyle w:val="Subtitle"/>
        <w:numPr>
          <w:ilvl w:val="0"/>
          <w:numId w:val="26"/>
        </w:numPr>
        <w:jc w:val="both"/>
        <w:rPr>
          <w:rFonts w:ascii="Times New Roman" w:hAnsi="Times New Roman"/>
          <w:noProof/>
          <w:szCs w:val="24"/>
          <w:lang w:val="sr-Cyrl-CS"/>
        </w:rPr>
      </w:pPr>
      <w:r w:rsidRPr="00ED2E22">
        <w:rPr>
          <w:rFonts w:ascii="Times New Roman" w:hAnsi="Times New Roman"/>
          <w:noProof/>
          <w:szCs w:val="24"/>
          <w:lang w:val="sr-Cyrl-CS"/>
        </w:rPr>
        <w:t>цртеже уземљења и громобранске заштите приказане на свим фасадама и основи крова.</w:t>
      </w:r>
    </w:p>
    <w:p w:rsidR="00ED2E22" w:rsidRPr="00ED2E22" w:rsidRDefault="00ED2E22" w:rsidP="00ED2E22">
      <w:pPr>
        <w:pStyle w:val="Subtitle"/>
        <w:numPr>
          <w:ilvl w:val="0"/>
          <w:numId w:val="26"/>
        </w:numPr>
        <w:jc w:val="both"/>
        <w:rPr>
          <w:rFonts w:ascii="Times New Roman" w:hAnsi="Times New Roman"/>
          <w:noProof/>
          <w:szCs w:val="24"/>
          <w:lang w:val="sr-Cyrl-CS"/>
        </w:rPr>
      </w:pPr>
      <w:r w:rsidRPr="00ED2E22">
        <w:rPr>
          <w:rFonts w:ascii="Times New Roman" w:hAnsi="Times New Roman"/>
          <w:noProof/>
          <w:szCs w:val="24"/>
          <w:lang w:val="sr-Cyrl-CS"/>
        </w:rPr>
        <w:t>једнополне шеме и шеме деловања свих разводних ормана.</w:t>
      </w:r>
    </w:p>
    <w:p w:rsidR="00ED2E22" w:rsidRPr="00ED2E22" w:rsidRDefault="00ED2E22" w:rsidP="00ED2E22">
      <w:pPr>
        <w:pStyle w:val="BodyText"/>
        <w:ind w:left="705"/>
        <w:jc w:val="both"/>
        <w:rPr>
          <w:lang w:val="sr-Latn-CS"/>
        </w:rPr>
      </w:pPr>
    </w:p>
    <w:p w:rsidR="00ED2E22" w:rsidRDefault="00ED2E22" w:rsidP="00ED2E22">
      <w:pPr>
        <w:pStyle w:val="Subtitle"/>
        <w:numPr>
          <w:ilvl w:val="0"/>
          <w:numId w:val="18"/>
        </w:numPr>
        <w:spacing w:before="60"/>
        <w:ind w:left="0" w:firstLine="0"/>
        <w:jc w:val="both"/>
        <w:rPr>
          <w:rFonts w:ascii="Times New Roman" w:hAnsi="Times New Roman"/>
          <w:szCs w:val="24"/>
        </w:rPr>
      </w:pPr>
      <w:r w:rsidRPr="00ED2E22">
        <w:rPr>
          <w:rFonts w:ascii="Times New Roman" w:hAnsi="Times New Roman"/>
          <w:szCs w:val="24"/>
          <w:lang w:val="sr-Latn-CS"/>
        </w:rPr>
        <w:t>Пројекат инсталација грејања, вентилације и климатизације - са текстуалном, нумеричком и графичком документацијом</w:t>
      </w:r>
    </w:p>
    <w:p w:rsidR="00ED2E22" w:rsidRPr="00ED2E22" w:rsidRDefault="00ED2E22" w:rsidP="00ED2E22">
      <w:pPr>
        <w:pStyle w:val="BodyText"/>
      </w:pPr>
    </w:p>
    <w:p w:rsidR="00ED2E22" w:rsidRPr="00ED2E22" w:rsidRDefault="00ED2E22" w:rsidP="00ED2E22">
      <w:pPr>
        <w:pStyle w:val="Subtitle"/>
        <w:ind w:firstLine="345"/>
        <w:jc w:val="both"/>
        <w:rPr>
          <w:rFonts w:ascii="Times New Roman" w:hAnsi="Times New Roman"/>
          <w:noProof/>
          <w:szCs w:val="24"/>
          <w:lang w:val="sr-Cyrl-CS"/>
        </w:rPr>
      </w:pPr>
      <w:r w:rsidRPr="00ED2E22">
        <w:rPr>
          <w:rFonts w:ascii="Times New Roman" w:hAnsi="Times New Roman"/>
          <w:noProof/>
          <w:szCs w:val="24"/>
          <w:lang w:val="sr-Cyrl-CS"/>
        </w:rPr>
        <w:t>Текстуална документација садржи:</w:t>
      </w:r>
    </w:p>
    <w:p w:rsidR="00ED2E22" w:rsidRPr="00ED2E22" w:rsidRDefault="00ED2E22" w:rsidP="00ED2E22">
      <w:pPr>
        <w:pStyle w:val="Subtitle"/>
        <w:numPr>
          <w:ilvl w:val="0"/>
          <w:numId w:val="26"/>
        </w:numPr>
        <w:jc w:val="both"/>
        <w:rPr>
          <w:rFonts w:ascii="Times New Roman" w:hAnsi="Times New Roman"/>
          <w:noProof/>
          <w:szCs w:val="24"/>
          <w:lang w:val="sr-Cyrl-CS"/>
        </w:rPr>
      </w:pPr>
      <w:r w:rsidRPr="00ED2E22">
        <w:rPr>
          <w:rFonts w:ascii="Times New Roman" w:hAnsi="Times New Roman"/>
          <w:noProof/>
          <w:szCs w:val="24"/>
          <w:lang w:val="sr-Cyrl-CS"/>
        </w:rPr>
        <w:t>техничке и друге податке за прикључак на инфраструктуру издате од стране овлашћене организације односно овлашћеног предузећа;</w:t>
      </w:r>
    </w:p>
    <w:p w:rsidR="00ED2E22" w:rsidRPr="00ED2E22" w:rsidRDefault="00ED2E22" w:rsidP="00ED2E22">
      <w:pPr>
        <w:pStyle w:val="Subtitle"/>
        <w:numPr>
          <w:ilvl w:val="0"/>
          <w:numId w:val="26"/>
        </w:numPr>
        <w:jc w:val="both"/>
        <w:rPr>
          <w:rFonts w:ascii="Times New Roman" w:hAnsi="Times New Roman"/>
          <w:noProof/>
          <w:szCs w:val="24"/>
          <w:lang w:val="sr-Cyrl-CS"/>
        </w:rPr>
      </w:pPr>
      <w:r w:rsidRPr="00ED2E22">
        <w:rPr>
          <w:rFonts w:ascii="Times New Roman" w:hAnsi="Times New Roman"/>
          <w:noProof/>
          <w:szCs w:val="24"/>
          <w:lang w:val="sr-Cyrl-CS"/>
        </w:rPr>
        <w:t>технички извештај (опис пројектованих машинских инсталација са образложењем усвојених решења, начина рада и аутоматске регулације, главним материјалима, примењеним техничким прописима и стандардима)</w:t>
      </w:r>
    </w:p>
    <w:p w:rsidR="00ED2E22" w:rsidRPr="00ED2E22" w:rsidRDefault="00ED2E22" w:rsidP="00ED2E22">
      <w:pPr>
        <w:pStyle w:val="Subtitle"/>
        <w:tabs>
          <w:tab w:val="left" w:pos="3836"/>
        </w:tabs>
        <w:spacing w:before="60"/>
        <w:ind w:firstLine="345"/>
        <w:jc w:val="both"/>
        <w:rPr>
          <w:rFonts w:ascii="Times New Roman" w:hAnsi="Times New Roman"/>
          <w:noProof/>
          <w:szCs w:val="24"/>
          <w:lang w:val="sr-Cyrl-CS"/>
        </w:rPr>
      </w:pPr>
      <w:r w:rsidRPr="00ED2E22">
        <w:rPr>
          <w:rFonts w:ascii="Times New Roman" w:hAnsi="Times New Roman"/>
          <w:noProof/>
          <w:szCs w:val="24"/>
          <w:lang w:val="sr-Cyrl-CS"/>
        </w:rPr>
        <w:t>Нумеричка документација садржи:</w:t>
      </w:r>
      <w:r w:rsidRPr="00ED2E22">
        <w:rPr>
          <w:rFonts w:ascii="Times New Roman" w:hAnsi="Times New Roman"/>
          <w:noProof/>
          <w:szCs w:val="24"/>
          <w:lang w:val="sr-Cyrl-CS"/>
        </w:rPr>
        <w:tab/>
      </w:r>
    </w:p>
    <w:p w:rsidR="00ED2E22" w:rsidRPr="00ED2E22" w:rsidRDefault="00ED2E22" w:rsidP="00ED2E22">
      <w:pPr>
        <w:pStyle w:val="Subtitle"/>
        <w:numPr>
          <w:ilvl w:val="0"/>
          <w:numId w:val="26"/>
        </w:numPr>
        <w:jc w:val="both"/>
        <w:rPr>
          <w:rFonts w:ascii="Times New Roman" w:hAnsi="Times New Roman"/>
          <w:noProof/>
          <w:szCs w:val="24"/>
          <w:lang w:val="sr-Cyrl-CS"/>
        </w:rPr>
      </w:pPr>
      <w:r w:rsidRPr="00ED2E22">
        <w:rPr>
          <w:rFonts w:ascii="Times New Roman" w:hAnsi="Times New Roman"/>
          <w:noProof/>
          <w:szCs w:val="24"/>
          <w:lang w:val="sr-Cyrl-CS"/>
        </w:rPr>
        <w:t xml:space="preserve">детаљне прорачуне губитака топлоте, добитака топлоте, цевне и каналске мреже, хидрауличко уравнотежење инсталације, прорачун капацитета,  прорачун и избор опреме.  </w:t>
      </w:r>
    </w:p>
    <w:p w:rsidR="00ED2E22" w:rsidRPr="00ED2E22" w:rsidRDefault="00ED2E22" w:rsidP="00ED2E22">
      <w:pPr>
        <w:pStyle w:val="Subtitle"/>
        <w:numPr>
          <w:ilvl w:val="0"/>
          <w:numId w:val="26"/>
        </w:numPr>
        <w:jc w:val="both"/>
        <w:rPr>
          <w:rFonts w:ascii="Times New Roman" w:hAnsi="Times New Roman"/>
          <w:noProof/>
          <w:szCs w:val="24"/>
          <w:lang w:val="sr-Cyrl-CS"/>
        </w:rPr>
      </w:pPr>
      <w:r w:rsidRPr="00ED2E22">
        <w:rPr>
          <w:rFonts w:ascii="Times New Roman" w:hAnsi="Times New Roman"/>
          <w:noProof/>
          <w:szCs w:val="24"/>
          <w:lang w:val="sr-Cyrl-CS"/>
        </w:rPr>
        <w:t xml:space="preserve"> предмер и предрачун опреме материјала и радова.</w:t>
      </w:r>
    </w:p>
    <w:p w:rsidR="00ED2E22" w:rsidRPr="00ED2E22" w:rsidRDefault="00ED2E22" w:rsidP="00ED2E22">
      <w:pPr>
        <w:pStyle w:val="Subtitle"/>
        <w:spacing w:before="60"/>
        <w:ind w:firstLine="345"/>
        <w:jc w:val="both"/>
        <w:rPr>
          <w:rFonts w:ascii="Times New Roman" w:hAnsi="Times New Roman"/>
          <w:noProof/>
          <w:szCs w:val="24"/>
          <w:lang w:val="sr-Cyrl-CS"/>
        </w:rPr>
      </w:pPr>
      <w:r w:rsidRPr="00ED2E22">
        <w:rPr>
          <w:rFonts w:ascii="Times New Roman" w:hAnsi="Times New Roman"/>
          <w:noProof/>
          <w:szCs w:val="24"/>
          <w:lang w:val="sr-Cyrl-CS"/>
        </w:rPr>
        <w:t>Графичка документација садржи ситуацију, основе, пресеке, аксонометрије, шеме, потребне детаље, итд.</w:t>
      </w:r>
    </w:p>
    <w:p w:rsidR="00ED2E22" w:rsidRPr="00ED2E22" w:rsidRDefault="00ED2E22" w:rsidP="00ED2E22">
      <w:pPr>
        <w:pStyle w:val="BodyText"/>
        <w:ind w:left="705"/>
        <w:jc w:val="both"/>
        <w:rPr>
          <w:lang w:val="sr-Latn-CS"/>
        </w:rPr>
      </w:pPr>
    </w:p>
    <w:p w:rsidR="00ED2E22" w:rsidRPr="00ED2E22" w:rsidRDefault="00ED2E22" w:rsidP="00ED2E22">
      <w:pPr>
        <w:pStyle w:val="Subtitle"/>
        <w:numPr>
          <w:ilvl w:val="0"/>
          <w:numId w:val="18"/>
        </w:numPr>
        <w:spacing w:before="60"/>
        <w:ind w:left="0" w:firstLine="0"/>
        <w:jc w:val="both"/>
        <w:rPr>
          <w:rFonts w:ascii="Times New Roman" w:hAnsi="Times New Roman"/>
          <w:szCs w:val="24"/>
          <w:lang w:val="sr-Latn-CS"/>
        </w:rPr>
      </w:pPr>
      <w:r w:rsidRPr="00ED2E22">
        <w:rPr>
          <w:rFonts w:ascii="Times New Roman" w:hAnsi="Times New Roman"/>
          <w:szCs w:val="24"/>
          <w:lang w:val="sr-Latn-CS"/>
        </w:rPr>
        <w:t xml:space="preserve">Пројекат инсталација водовода и канализације - са текстуалном, нумеричком и графичком документацијом </w:t>
      </w:r>
    </w:p>
    <w:p w:rsidR="00ED2E22" w:rsidRPr="00ED2E22" w:rsidRDefault="00ED2E22" w:rsidP="00ED2E22">
      <w:pPr>
        <w:pStyle w:val="BodyText"/>
        <w:jc w:val="both"/>
        <w:rPr>
          <w:noProof/>
          <w:lang w:val="sr-Cyrl-CS"/>
        </w:rPr>
      </w:pPr>
      <w:r w:rsidRPr="00ED2E22">
        <w:rPr>
          <w:noProof/>
          <w:lang w:val="sr-Cyrl-CS"/>
        </w:rPr>
        <w:t>Текстуална документација садржи:</w:t>
      </w:r>
    </w:p>
    <w:p w:rsidR="00ED2E22" w:rsidRPr="00ED2E22" w:rsidRDefault="00ED2E22" w:rsidP="00ED2E22">
      <w:pPr>
        <w:pStyle w:val="Subtitle"/>
        <w:numPr>
          <w:ilvl w:val="0"/>
          <w:numId w:val="27"/>
        </w:numPr>
        <w:jc w:val="both"/>
        <w:rPr>
          <w:rFonts w:ascii="Times New Roman" w:hAnsi="Times New Roman"/>
          <w:noProof/>
          <w:szCs w:val="24"/>
          <w:lang w:val="sr-Cyrl-CS"/>
        </w:rPr>
      </w:pPr>
      <w:r w:rsidRPr="00ED2E22">
        <w:rPr>
          <w:rFonts w:ascii="Times New Roman" w:hAnsi="Times New Roman"/>
          <w:noProof/>
          <w:szCs w:val="24"/>
          <w:lang w:val="sr-Cyrl-CS"/>
        </w:rPr>
        <w:lastRenderedPageBreak/>
        <w:t>техничке и друге податке за прикључак на инфраструктуру издате од стране овлашћене организације односно овлашћеног предузећа;</w:t>
      </w:r>
    </w:p>
    <w:p w:rsidR="00ED2E22" w:rsidRPr="00ED2E22" w:rsidRDefault="00ED2E22" w:rsidP="00ED2E22">
      <w:pPr>
        <w:pStyle w:val="Subtitle"/>
        <w:numPr>
          <w:ilvl w:val="0"/>
          <w:numId w:val="27"/>
        </w:numPr>
        <w:jc w:val="both"/>
        <w:rPr>
          <w:rFonts w:ascii="Times New Roman" w:hAnsi="Times New Roman"/>
          <w:noProof/>
          <w:szCs w:val="24"/>
          <w:lang w:val="sr-Cyrl-CS"/>
        </w:rPr>
      </w:pPr>
      <w:r w:rsidRPr="00ED2E22">
        <w:rPr>
          <w:rFonts w:ascii="Times New Roman" w:hAnsi="Times New Roman"/>
          <w:noProof/>
          <w:szCs w:val="24"/>
          <w:lang w:val="sr-Cyrl-CS"/>
        </w:rPr>
        <w:t>технички извештај (опис пројектованих хидротехничких инсталација са образложењем усвојених решења, начин рада инсталација,</w:t>
      </w:r>
      <w:r w:rsidRPr="00ED2E22">
        <w:rPr>
          <w:rFonts w:ascii="Times New Roman" w:hAnsi="Times New Roman"/>
          <w:b/>
          <w:noProof/>
          <w:szCs w:val="24"/>
          <w:lang w:val="sr-Cyrl-CS"/>
        </w:rPr>
        <w:t xml:space="preserve"> </w:t>
      </w:r>
      <w:r w:rsidRPr="00ED2E22">
        <w:rPr>
          <w:rFonts w:ascii="Times New Roman" w:hAnsi="Times New Roman"/>
          <w:noProof/>
          <w:szCs w:val="24"/>
          <w:lang w:val="sr-Cyrl-CS"/>
        </w:rPr>
        <w:t>податке о спољашњим инсталацијама водовода и канализације, примењене техничке прописе и стандарде, опис терена, примењене материјале);</w:t>
      </w:r>
    </w:p>
    <w:p w:rsidR="00ED2E22" w:rsidRPr="00ED2E22" w:rsidRDefault="00ED2E22" w:rsidP="00ED2E22">
      <w:pPr>
        <w:pStyle w:val="Subtitle"/>
        <w:spacing w:before="60"/>
        <w:ind w:firstLine="345"/>
        <w:jc w:val="both"/>
        <w:rPr>
          <w:rFonts w:ascii="Times New Roman" w:hAnsi="Times New Roman"/>
          <w:noProof/>
          <w:szCs w:val="24"/>
          <w:lang w:val="sr-Cyrl-CS"/>
        </w:rPr>
      </w:pPr>
      <w:r w:rsidRPr="00ED2E22">
        <w:rPr>
          <w:rFonts w:ascii="Times New Roman" w:hAnsi="Times New Roman"/>
          <w:noProof/>
          <w:szCs w:val="24"/>
          <w:lang w:val="sr-Cyrl-CS"/>
        </w:rPr>
        <w:t>Нумеричка документација садржи:</w:t>
      </w:r>
    </w:p>
    <w:p w:rsidR="00ED2E22" w:rsidRPr="00ED2E22" w:rsidRDefault="00ED2E22" w:rsidP="00ED2E22">
      <w:pPr>
        <w:pStyle w:val="Subtitle"/>
        <w:numPr>
          <w:ilvl w:val="0"/>
          <w:numId w:val="27"/>
        </w:numPr>
        <w:jc w:val="both"/>
        <w:rPr>
          <w:rFonts w:ascii="Times New Roman" w:hAnsi="Times New Roman"/>
          <w:noProof/>
          <w:szCs w:val="24"/>
          <w:lang w:val="ru-RU"/>
        </w:rPr>
      </w:pPr>
      <w:r w:rsidRPr="00ED2E22">
        <w:rPr>
          <w:rFonts w:ascii="Times New Roman" w:hAnsi="Times New Roman"/>
          <w:noProof/>
          <w:szCs w:val="24"/>
          <w:lang w:val="sr-Cyrl-CS"/>
        </w:rPr>
        <w:t>п</w:t>
      </w:r>
      <w:r w:rsidRPr="00ED2E22">
        <w:rPr>
          <w:rFonts w:ascii="Times New Roman" w:hAnsi="Times New Roman"/>
          <w:noProof/>
          <w:szCs w:val="24"/>
          <w:lang w:val="ru-RU"/>
        </w:rPr>
        <w:t>рорачун (садржи детаљне хидрауличке и друге прорачуне обзиром на врсту хидротехничких инсталација, обим потрошње,  итд.)</w:t>
      </w:r>
    </w:p>
    <w:p w:rsidR="00ED2E22" w:rsidRPr="00ED2E22" w:rsidRDefault="00ED2E22" w:rsidP="00ED2E22">
      <w:pPr>
        <w:pStyle w:val="Subtitle"/>
        <w:numPr>
          <w:ilvl w:val="0"/>
          <w:numId w:val="27"/>
        </w:numPr>
        <w:jc w:val="both"/>
        <w:rPr>
          <w:rFonts w:ascii="Times New Roman" w:hAnsi="Times New Roman"/>
          <w:noProof/>
          <w:szCs w:val="24"/>
        </w:rPr>
      </w:pPr>
      <w:r w:rsidRPr="00ED2E22">
        <w:rPr>
          <w:rFonts w:ascii="Times New Roman" w:hAnsi="Times New Roman"/>
          <w:noProof/>
          <w:szCs w:val="24"/>
          <w:lang w:val="sr-Cyrl-CS"/>
        </w:rPr>
        <w:t>п</w:t>
      </w:r>
      <w:r w:rsidRPr="00ED2E22">
        <w:rPr>
          <w:rFonts w:ascii="Times New Roman" w:hAnsi="Times New Roman"/>
          <w:noProof/>
          <w:szCs w:val="24"/>
        </w:rPr>
        <w:t xml:space="preserve">редмер и предрачун  </w:t>
      </w:r>
    </w:p>
    <w:p w:rsidR="00ED2E22" w:rsidRPr="00ED2E22" w:rsidRDefault="00ED2E22" w:rsidP="00ED2E22">
      <w:pPr>
        <w:pStyle w:val="Subtitle"/>
        <w:spacing w:before="60"/>
        <w:ind w:firstLine="345"/>
        <w:jc w:val="both"/>
        <w:rPr>
          <w:rFonts w:ascii="Times New Roman" w:hAnsi="Times New Roman"/>
          <w:noProof/>
          <w:szCs w:val="24"/>
          <w:lang w:val="sr-Cyrl-CS"/>
        </w:rPr>
      </w:pPr>
      <w:r w:rsidRPr="00ED2E22">
        <w:rPr>
          <w:rFonts w:ascii="Times New Roman" w:hAnsi="Times New Roman"/>
          <w:noProof/>
          <w:szCs w:val="24"/>
          <w:lang w:val="sr-Cyrl-CS"/>
        </w:rPr>
        <w:t>Графичка документација садржи:</w:t>
      </w:r>
    </w:p>
    <w:p w:rsidR="00ED2E22" w:rsidRPr="00ED2E22" w:rsidRDefault="00ED2E22" w:rsidP="00ED2E22">
      <w:pPr>
        <w:pStyle w:val="Subtitle"/>
        <w:numPr>
          <w:ilvl w:val="0"/>
          <w:numId w:val="1"/>
        </w:numPr>
        <w:tabs>
          <w:tab w:val="clear" w:pos="0"/>
          <w:tab w:val="num" w:pos="1080"/>
        </w:tabs>
        <w:ind w:left="1080" w:hanging="360"/>
        <w:jc w:val="both"/>
        <w:rPr>
          <w:rFonts w:ascii="Times New Roman" w:hAnsi="Times New Roman"/>
          <w:noProof/>
          <w:szCs w:val="24"/>
          <w:lang w:val="sr-Cyrl-CS"/>
        </w:rPr>
      </w:pPr>
      <w:r w:rsidRPr="00ED2E22">
        <w:rPr>
          <w:rFonts w:ascii="Times New Roman" w:hAnsi="Times New Roman"/>
          <w:noProof/>
          <w:szCs w:val="24"/>
          <w:lang w:val="sr-Cyrl-CS"/>
        </w:rPr>
        <w:t xml:space="preserve">ситуацију (размера не мања од 1:500) са положајем комуналне водоводне и канализационе мреже са пречником, расположивим притиском, местима уличних ревизионих окана и пречником и падом канала и одговарајуће прикључке, </w:t>
      </w:r>
    </w:p>
    <w:p w:rsidR="00ED2E22" w:rsidRPr="00ED2E22" w:rsidRDefault="00ED2E22" w:rsidP="00ED2E22">
      <w:pPr>
        <w:pStyle w:val="Subtitle"/>
        <w:numPr>
          <w:ilvl w:val="0"/>
          <w:numId w:val="1"/>
        </w:numPr>
        <w:tabs>
          <w:tab w:val="clear" w:pos="0"/>
          <w:tab w:val="num" w:pos="1080"/>
        </w:tabs>
        <w:ind w:left="1080" w:hanging="360"/>
        <w:jc w:val="both"/>
        <w:rPr>
          <w:rFonts w:ascii="Times New Roman" w:hAnsi="Times New Roman"/>
          <w:noProof/>
          <w:szCs w:val="24"/>
          <w:lang w:val="sr-Cyrl-CS"/>
        </w:rPr>
      </w:pPr>
      <w:r w:rsidRPr="00ED2E22">
        <w:rPr>
          <w:rFonts w:ascii="Times New Roman" w:hAnsi="Times New Roman"/>
          <w:noProof/>
          <w:szCs w:val="24"/>
          <w:lang w:val="sr-Cyrl-CS"/>
        </w:rPr>
        <w:t xml:space="preserve">шему развода са местима вертикала и разводном мрежом до санитарних уређаја, пречницима, падовима, итд. </w:t>
      </w:r>
    </w:p>
    <w:p w:rsidR="00ED2E22" w:rsidRPr="00ED2E22" w:rsidRDefault="00ED2E22" w:rsidP="00ED2E22">
      <w:pPr>
        <w:pStyle w:val="Subtitle"/>
        <w:numPr>
          <w:ilvl w:val="0"/>
          <w:numId w:val="1"/>
        </w:numPr>
        <w:tabs>
          <w:tab w:val="clear" w:pos="0"/>
          <w:tab w:val="num" w:pos="1080"/>
        </w:tabs>
        <w:ind w:left="1080" w:hanging="360"/>
        <w:jc w:val="both"/>
        <w:rPr>
          <w:rFonts w:ascii="Times New Roman" w:hAnsi="Times New Roman"/>
          <w:noProof/>
          <w:szCs w:val="24"/>
          <w:lang w:val="sr-Cyrl-CS"/>
        </w:rPr>
      </w:pPr>
      <w:r w:rsidRPr="00ED2E22">
        <w:rPr>
          <w:rFonts w:ascii="Times New Roman" w:hAnsi="Times New Roman"/>
          <w:noProof/>
          <w:szCs w:val="24"/>
          <w:lang w:val="sr-Cyrl-CS"/>
        </w:rPr>
        <w:t xml:space="preserve">цртеже основа објекта (размера 1:50) (закључно са основом крова), </w:t>
      </w:r>
    </w:p>
    <w:p w:rsidR="00ED2E22" w:rsidRPr="00ED2E22" w:rsidRDefault="00ED2E22" w:rsidP="00ED2E22">
      <w:pPr>
        <w:pStyle w:val="Subtitle"/>
        <w:numPr>
          <w:ilvl w:val="0"/>
          <w:numId w:val="1"/>
        </w:numPr>
        <w:tabs>
          <w:tab w:val="clear" w:pos="0"/>
          <w:tab w:val="num" w:pos="1080"/>
        </w:tabs>
        <w:ind w:left="1080" w:hanging="360"/>
        <w:jc w:val="both"/>
        <w:rPr>
          <w:rFonts w:ascii="Times New Roman" w:hAnsi="Times New Roman"/>
          <w:noProof/>
          <w:szCs w:val="24"/>
          <w:lang w:val="sr-Cyrl-CS"/>
        </w:rPr>
      </w:pPr>
      <w:r w:rsidRPr="00ED2E22">
        <w:rPr>
          <w:rFonts w:ascii="Times New Roman" w:hAnsi="Times New Roman"/>
          <w:noProof/>
          <w:szCs w:val="24"/>
          <w:lang w:val="sr-Cyrl-CS"/>
        </w:rPr>
        <w:t xml:space="preserve">пресеке канализација, </w:t>
      </w:r>
      <w:r w:rsidRPr="00ED2E22">
        <w:rPr>
          <w:rFonts w:ascii="Times New Roman" w:hAnsi="Times New Roman"/>
          <w:szCs w:val="24"/>
          <w:lang w:val="sr-Cyrl-CS"/>
        </w:rPr>
        <w:t>подужне профиле доњег развода канализационе мреже</w:t>
      </w:r>
      <w:r w:rsidRPr="00ED2E22">
        <w:rPr>
          <w:rFonts w:ascii="Times New Roman" w:hAnsi="Times New Roman"/>
          <w:noProof/>
          <w:szCs w:val="24"/>
          <w:lang w:val="sr-Cyrl-CS"/>
        </w:rPr>
        <w:t xml:space="preserve"> и изометријску шему водоводне мреже</w:t>
      </w:r>
    </w:p>
    <w:p w:rsidR="00ED2E22" w:rsidRPr="00ED2E22" w:rsidRDefault="00ED2E22" w:rsidP="00ED2E22">
      <w:pPr>
        <w:pStyle w:val="Subtitle"/>
        <w:numPr>
          <w:ilvl w:val="0"/>
          <w:numId w:val="1"/>
        </w:numPr>
        <w:tabs>
          <w:tab w:val="clear" w:pos="0"/>
          <w:tab w:val="num" w:pos="1080"/>
        </w:tabs>
        <w:ind w:left="1080" w:hanging="360"/>
        <w:jc w:val="both"/>
        <w:rPr>
          <w:rFonts w:ascii="Times New Roman" w:hAnsi="Times New Roman"/>
          <w:noProof/>
          <w:szCs w:val="24"/>
          <w:lang w:val="sr-Cyrl-CS"/>
        </w:rPr>
      </w:pPr>
      <w:r w:rsidRPr="00ED2E22">
        <w:rPr>
          <w:rFonts w:ascii="Times New Roman" w:hAnsi="Times New Roman"/>
          <w:noProof/>
          <w:szCs w:val="24"/>
          <w:lang w:val="sr-Cyrl-CS"/>
        </w:rPr>
        <w:t>детаље у размери 1:10 или 1:20.</w:t>
      </w:r>
    </w:p>
    <w:p w:rsidR="00ED2E22" w:rsidRPr="00ED2E22" w:rsidRDefault="00ED2E22" w:rsidP="00ED2E22">
      <w:pPr>
        <w:pStyle w:val="BodyText"/>
        <w:ind w:left="705"/>
        <w:jc w:val="both"/>
        <w:rPr>
          <w:lang w:val="sr-Latn-CS"/>
        </w:rPr>
      </w:pPr>
    </w:p>
    <w:p w:rsidR="00ED2E22" w:rsidRDefault="00ED2E22" w:rsidP="00ED2E22">
      <w:pPr>
        <w:pStyle w:val="Subtitle"/>
        <w:numPr>
          <w:ilvl w:val="0"/>
          <w:numId w:val="18"/>
        </w:numPr>
        <w:spacing w:before="60"/>
        <w:ind w:left="0" w:firstLine="0"/>
        <w:jc w:val="both"/>
        <w:rPr>
          <w:rFonts w:ascii="Times New Roman" w:hAnsi="Times New Roman"/>
          <w:szCs w:val="24"/>
        </w:rPr>
      </w:pPr>
      <w:r w:rsidRPr="00ED2E22">
        <w:rPr>
          <w:rFonts w:ascii="Times New Roman" w:hAnsi="Times New Roman"/>
          <w:szCs w:val="24"/>
          <w:lang w:val="sr-Latn-CS"/>
        </w:rPr>
        <w:t xml:space="preserve">Пројекат заштите од пожара - са текстуалном, нумеричком и графичком документацијом </w:t>
      </w:r>
    </w:p>
    <w:p w:rsidR="00ED2E22" w:rsidRPr="00ED2E22" w:rsidRDefault="00ED2E22" w:rsidP="00ED2E22">
      <w:pPr>
        <w:pStyle w:val="BodyText"/>
      </w:pPr>
    </w:p>
    <w:p w:rsidR="00ED2E22" w:rsidRPr="00ED2E22" w:rsidRDefault="00ED2E22" w:rsidP="00ED2E22">
      <w:pPr>
        <w:pStyle w:val="BodyText"/>
        <w:jc w:val="both"/>
        <w:rPr>
          <w:noProof/>
          <w:lang w:val="sr-Latn-CS"/>
        </w:rPr>
      </w:pPr>
      <w:r w:rsidRPr="00ED2E22">
        <w:rPr>
          <w:noProof/>
          <w:lang w:val="sr-Cyrl-CS"/>
        </w:rPr>
        <w:t>Текстуална документација садржи</w:t>
      </w:r>
      <w:r w:rsidRPr="00ED2E22">
        <w:rPr>
          <w:noProof/>
          <w:lang w:val="sr-Latn-CS"/>
        </w:rPr>
        <w:t>:</w:t>
      </w:r>
    </w:p>
    <w:p w:rsidR="00ED2E22" w:rsidRPr="00ED2E22" w:rsidRDefault="00ED2E22" w:rsidP="00ED2E22">
      <w:pPr>
        <w:pStyle w:val="Subtitle"/>
        <w:numPr>
          <w:ilvl w:val="0"/>
          <w:numId w:val="1"/>
        </w:numPr>
        <w:tabs>
          <w:tab w:val="clear" w:pos="0"/>
          <w:tab w:val="num" w:pos="1080"/>
        </w:tabs>
        <w:ind w:left="1080" w:hanging="360"/>
        <w:jc w:val="both"/>
        <w:rPr>
          <w:rFonts w:ascii="Times New Roman" w:hAnsi="Times New Roman"/>
          <w:noProof/>
          <w:szCs w:val="24"/>
          <w:lang w:val="sr-Cyrl-CS"/>
        </w:rPr>
      </w:pPr>
      <w:r w:rsidRPr="00ED2E22">
        <w:rPr>
          <w:rFonts w:ascii="Times New Roman" w:hAnsi="Times New Roman"/>
          <w:noProof/>
          <w:szCs w:val="24"/>
          <w:lang w:val="sr-Cyrl-CS"/>
        </w:rPr>
        <w:t xml:space="preserve"> технички извештај (подаци о локацији објекта, класификацији објекта у погледу заштите од пожара, поделу објеката на пожарне секторе, дефинисање евакуационих путева, избор материјала за конструкције које треба да буду отпорне према пожару, избор материјала за ентеријер за који постоје посебни захтеви у погледу отпорности према пожару, процену опасности од пожара која потиче од технолошког процеса и материја које се у њима користе или ускладиштавају, опис инсталација за аутоматско откривање и дојаву пожара, детекцију експлозивних и запаљивих гасова као и опис стабилних и мобилних инсталација и уређаја за гашење пожара, евакуационе путеве за спасавање лица и  имовине, избор мобилне опреме за гашење пожара итд.);</w:t>
      </w:r>
    </w:p>
    <w:p w:rsidR="00ED2E22" w:rsidRPr="00ED2E22" w:rsidRDefault="00ED2E22" w:rsidP="00ED2E22">
      <w:pPr>
        <w:pStyle w:val="Subtitle"/>
        <w:spacing w:before="60"/>
        <w:ind w:firstLine="345"/>
        <w:jc w:val="both"/>
        <w:rPr>
          <w:rFonts w:ascii="Times New Roman" w:hAnsi="Times New Roman"/>
          <w:noProof/>
          <w:szCs w:val="24"/>
        </w:rPr>
      </w:pPr>
    </w:p>
    <w:p w:rsidR="00ED2E22" w:rsidRPr="00ED2E22" w:rsidRDefault="00ED2E22" w:rsidP="00ED2E22">
      <w:pPr>
        <w:pStyle w:val="Subtitle"/>
        <w:spacing w:before="60"/>
        <w:ind w:firstLine="345"/>
        <w:jc w:val="both"/>
        <w:rPr>
          <w:rFonts w:ascii="Times New Roman" w:hAnsi="Times New Roman"/>
          <w:noProof/>
          <w:szCs w:val="24"/>
          <w:lang w:val="sr-Cyrl-CS"/>
        </w:rPr>
      </w:pPr>
      <w:r w:rsidRPr="00ED2E22">
        <w:rPr>
          <w:rFonts w:ascii="Times New Roman" w:hAnsi="Times New Roman"/>
          <w:noProof/>
          <w:szCs w:val="24"/>
          <w:lang w:val="sr-Cyrl-CS"/>
        </w:rPr>
        <w:t xml:space="preserve"> Нумеричка документација садржи:</w:t>
      </w:r>
    </w:p>
    <w:p w:rsidR="00ED2E22" w:rsidRPr="00ED2E22" w:rsidRDefault="00ED2E22" w:rsidP="00ED2E22">
      <w:pPr>
        <w:pStyle w:val="Subtitle"/>
        <w:numPr>
          <w:ilvl w:val="0"/>
          <w:numId w:val="21"/>
        </w:numPr>
        <w:jc w:val="both"/>
        <w:rPr>
          <w:rFonts w:ascii="Times New Roman" w:hAnsi="Times New Roman"/>
          <w:noProof/>
          <w:szCs w:val="24"/>
          <w:lang w:val="sr-Cyrl-CS"/>
        </w:rPr>
      </w:pPr>
      <w:r w:rsidRPr="00ED2E22">
        <w:rPr>
          <w:rFonts w:ascii="Times New Roman" w:hAnsi="Times New Roman"/>
          <w:noProof/>
          <w:szCs w:val="24"/>
          <w:lang w:val="sr-Cyrl-CS"/>
        </w:rPr>
        <w:t>прорачуне пожарног оптерећења пожарних сектора у објекту, одређивање зона опасности од експлозивних смеша гасова, прорачуне инсталација за аутоматско откривање и дојаву пожара, хидрауличке и друге прорачуне стабилних инсталација за гашење пожара, прорачуне количина средстава за гашење пожара, прорачуне капацитета евакуационих путева у објекту итд.</w:t>
      </w:r>
    </w:p>
    <w:p w:rsidR="00ED2E22" w:rsidRPr="00ED2E22" w:rsidRDefault="00ED2E22" w:rsidP="00ED2E22">
      <w:pPr>
        <w:pStyle w:val="Subtitle"/>
        <w:numPr>
          <w:ilvl w:val="0"/>
          <w:numId w:val="21"/>
        </w:numPr>
        <w:jc w:val="both"/>
        <w:rPr>
          <w:rFonts w:ascii="Times New Roman" w:hAnsi="Times New Roman"/>
          <w:noProof/>
          <w:szCs w:val="24"/>
          <w:lang w:val="sr-Cyrl-CS"/>
        </w:rPr>
      </w:pPr>
      <w:r w:rsidRPr="00ED2E22">
        <w:rPr>
          <w:rFonts w:ascii="Times New Roman" w:hAnsi="Times New Roman"/>
          <w:noProof/>
          <w:szCs w:val="24"/>
          <w:lang w:val="sr-Cyrl-CS"/>
        </w:rPr>
        <w:t>предмер и предрачун</w:t>
      </w:r>
    </w:p>
    <w:p w:rsidR="00ED2E22" w:rsidRPr="00ED2E22" w:rsidRDefault="00ED2E22" w:rsidP="00ED2E22">
      <w:pPr>
        <w:pStyle w:val="Subtitle"/>
        <w:spacing w:before="60"/>
        <w:ind w:firstLine="345"/>
        <w:jc w:val="both"/>
        <w:rPr>
          <w:rFonts w:ascii="Times New Roman" w:hAnsi="Times New Roman"/>
          <w:noProof/>
          <w:szCs w:val="24"/>
          <w:lang w:val="sr-Cyrl-CS"/>
        </w:rPr>
      </w:pPr>
      <w:r w:rsidRPr="00ED2E22">
        <w:rPr>
          <w:rFonts w:ascii="Times New Roman" w:hAnsi="Times New Roman"/>
          <w:noProof/>
          <w:szCs w:val="24"/>
          <w:lang w:val="sr-Cyrl-CS"/>
        </w:rPr>
        <w:t>Графичка документација садржи:</w:t>
      </w:r>
    </w:p>
    <w:p w:rsidR="00ED2E22" w:rsidRPr="00ED2E22" w:rsidRDefault="00ED2E22" w:rsidP="00ED2E22">
      <w:pPr>
        <w:pStyle w:val="Subtitle"/>
        <w:numPr>
          <w:ilvl w:val="0"/>
          <w:numId w:val="28"/>
        </w:numPr>
        <w:jc w:val="both"/>
        <w:rPr>
          <w:rFonts w:ascii="Times New Roman" w:hAnsi="Times New Roman"/>
          <w:noProof/>
          <w:szCs w:val="24"/>
          <w:lang w:val="sr-Cyrl-CS"/>
        </w:rPr>
      </w:pPr>
      <w:r w:rsidRPr="00ED2E22">
        <w:rPr>
          <w:rFonts w:ascii="Times New Roman" w:hAnsi="Times New Roman"/>
          <w:noProof/>
          <w:szCs w:val="24"/>
          <w:lang w:val="sr-Cyrl-CS"/>
        </w:rPr>
        <w:t>ситуациони план са уцртаним суседним објектима и саобраћајницама и приступним путевима</w:t>
      </w:r>
    </w:p>
    <w:p w:rsidR="00ED2E22" w:rsidRPr="00ED2E22" w:rsidRDefault="00ED2E22" w:rsidP="00ED2E22">
      <w:pPr>
        <w:pStyle w:val="Subtitle"/>
        <w:numPr>
          <w:ilvl w:val="0"/>
          <w:numId w:val="28"/>
        </w:numPr>
        <w:jc w:val="both"/>
        <w:rPr>
          <w:rFonts w:ascii="Times New Roman" w:hAnsi="Times New Roman"/>
          <w:noProof/>
          <w:szCs w:val="24"/>
          <w:lang w:val="sr-Cyrl-CS"/>
        </w:rPr>
      </w:pPr>
      <w:r w:rsidRPr="00ED2E22">
        <w:rPr>
          <w:rFonts w:ascii="Times New Roman" w:hAnsi="Times New Roman"/>
          <w:noProof/>
          <w:szCs w:val="24"/>
          <w:lang w:val="sr-Cyrl-CS"/>
        </w:rPr>
        <w:lastRenderedPageBreak/>
        <w:t>основе свих нивоа и крова са уцртаним пожарним секторима</w:t>
      </w:r>
    </w:p>
    <w:p w:rsidR="00ED2E22" w:rsidRPr="00ED2E22" w:rsidRDefault="00ED2E22" w:rsidP="00ED2E22">
      <w:pPr>
        <w:pStyle w:val="Subtitle"/>
        <w:numPr>
          <w:ilvl w:val="0"/>
          <w:numId w:val="28"/>
        </w:numPr>
        <w:jc w:val="both"/>
        <w:rPr>
          <w:rFonts w:ascii="Times New Roman" w:hAnsi="Times New Roman"/>
          <w:noProof/>
          <w:szCs w:val="24"/>
          <w:lang w:val="sr-Cyrl-CS"/>
        </w:rPr>
      </w:pPr>
      <w:r w:rsidRPr="00ED2E22">
        <w:rPr>
          <w:rFonts w:ascii="Times New Roman" w:hAnsi="Times New Roman"/>
          <w:noProof/>
          <w:szCs w:val="24"/>
          <w:lang w:val="sr-Cyrl-CS"/>
        </w:rPr>
        <w:t>карактеристичне подужне и попречне пресеке са уцртаним пожарним секторима</w:t>
      </w:r>
    </w:p>
    <w:p w:rsidR="00ED2E22" w:rsidRPr="00ED2E22" w:rsidRDefault="00ED2E22" w:rsidP="00ED2E22">
      <w:pPr>
        <w:pStyle w:val="Subtitle"/>
        <w:numPr>
          <w:ilvl w:val="0"/>
          <w:numId w:val="28"/>
        </w:numPr>
        <w:jc w:val="both"/>
        <w:rPr>
          <w:rFonts w:ascii="Times New Roman" w:hAnsi="Times New Roman"/>
          <w:noProof/>
          <w:szCs w:val="24"/>
          <w:lang w:val="sr-Cyrl-CS"/>
        </w:rPr>
      </w:pPr>
      <w:r w:rsidRPr="00ED2E22">
        <w:rPr>
          <w:rFonts w:ascii="Times New Roman" w:hAnsi="Times New Roman"/>
          <w:noProof/>
          <w:szCs w:val="24"/>
          <w:lang w:val="sr-Cyrl-CS"/>
        </w:rPr>
        <w:t xml:space="preserve">диспозицију процесне технолошке опреме и опреме која припада инсталацијама за аутоматско откривање и дојаву пожара и стабилним инсталацијама за гашење пожара </w:t>
      </w:r>
    </w:p>
    <w:p w:rsidR="00ED2E22" w:rsidRPr="00ED2E22" w:rsidRDefault="00ED2E22" w:rsidP="00ED2E22">
      <w:pPr>
        <w:pStyle w:val="Subtitle"/>
        <w:numPr>
          <w:ilvl w:val="0"/>
          <w:numId w:val="28"/>
        </w:numPr>
        <w:jc w:val="both"/>
        <w:rPr>
          <w:rFonts w:ascii="Times New Roman" w:hAnsi="Times New Roman"/>
          <w:noProof/>
          <w:szCs w:val="24"/>
          <w:lang w:val="sr-Cyrl-CS"/>
        </w:rPr>
      </w:pPr>
      <w:r w:rsidRPr="00ED2E22">
        <w:rPr>
          <w:rFonts w:ascii="Times New Roman" w:hAnsi="Times New Roman"/>
          <w:noProof/>
          <w:szCs w:val="24"/>
          <w:lang w:val="sr-Cyrl-CS"/>
        </w:rPr>
        <w:t>дефинитивне шеме развода елетричних и машинских инсталација које припадају системима за откривање и дојаву пожара, детекцију експлозивних гасова и системе за аутоматско гашење пожара.</w:t>
      </w:r>
    </w:p>
    <w:p w:rsidR="00ED2E22" w:rsidRPr="00ED2E22" w:rsidRDefault="00ED2E22" w:rsidP="00ED2E22">
      <w:pPr>
        <w:pStyle w:val="BodyText"/>
        <w:ind w:left="705"/>
        <w:jc w:val="both"/>
        <w:rPr>
          <w:lang w:val="sr-Latn-CS"/>
        </w:rPr>
      </w:pPr>
    </w:p>
    <w:p w:rsidR="00ED2E22" w:rsidRDefault="00ED2E22" w:rsidP="00ED2E22">
      <w:pPr>
        <w:pStyle w:val="Subtitle"/>
        <w:numPr>
          <w:ilvl w:val="0"/>
          <w:numId w:val="18"/>
        </w:numPr>
        <w:spacing w:before="60"/>
        <w:ind w:left="0" w:firstLine="0"/>
        <w:jc w:val="both"/>
        <w:rPr>
          <w:rFonts w:ascii="Times New Roman" w:hAnsi="Times New Roman"/>
          <w:szCs w:val="24"/>
        </w:rPr>
      </w:pPr>
      <w:r w:rsidRPr="00ED2E22">
        <w:rPr>
          <w:rFonts w:ascii="Times New Roman" w:hAnsi="Times New Roman"/>
          <w:szCs w:val="24"/>
          <w:lang w:val="sr-Latn-CS"/>
        </w:rPr>
        <w:t xml:space="preserve">Пројекат аутоматске детекције и дојаве пожара - са текстуалном, нумеричком и графичком документацијом </w:t>
      </w:r>
    </w:p>
    <w:p w:rsidR="00ED2E22" w:rsidRPr="00ED2E22" w:rsidRDefault="00ED2E22" w:rsidP="00ED2E22">
      <w:pPr>
        <w:pStyle w:val="BodyText"/>
      </w:pPr>
    </w:p>
    <w:p w:rsidR="00ED2E22" w:rsidRDefault="00ED2E22" w:rsidP="00ED2E22">
      <w:pPr>
        <w:spacing w:line="240" w:lineRule="auto"/>
        <w:jc w:val="both"/>
      </w:pPr>
      <w:r w:rsidRPr="00ED2E22">
        <w:rPr>
          <w:lang w:val="sr-Latn-CS"/>
        </w:rPr>
        <w:t xml:space="preserve">Ниво детаљности техничке документације треба да је истоветан за све специфициране позиције (од 1. до 5.) и дефинисане су потребом </w:t>
      </w:r>
      <w:r w:rsidR="00147E72">
        <w:t>ш</w:t>
      </w:r>
      <w:r w:rsidRPr="00ED2E22">
        <w:rPr>
          <w:lang w:val="sr-Latn-CS"/>
        </w:rPr>
        <w:t>то детаљнијег сагледавања радова за извођење и што прецизније спецификације радова како би се добили реални параметри за уговарање њихове реализације.</w:t>
      </w:r>
    </w:p>
    <w:p w:rsidR="00147E72" w:rsidRPr="00147E72" w:rsidRDefault="00147E72" w:rsidP="00ED2E22">
      <w:pPr>
        <w:spacing w:line="240" w:lineRule="auto"/>
        <w:jc w:val="both"/>
      </w:pPr>
    </w:p>
    <w:p w:rsidR="00ED2E22" w:rsidRDefault="00ED2E22" w:rsidP="00ED2E22">
      <w:pPr>
        <w:spacing w:line="240" w:lineRule="auto"/>
        <w:jc w:val="both"/>
        <w:rPr>
          <w:b/>
          <w:sz w:val="32"/>
          <w:szCs w:val="32"/>
        </w:rPr>
      </w:pPr>
      <w:r w:rsidRPr="00147E72">
        <w:rPr>
          <w:b/>
          <w:sz w:val="32"/>
          <w:szCs w:val="32"/>
          <w:lang w:val="sr-Latn-CS"/>
        </w:rPr>
        <w:t>Предмет пројектовања су следећи делови објекта:</w:t>
      </w:r>
    </w:p>
    <w:p w:rsidR="00147E72" w:rsidRPr="00147E72" w:rsidRDefault="00147E72" w:rsidP="00ED2E22">
      <w:pPr>
        <w:spacing w:line="240" w:lineRule="auto"/>
        <w:jc w:val="both"/>
        <w:rPr>
          <w:b/>
          <w:sz w:val="32"/>
          <w:szCs w:val="32"/>
        </w:rPr>
      </w:pPr>
    </w:p>
    <w:p w:rsidR="00ED2E22" w:rsidRPr="00147E72" w:rsidRDefault="00ED2E22" w:rsidP="00ED2E22">
      <w:pPr>
        <w:pStyle w:val="ListParagraph"/>
        <w:numPr>
          <w:ilvl w:val="0"/>
          <w:numId w:val="14"/>
        </w:numPr>
        <w:suppressAutoHyphens w:val="0"/>
        <w:spacing w:after="200" w:line="240" w:lineRule="auto"/>
        <w:contextualSpacing/>
        <w:jc w:val="both"/>
        <w:rPr>
          <w:b/>
          <w:lang w:val="sr-Latn-CS"/>
        </w:rPr>
      </w:pPr>
      <w:r w:rsidRPr="00147E72">
        <w:rPr>
          <w:b/>
          <w:lang w:val="sr-Latn-CS"/>
        </w:rPr>
        <w:t>Израда „Пројекта за Извођење</w:t>
      </w:r>
      <w:r w:rsidRPr="00147E72">
        <w:rPr>
          <w:b/>
          <w:i/>
          <w:lang w:val="sr-Latn-CS"/>
        </w:rPr>
        <w:t>“</w:t>
      </w:r>
      <w:r w:rsidRPr="00147E72">
        <w:rPr>
          <w:b/>
          <w:lang w:val="sr-Latn-CS"/>
        </w:rPr>
        <w:t xml:space="preserve"> реконструкције и адаптације блока Хидротерапије укупне бруто површине око 790м</w:t>
      </w:r>
      <w:r w:rsidRPr="00147E72">
        <w:rPr>
          <w:b/>
          <w:vertAlign w:val="superscript"/>
          <w:lang w:val="sr-Latn-CS"/>
        </w:rPr>
        <w:t>2</w:t>
      </w:r>
      <w:r w:rsidRPr="00147E72">
        <w:rPr>
          <w:b/>
          <w:lang w:val="sr-Latn-CS"/>
        </w:rPr>
        <w:t xml:space="preserve">. </w:t>
      </w:r>
    </w:p>
    <w:p w:rsidR="00147E72" w:rsidRPr="00ED2E22" w:rsidRDefault="00147E72" w:rsidP="00147E72">
      <w:pPr>
        <w:pStyle w:val="ListParagraph"/>
        <w:suppressAutoHyphens w:val="0"/>
        <w:spacing w:after="200" w:line="240" w:lineRule="auto"/>
        <w:contextualSpacing/>
        <w:jc w:val="both"/>
        <w:rPr>
          <w:lang w:val="sr-Latn-CS"/>
        </w:rPr>
      </w:pPr>
    </w:p>
    <w:p w:rsidR="00ED2E22" w:rsidRPr="00ED2E22" w:rsidRDefault="00ED2E22" w:rsidP="00ED2E22">
      <w:pPr>
        <w:pStyle w:val="ListParagraph"/>
        <w:spacing w:line="240" w:lineRule="auto"/>
        <w:jc w:val="both"/>
        <w:rPr>
          <w:lang w:val="sr-Latn-CS"/>
        </w:rPr>
      </w:pPr>
      <w:r w:rsidRPr="00ED2E22">
        <w:rPr>
          <w:lang w:val="sr-Latn-CS"/>
        </w:rPr>
        <w:t xml:space="preserve">Блок хидро терапије је у три нивоа. </w:t>
      </w:r>
    </w:p>
    <w:p w:rsidR="00ED2E22" w:rsidRPr="00ED2E22" w:rsidRDefault="00ED2E22" w:rsidP="00ED2E22">
      <w:pPr>
        <w:pStyle w:val="ListParagraph"/>
        <w:spacing w:line="240" w:lineRule="auto"/>
        <w:jc w:val="both"/>
        <w:rPr>
          <w:lang w:val="sr-Latn-CS"/>
        </w:rPr>
      </w:pPr>
      <w:r w:rsidRPr="00ED2E22">
        <w:rPr>
          <w:lang w:val="sr-Latn-CS"/>
        </w:rPr>
        <w:t>На највишљем ниво су болесниичке собе које нису адекватне за употребу тешко покретних пацијената. Потребно је исте адаптирати на начин који побољшава њихову функционалност и усагласити са важећим прописима. Сва припадајућа купатила реконструисати и опремити комплетном санитарном опремом за инвалидна лица. Обезбедити адекватну вентилацију.</w:t>
      </w:r>
    </w:p>
    <w:p w:rsidR="00ED2E22" w:rsidRPr="00ED2E22" w:rsidRDefault="00ED2E22" w:rsidP="00ED2E22">
      <w:pPr>
        <w:pStyle w:val="ListParagraph"/>
        <w:spacing w:line="240" w:lineRule="auto"/>
        <w:jc w:val="both"/>
        <w:rPr>
          <w:lang w:val="sr-Latn-CS"/>
        </w:rPr>
      </w:pPr>
      <w:r w:rsidRPr="00ED2E22">
        <w:rPr>
          <w:lang w:val="sr-Latn-CS"/>
        </w:rPr>
        <w:t>На средњем нивоу је блок хидротерапија који је неопходно комплетно реконструисати, проширити за нове садржаје и адаптирати у модеран терапијски центар са хидротерапијама, блатним терапијама, физикалном и електро терапијом - све у складу са савременим тенденцијама у светских рехабилитационим центрима. Посебну пажњу обратити на машинске инсталације вентилације и климатизације због потребе различитог темперирања и одвлаживања ваздуха због терапија које се примењују у просторијама.</w:t>
      </w:r>
    </w:p>
    <w:p w:rsidR="00ED2E22" w:rsidRPr="00ED2E22" w:rsidRDefault="00ED2E22" w:rsidP="00ED2E22">
      <w:pPr>
        <w:pStyle w:val="ListParagraph"/>
        <w:spacing w:line="240" w:lineRule="auto"/>
        <w:jc w:val="both"/>
        <w:rPr>
          <w:lang w:val="sr-Latn-CS"/>
        </w:rPr>
      </w:pPr>
      <w:r w:rsidRPr="00ED2E22">
        <w:rPr>
          <w:lang w:val="sr-Latn-CS"/>
        </w:rPr>
        <w:t>На најнижем нивоу су канцеларијске и техничке просторије које је је потребно реорганизовати и прилагодити новим потребама које прате комерцијалну (терапијску) употребу.</w:t>
      </w:r>
    </w:p>
    <w:p w:rsidR="00ED2E22" w:rsidRPr="00ED2E22" w:rsidRDefault="00ED2E22" w:rsidP="00ED2E22">
      <w:pPr>
        <w:pStyle w:val="ListParagraph"/>
        <w:spacing w:line="240" w:lineRule="auto"/>
        <w:jc w:val="both"/>
        <w:rPr>
          <w:lang w:val="sr-Latn-CS"/>
        </w:rPr>
      </w:pPr>
      <w:r w:rsidRPr="00ED2E22">
        <w:rPr>
          <w:lang w:val="sr-Latn-CS"/>
        </w:rPr>
        <w:t>За сва три нивоа је неопходно урадити варијанте идејног решења, од којих ће финално решење прихватити инвеститор, и на основу којег ће се радити „Пројекат за Извођење</w:t>
      </w:r>
      <w:r w:rsidRPr="00ED2E22">
        <w:rPr>
          <w:i/>
          <w:lang w:val="sr-Latn-CS"/>
        </w:rPr>
        <w:t xml:space="preserve">“ </w:t>
      </w:r>
      <w:r w:rsidRPr="00ED2E22">
        <w:rPr>
          <w:lang w:val="sr-Latn-CS"/>
        </w:rPr>
        <w:t>свих фаза.</w:t>
      </w:r>
    </w:p>
    <w:p w:rsidR="00ED2E22" w:rsidRPr="00ED2E22" w:rsidRDefault="00ED2E22" w:rsidP="00ED2E22">
      <w:pPr>
        <w:pStyle w:val="ListParagraph"/>
        <w:spacing w:line="240" w:lineRule="auto"/>
        <w:jc w:val="both"/>
        <w:rPr>
          <w:lang w:val="sr-Latn-CS"/>
        </w:rPr>
      </w:pPr>
    </w:p>
    <w:p w:rsidR="00ED2E22" w:rsidRPr="00147E72" w:rsidRDefault="00ED2E22" w:rsidP="00ED2E22">
      <w:pPr>
        <w:pStyle w:val="ListParagraph"/>
        <w:numPr>
          <w:ilvl w:val="0"/>
          <w:numId w:val="14"/>
        </w:numPr>
        <w:suppressAutoHyphens w:val="0"/>
        <w:spacing w:after="200" w:line="240" w:lineRule="auto"/>
        <w:contextualSpacing/>
        <w:jc w:val="both"/>
        <w:rPr>
          <w:b/>
          <w:lang w:val="sr-Latn-CS"/>
        </w:rPr>
      </w:pPr>
      <w:r w:rsidRPr="00147E72">
        <w:rPr>
          <w:b/>
          <w:lang w:val="sr-Latn-CS"/>
        </w:rPr>
        <w:t>Израда „Пројекта за Извођење“  реконструкције и адаптације базенског блока у приземљу, са припадајућим просторијама, укупне површине око 380м2 и реконструкције и адаптације улазног хоридора са чекаоницама, санитарним просторијама, ординацијама, продавницом, рецепцијом – све укупне површине око 500м2 – Позиција 2. Укупне површине 880м2.</w:t>
      </w:r>
    </w:p>
    <w:p w:rsidR="00147E72" w:rsidRPr="00147E72" w:rsidRDefault="00147E72" w:rsidP="00147E72">
      <w:pPr>
        <w:pStyle w:val="ListParagraph"/>
        <w:suppressAutoHyphens w:val="0"/>
        <w:spacing w:after="200" w:line="240" w:lineRule="auto"/>
        <w:contextualSpacing/>
        <w:jc w:val="both"/>
        <w:rPr>
          <w:b/>
          <w:lang w:val="sr-Latn-CS"/>
        </w:rPr>
      </w:pPr>
    </w:p>
    <w:p w:rsidR="00ED2E22" w:rsidRPr="00ED2E22" w:rsidRDefault="00ED2E22" w:rsidP="00ED2E22">
      <w:pPr>
        <w:pStyle w:val="ListParagraph"/>
        <w:spacing w:line="240" w:lineRule="auto"/>
        <w:jc w:val="both"/>
        <w:rPr>
          <w:lang w:val="sr-Latn-CS"/>
        </w:rPr>
      </w:pPr>
      <w:r w:rsidRPr="00ED2E22">
        <w:rPr>
          <w:lang w:val="sr-Latn-CS"/>
        </w:rPr>
        <w:lastRenderedPageBreak/>
        <w:t>Базен и пратеће просторије треба прилагодити слабо покретљивим особама, све пројектовати према важећим прописима и савременим тенденцијама светских рехабилитационих центара. Пре израде главног пројекта свих фаза неопходно је да идејно решење прихвати инвеститор.</w:t>
      </w:r>
    </w:p>
    <w:p w:rsidR="00ED2E22" w:rsidRPr="00ED2E22" w:rsidRDefault="00ED2E22" w:rsidP="00ED2E22">
      <w:pPr>
        <w:pStyle w:val="ListParagraph"/>
        <w:spacing w:line="240" w:lineRule="auto"/>
        <w:jc w:val="both"/>
        <w:rPr>
          <w:lang w:val="sr-Latn-CS"/>
        </w:rPr>
      </w:pPr>
    </w:p>
    <w:p w:rsidR="00ED2E22" w:rsidRPr="00147E72" w:rsidRDefault="00ED2E22" w:rsidP="00ED2E22">
      <w:pPr>
        <w:pStyle w:val="ListParagraph"/>
        <w:numPr>
          <w:ilvl w:val="0"/>
          <w:numId w:val="14"/>
        </w:numPr>
        <w:suppressAutoHyphens w:val="0"/>
        <w:spacing w:after="200" w:line="240" w:lineRule="auto"/>
        <w:contextualSpacing/>
        <w:jc w:val="both"/>
        <w:rPr>
          <w:b/>
          <w:lang w:val="sr-Latn-CS"/>
        </w:rPr>
      </w:pPr>
      <w:r w:rsidRPr="00147E72">
        <w:rPr>
          <w:b/>
          <w:lang w:val="sr-Latn-CS"/>
        </w:rPr>
        <w:t>Израда „Пројекта за Извођење“  реконструкције и адаптације блока Кинези терапије бруто површине око 1060м2. Блок Кинези терапије се састоји од три нивоа. На свим нивоима су Кинези сале и пратеће просторије. Кинези сале је потребно адаптирати у складу са потребама коришћења особа са инвалидитетом и модерним тенденцијама у савременим светским рехабилитационим центрима. Пратеће просторије реконструсати тако да чине функционалну целину са просторијама за кинези терапију.</w:t>
      </w:r>
    </w:p>
    <w:p w:rsidR="00147E72" w:rsidRPr="00147E72" w:rsidRDefault="00147E72" w:rsidP="00147E72">
      <w:pPr>
        <w:pStyle w:val="ListParagraph"/>
        <w:suppressAutoHyphens w:val="0"/>
        <w:spacing w:after="200" w:line="240" w:lineRule="auto"/>
        <w:contextualSpacing/>
        <w:jc w:val="both"/>
        <w:rPr>
          <w:b/>
          <w:lang w:val="sr-Latn-CS"/>
        </w:rPr>
      </w:pPr>
    </w:p>
    <w:p w:rsidR="00ED2E22" w:rsidRPr="00ED2E22" w:rsidRDefault="00ED2E22" w:rsidP="00ED2E22">
      <w:pPr>
        <w:pStyle w:val="ListParagraph"/>
        <w:spacing w:line="240" w:lineRule="auto"/>
        <w:jc w:val="both"/>
        <w:rPr>
          <w:lang w:val="sr-Latn-CS"/>
        </w:rPr>
      </w:pPr>
      <w:r w:rsidRPr="00ED2E22">
        <w:rPr>
          <w:lang w:val="sr-Latn-CS"/>
        </w:rPr>
        <w:t>За сва три нивоа је неопходно урадити варијанте идејног решења, од којих ће финално решење прихватити инвеститор, и на основу којег ће се радити „Пројекат за Извођење</w:t>
      </w:r>
      <w:r w:rsidRPr="00ED2E22">
        <w:rPr>
          <w:i/>
          <w:lang w:val="sr-Latn-CS"/>
        </w:rPr>
        <w:t xml:space="preserve">“ </w:t>
      </w:r>
      <w:r w:rsidRPr="00ED2E22">
        <w:rPr>
          <w:lang w:val="sr-Latn-CS"/>
        </w:rPr>
        <w:t>свих фаза.</w:t>
      </w:r>
    </w:p>
    <w:p w:rsidR="00ED2E22" w:rsidRPr="00ED2E22" w:rsidRDefault="00ED2E22" w:rsidP="00ED2E22">
      <w:pPr>
        <w:pStyle w:val="ListParagraph"/>
        <w:spacing w:line="240" w:lineRule="auto"/>
        <w:jc w:val="both"/>
        <w:rPr>
          <w:lang w:val="sr-Latn-CS"/>
        </w:rPr>
      </w:pPr>
    </w:p>
    <w:p w:rsidR="00ED2E22" w:rsidRPr="00ED2E22" w:rsidRDefault="00ED2E22" w:rsidP="00ED2E22">
      <w:pPr>
        <w:pStyle w:val="ListParagraph"/>
        <w:spacing w:line="240" w:lineRule="auto"/>
        <w:jc w:val="both"/>
        <w:rPr>
          <w:lang w:val="sr-Latn-CS"/>
        </w:rPr>
      </w:pPr>
      <w:r w:rsidRPr="00ED2E22">
        <w:rPr>
          <w:lang w:val="sr-Latn-CS"/>
        </w:rPr>
        <w:t>Израда „Пројекта за Извођење</w:t>
      </w:r>
      <w:r w:rsidRPr="00ED2E22">
        <w:rPr>
          <w:i/>
          <w:lang w:val="sr-Latn-CS"/>
        </w:rPr>
        <w:t xml:space="preserve">“ </w:t>
      </w:r>
      <w:r w:rsidRPr="00ED2E22">
        <w:rPr>
          <w:lang w:val="sr-Latn-CS"/>
        </w:rPr>
        <w:t>реконструкције и адаптације дела главне зграде Стационара И. Предмет пројекта је ИИ спрат главне зграде површине 585м</w:t>
      </w:r>
      <w:r w:rsidRPr="00ED2E22">
        <w:rPr>
          <w:vertAlign w:val="superscript"/>
          <w:lang w:val="sr-Latn-CS"/>
        </w:rPr>
        <w:t>2</w:t>
      </w:r>
      <w:r w:rsidRPr="00ED2E22">
        <w:rPr>
          <w:lang w:val="sr-Latn-CS"/>
        </w:rPr>
        <w:t>. На овом спрату се налазе смештајни капацитети - собе без мокрих чворова. Неоподно је извести главни пројекат адаптације (свих фаза) тако да се подигне ниво опремљености соба и изведе одговарајући број мокрих чворова у складу са стандардима. При томе је неопходно задржати што више постеља обзиром на потребе института. Потребно је исте адаптирати на начин који побољшава њихову функционалност и усагласити са важећим прописима. Сва припадајућа купатила реконструисати и опремити комплетном санитарном опремом за инвалидна лица. Обезбедити адекватну вентилацију.</w:t>
      </w:r>
    </w:p>
    <w:p w:rsidR="00ED2E22" w:rsidRPr="00ED2E22" w:rsidRDefault="00ED2E22" w:rsidP="00ED2E22">
      <w:pPr>
        <w:pStyle w:val="ListParagraph"/>
        <w:spacing w:line="240" w:lineRule="auto"/>
        <w:jc w:val="both"/>
        <w:rPr>
          <w:lang w:val="sr-Latn-CS"/>
        </w:rPr>
      </w:pPr>
      <w:r w:rsidRPr="00ED2E22">
        <w:rPr>
          <w:lang w:val="sr-Latn-CS"/>
        </w:rPr>
        <w:t>Неопходно урадити варијанте идејног решења, од којих ће финално решење прихватити инвеститор, и на основу којег ће се радити „Пројекат за Извођење</w:t>
      </w:r>
      <w:r w:rsidRPr="00ED2E22">
        <w:rPr>
          <w:i/>
          <w:lang w:val="sr-Latn-CS"/>
        </w:rPr>
        <w:t xml:space="preserve">“ </w:t>
      </w:r>
      <w:r w:rsidRPr="00ED2E22">
        <w:rPr>
          <w:lang w:val="sr-Latn-CS"/>
        </w:rPr>
        <w:t>свих фаза.</w:t>
      </w:r>
    </w:p>
    <w:p w:rsidR="00ED2E22" w:rsidRPr="00ED2E22" w:rsidRDefault="00ED2E22" w:rsidP="00ED2E22">
      <w:pPr>
        <w:pStyle w:val="ListParagraph"/>
        <w:spacing w:line="240" w:lineRule="auto"/>
        <w:jc w:val="both"/>
        <w:rPr>
          <w:lang w:val="sr-Latn-CS"/>
        </w:rPr>
      </w:pPr>
      <w:r w:rsidRPr="00ED2E22">
        <w:rPr>
          <w:lang w:val="sr-Latn-CS"/>
        </w:rPr>
        <w:t xml:space="preserve">Ради формирања нових купатила потребно је предвидети нове инсталације са продорима и спустовима кроз ниже етаже (И спрат и приземље) и адаптација свих просторија на нижим нивоима ради новопројектованих инсталација. </w:t>
      </w:r>
    </w:p>
    <w:p w:rsidR="00ED2E22" w:rsidRPr="00ED2E22" w:rsidRDefault="00ED2E22" w:rsidP="00ED2E22">
      <w:pPr>
        <w:pStyle w:val="ListParagraph"/>
        <w:spacing w:line="240" w:lineRule="auto"/>
        <w:jc w:val="both"/>
        <w:rPr>
          <w:lang w:val="sr-Latn-CS"/>
        </w:rPr>
      </w:pPr>
    </w:p>
    <w:p w:rsidR="00ED2E22" w:rsidRPr="00147E72" w:rsidRDefault="00ED2E22" w:rsidP="00ED2E22">
      <w:pPr>
        <w:pStyle w:val="ListParagraph"/>
        <w:numPr>
          <w:ilvl w:val="0"/>
          <w:numId w:val="14"/>
        </w:numPr>
        <w:suppressAutoHyphens w:val="0"/>
        <w:spacing w:after="200" w:line="240" w:lineRule="auto"/>
        <w:contextualSpacing/>
        <w:jc w:val="both"/>
        <w:rPr>
          <w:b/>
          <w:lang w:val="sr-Latn-CS"/>
        </w:rPr>
      </w:pPr>
      <w:r w:rsidRPr="00147E72">
        <w:rPr>
          <w:b/>
          <w:lang w:val="sr-Latn-CS"/>
        </w:rPr>
        <w:t xml:space="preserve">Израда „Пројекта за Извођење“ санације Главне фасаде, „Пројекат за Извођење“ предње фасаде објекта са елаборатом енергетске ефикасности. У консултацијама са Заводом за заштиту споменика културе израдити пројекат фасаде укупне површине око 520м2. </w:t>
      </w:r>
    </w:p>
    <w:p w:rsidR="00221C6F" w:rsidRPr="00ED2E22" w:rsidRDefault="00221C6F"/>
    <w:p w:rsidR="00221C6F" w:rsidRDefault="00147E72">
      <w:pPr>
        <w:rPr>
          <w:rFonts w:ascii="Arial" w:hAnsi="Arial" w:cs="Arial"/>
          <w:iCs/>
        </w:rPr>
      </w:pPr>
      <w:r>
        <w:rPr>
          <w:rFonts w:ascii="Arial" w:hAnsi="Arial" w:cs="Arial"/>
          <w:iCs/>
        </w:rPr>
        <w:t>Напомена:</w:t>
      </w:r>
    </w:p>
    <w:p w:rsidR="00147E72" w:rsidRPr="00147E72" w:rsidRDefault="00147E72" w:rsidP="00147E72">
      <w:pPr>
        <w:numPr>
          <w:ilvl w:val="0"/>
          <w:numId w:val="33"/>
        </w:numPr>
        <w:suppressAutoHyphens w:val="0"/>
        <w:spacing w:line="240" w:lineRule="auto"/>
        <w:jc w:val="both"/>
      </w:pPr>
      <w:r>
        <w:t>Извршилац предметн</w:t>
      </w:r>
      <w:r w:rsidRPr="00147E72">
        <w:t xml:space="preserve">их услуга обавезан је да, у име и за рачун наручиоца, прибави све, евентуално потребне услове и сагласности свих комуналних и других предузећа и служби, укључујући и Завод за заштиту споменика културе. </w:t>
      </w:r>
    </w:p>
    <w:p w:rsidR="00147E72" w:rsidRPr="00147E72" w:rsidRDefault="00147E72" w:rsidP="00147E72">
      <w:pPr>
        <w:numPr>
          <w:ilvl w:val="0"/>
          <w:numId w:val="33"/>
        </w:numPr>
        <w:suppressAutoHyphens w:val="0"/>
        <w:spacing w:line="240" w:lineRule="auto"/>
        <w:jc w:val="both"/>
      </w:pPr>
      <w:r w:rsidRPr="00147E72">
        <w:t>Сва документација ради се у складу са важећим законима, прописима и на основу услова који се добију од надлежних јавних предузећа и служби.</w:t>
      </w:r>
    </w:p>
    <w:p w:rsidR="00147E72" w:rsidRPr="00147E72" w:rsidRDefault="00147E72">
      <w:pPr>
        <w:rPr>
          <w:rFonts w:ascii="Arial" w:hAnsi="Arial" w:cs="Arial"/>
          <w:iCs/>
        </w:rPr>
      </w:pPr>
    </w:p>
    <w:p w:rsidR="00221C6F" w:rsidRPr="00ED2E22" w:rsidRDefault="00221C6F">
      <w:pPr>
        <w:rPr>
          <w:rFonts w:cs="TimesNewRomanPSMT"/>
          <w:iCs/>
          <w:sz w:val="18"/>
          <w:szCs w:val="18"/>
        </w:rPr>
      </w:pPr>
    </w:p>
    <w:p w:rsidR="00221C6F" w:rsidRPr="00ED2E22" w:rsidRDefault="00221C6F">
      <w:pPr>
        <w:rPr>
          <w:rFonts w:cs="TimesNewRomanPSMT"/>
          <w:iCs/>
          <w:sz w:val="18"/>
          <w:szCs w:val="18"/>
        </w:rPr>
      </w:pPr>
    </w:p>
    <w:p w:rsidR="00221C6F" w:rsidRPr="00ED2E22" w:rsidRDefault="00221C6F">
      <w:pPr>
        <w:rPr>
          <w:rFonts w:cs="TimesNewRomanPSMT"/>
          <w:iCs/>
          <w:sz w:val="18"/>
          <w:szCs w:val="18"/>
        </w:rPr>
      </w:pPr>
    </w:p>
    <w:p w:rsidR="00221C6F" w:rsidRDefault="00221C6F">
      <w:pPr>
        <w:shd w:val="clear" w:color="auto" w:fill="C6D9F1"/>
        <w:jc w:val="center"/>
        <w:rPr>
          <w:rFonts w:ascii="Arial" w:hAnsi="Arial" w:cs="Arial"/>
          <w:b/>
          <w:bCs/>
          <w:i/>
          <w:iCs/>
          <w:sz w:val="28"/>
          <w:szCs w:val="28"/>
        </w:rPr>
      </w:pPr>
      <w:r>
        <w:rPr>
          <w:rFonts w:ascii="Arial" w:hAnsi="Arial" w:cs="Arial"/>
          <w:b/>
          <w:bCs/>
          <w:i/>
          <w:iCs/>
          <w:sz w:val="28"/>
          <w:szCs w:val="28"/>
        </w:rPr>
        <w:lastRenderedPageBreak/>
        <w:t>V  УСЛОВИ ЗА УЧЕШЋЕ У ПОСТУПКУ ЈАВНЕ НАБАВКЕ ИЗ ЧЛ. 75. И 76. ЗАКОНА И УПУТСТВО КАКО СЕ ДОКАЗУЈЕ ИСПУЊЕНОСТ ТИХ УСЛОВА</w:t>
      </w:r>
    </w:p>
    <w:p w:rsidR="007A43A6" w:rsidRPr="007A43A6" w:rsidRDefault="007A43A6">
      <w:pPr>
        <w:shd w:val="clear" w:color="auto" w:fill="C6D9F1"/>
        <w:jc w:val="center"/>
        <w:rPr>
          <w:rFonts w:ascii="Arial" w:hAnsi="Arial" w:cs="Arial"/>
          <w:b/>
          <w:bCs/>
          <w:i/>
          <w:iCs/>
          <w:sz w:val="28"/>
          <w:szCs w:val="28"/>
        </w:rPr>
      </w:pPr>
    </w:p>
    <w:p w:rsidR="00221C6F" w:rsidRDefault="00221C6F">
      <w:pPr>
        <w:jc w:val="both"/>
        <w:rPr>
          <w:rFonts w:ascii="Arial" w:hAnsi="Arial" w:cs="Arial"/>
          <w:b/>
          <w:bCs/>
          <w:i/>
          <w:iCs/>
          <w:sz w:val="28"/>
          <w:szCs w:val="28"/>
        </w:rPr>
      </w:pPr>
    </w:p>
    <w:p w:rsidR="00221C6F" w:rsidRDefault="00221C6F">
      <w:pPr>
        <w:pStyle w:val="ListParagraph"/>
        <w:numPr>
          <w:ilvl w:val="0"/>
          <w:numId w:val="3"/>
        </w:numPr>
        <w:shd w:val="clear" w:color="auto" w:fill="C6D9F1"/>
        <w:jc w:val="center"/>
        <w:rPr>
          <w:rFonts w:ascii="Arial" w:hAnsi="Arial" w:cs="Arial"/>
          <w:b/>
          <w:bCs/>
          <w:i/>
          <w:iCs/>
        </w:rPr>
      </w:pPr>
      <w:r>
        <w:rPr>
          <w:rFonts w:ascii="Arial" w:hAnsi="Arial" w:cs="Arial"/>
          <w:b/>
          <w:bCs/>
          <w:i/>
          <w:iCs/>
        </w:rPr>
        <w:t>УСЛОВИ ЗА УЧЕШЋЕ У ПОСТУПКУ ЈАВНЕ НАБАВКЕ ИЗ ЧЛ. 75. И 76. ЗАКОНА</w:t>
      </w:r>
    </w:p>
    <w:p w:rsidR="00221C6F" w:rsidRDefault="00221C6F">
      <w:pPr>
        <w:pStyle w:val="ListParagraph"/>
        <w:jc w:val="both"/>
        <w:rPr>
          <w:rFonts w:ascii="Arial" w:hAnsi="Arial" w:cs="Arial"/>
          <w:b/>
          <w:bCs/>
          <w:i/>
          <w:iCs/>
        </w:rPr>
      </w:pPr>
    </w:p>
    <w:p w:rsidR="00101152" w:rsidRPr="00D77CE5" w:rsidRDefault="00101152" w:rsidP="00101152">
      <w:pPr>
        <w:pStyle w:val="ListParagraph"/>
        <w:numPr>
          <w:ilvl w:val="1"/>
          <w:numId w:val="3"/>
        </w:numPr>
        <w:jc w:val="both"/>
        <w:rPr>
          <w:iCs/>
        </w:rPr>
      </w:pPr>
      <w:r w:rsidRPr="00D77CE5">
        <w:rPr>
          <w:iCs/>
        </w:rPr>
        <w:t xml:space="preserve">Право на учешће у поступку предметне јавне набавке има понуђач који испуњава </w:t>
      </w:r>
      <w:r w:rsidRPr="00D77CE5">
        <w:rPr>
          <w:b/>
          <w:iCs/>
        </w:rPr>
        <w:t>обавезне услове</w:t>
      </w:r>
      <w:r w:rsidRPr="00D77CE5">
        <w:rPr>
          <w:iCs/>
        </w:rPr>
        <w:t xml:space="preserve"> за учешће у поступку јавне набавке дефинисане чл. 75. Закона, и то:</w:t>
      </w:r>
    </w:p>
    <w:p w:rsidR="00101152" w:rsidRPr="00D77CE5" w:rsidRDefault="00101152" w:rsidP="00101152">
      <w:pPr>
        <w:pStyle w:val="ListParagraph"/>
        <w:numPr>
          <w:ilvl w:val="0"/>
          <w:numId w:val="4"/>
        </w:numPr>
        <w:tabs>
          <w:tab w:val="clear" w:pos="0"/>
          <w:tab w:val="num" w:pos="810"/>
        </w:tabs>
        <w:jc w:val="both"/>
      </w:pPr>
      <w:r w:rsidRPr="00D77CE5">
        <w:rPr>
          <w:iCs/>
        </w:rPr>
        <w:t>Да је регистрован код надлежног органа, односно уписан у одговарајући регистар</w:t>
      </w:r>
      <w:r w:rsidRPr="00D77CE5">
        <w:rPr>
          <w:iCs/>
          <w:lang w:val="sr-Cyrl-CS"/>
        </w:rPr>
        <w:t xml:space="preserve"> (чл. 75. ст. 1. тач. 1) Закона);</w:t>
      </w:r>
    </w:p>
    <w:p w:rsidR="00101152" w:rsidRPr="00D77CE5" w:rsidRDefault="00101152" w:rsidP="00101152">
      <w:pPr>
        <w:pStyle w:val="ListParagraph"/>
        <w:numPr>
          <w:ilvl w:val="0"/>
          <w:numId w:val="4"/>
        </w:numPr>
        <w:tabs>
          <w:tab w:val="clear" w:pos="0"/>
          <w:tab w:val="num" w:pos="810"/>
        </w:tabs>
        <w:jc w:val="both"/>
      </w:pPr>
      <w:r w:rsidRPr="00D77CE5">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77CE5">
        <w:rPr>
          <w:lang w:val="sr-Cyrl-CS"/>
        </w:rPr>
        <w:t xml:space="preserve"> </w:t>
      </w:r>
      <w:r w:rsidRPr="00D77CE5">
        <w:rPr>
          <w:iCs/>
          <w:lang w:val="sr-Cyrl-CS"/>
        </w:rPr>
        <w:t>(чл. 75. ст. 1. тач. 2) Закона);</w:t>
      </w:r>
    </w:p>
    <w:p w:rsidR="00101152" w:rsidRPr="00D77CE5" w:rsidRDefault="00101152" w:rsidP="00101152">
      <w:pPr>
        <w:pStyle w:val="ListParagraph"/>
        <w:numPr>
          <w:ilvl w:val="0"/>
          <w:numId w:val="4"/>
        </w:numPr>
        <w:tabs>
          <w:tab w:val="clear" w:pos="0"/>
          <w:tab w:val="num" w:pos="810"/>
        </w:tabs>
        <w:jc w:val="both"/>
      </w:pPr>
      <w:r w:rsidRPr="00D77CE5">
        <w:t>Да му није изречена мера забране обављања делатности, која је на снази у време објављивања позива за подношење понуде</w:t>
      </w:r>
      <w:r w:rsidRPr="00D77CE5">
        <w:rPr>
          <w:lang w:val="sr-Cyrl-CS"/>
        </w:rPr>
        <w:t xml:space="preserve"> </w:t>
      </w:r>
      <w:r w:rsidRPr="00D77CE5">
        <w:rPr>
          <w:iCs/>
          <w:lang w:val="sr-Cyrl-CS"/>
        </w:rPr>
        <w:t>(чл. 75. ст. 1. тач. 3) Закона);</w:t>
      </w:r>
    </w:p>
    <w:p w:rsidR="00101152" w:rsidRPr="00D77CE5" w:rsidRDefault="00101152" w:rsidP="00101152">
      <w:pPr>
        <w:pStyle w:val="ListParagraph"/>
        <w:numPr>
          <w:ilvl w:val="0"/>
          <w:numId w:val="4"/>
        </w:numPr>
        <w:tabs>
          <w:tab w:val="clear" w:pos="0"/>
          <w:tab w:val="num" w:pos="810"/>
        </w:tabs>
        <w:jc w:val="both"/>
      </w:pPr>
      <w:r w:rsidRPr="00D77CE5">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D77CE5">
        <w:rPr>
          <w:iCs/>
          <w:lang w:val="sr-Cyrl-CS"/>
        </w:rPr>
        <w:t>(чл. 75. ст. 1. тач. 4) Закона);</w:t>
      </w:r>
    </w:p>
    <w:p w:rsidR="00101152" w:rsidRPr="00D77CE5" w:rsidRDefault="00101152" w:rsidP="00101152">
      <w:pPr>
        <w:pStyle w:val="ListParagraph"/>
        <w:numPr>
          <w:ilvl w:val="0"/>
          <w:numId w:val="4"/>
        </w:numPr>
        <w:tabs>
          <w:tab w:val="clear" w:pos="0"/>
          <w:tab w:val="num" w:pos="810"/>
        </w:tabs>
        <w:jc w:val="both"/>
        <w:rPr>
          <w:b/>
        </w:rPr>
      </w:pPr>
      <w:r w:rsidRPr="00D77CE5">
        <w:t>Да има важећу дозволу надлежног органа за обављање делатности која је предмет јавне набавке</w:t>
      </w:r>
      <w:r w:rsidRPr="00D77CE5">
        <w:rPr>
          <w:lang w:val="sr-Cyrl-CS"/>
        </w:rPr>
        <w:t xml:space="preserve"> </w:t>
      </w:r>
      <w:r w:rsidRPr="00D77CE5">
        <w:rPr>
          <w:iCs/>
          <w:lang w:val="sr-Cyrl-CS"/>
        </w:rPr>
        <w:t xml:space="preserve">(чл. 75. ст. 1. тач. 5) Закона) – </w:t>
      </w:r>
      <w:r w:rsidRPr="00D77CE5">
        <w:rPr>
          <w:b/>
          <w:iCs/>
          <w:lang w:val="sr-Cyrl-CS"/>
        </w:rPr>
        <w:t>не захтева се посебна дозвола у конкретној ЈН</w:t>
      </w:r>
      <w:r w:rsidRPr="00D77CE5">
        <w:rPr>
          <w:iCs/>
          <w:lang w:val="sr-Cyrl-CS"/>
        </w:rPr>
        <w:t>;</w:t>
      </w:r>
    </w:p>
    <w:p w:rsidR="00101152" w:rsidRPr="00D77CE5" w:rsidRDefault="00101152" w:rsidP="00101152">
      <w:pPr>
        <w:pStyle w:val="ListParagraph"/>
        <w:numPr>
          <w:ilvl w:val="0"/>
          <w:numId w:val="4"/>
        </w:numPr>
        <w:tabs>
          <w:tab w:val="clear" w:pos="0"/>
          <w:tab w:val="num" w:pos="810"/>
        </w:tabs>
        <w:jc w:val="both"/>
        <w:rPr>
          <w:color w:val="auto"/>
        </w:rPr>
      </w:pPr>
      <w:r w:rsidRPr="00D77CE5">
        <w:rPr>
          <w:color w:val="auto"/>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sidRPr="00D77CE5">
        <w:rPr>
          <w:color w:val="auto"/>
          <w:lang w:val="sr-Cyrl-CS"/>
        </w:rPr>
        <w:t xml:space="preserve"> </w:t>
      </w:r>
      <w:r w:rsidRPr="00D77CE5">
        <w:rPr>
          <w:iCs/>
          <w:color w:val="auto"/>
          <w:lang w:val="sr-Cyrl-CS"/>
        </w:rPr>
        <w:t>(чл. 75. ст. 2. Закона). Образац Х</w:t>
      </w:r>
      <w:r w:rsidR="00FC72FC">
        <w:rPr>
          <w:iCs/>
          <w:color w:val="auto"/>
        </w:rPr>
        <w:t>IV</w:t>
      </w:r>
    </w:p>
    <w:p w:rsidR="00147E72" w:rsidRPr="00147E72" w:rsidRDefault="00147E72" w:rsidP="00147E72">
      <w:pPr>
        <w:pStyle w:val="ListParagraph"/>
        <w:jc w:val="both"/>
        <w:rPr>
          <w:b/>
          <w:i/>
        </w:rPr>
      </w:pPr>
    </w:p>
    <w:p w:rsidR="00221C6F" w:rsidRDefault="00221C6F">
      <w:pPr>
        <w:pStyle w:val="ListParagraph"/>
        <w:ind w:left="1440"/>
        <w:jc w:val="both"/>
      </w:pPr>
    </w:p>
    <w:p w:rsidR="00221C6F" w:rsidRPr="00101152" w:rsidRDefault="00221C6F">
      <w:pPr>
        <w:pStyle w:val="ListParagraph"/>
        <w:numPr>
          <w:ilvl w:val="1"/>
          <w:numId w:val="3"/>
        </w:numPr>
        <w:jc w:val="both"/>
        <w:rPr>
          <w:iCs/>
        </w:rPr>
      </w:pPr>
      <w:r w:rsidRPr="00101152">
        <w:rPr>
          <w:bCs/>
          <w:iCs/>
        </w:rPr>
        <w:t xml:space="preserve">Понуђач који </w:t>
      </w:r>
      <w:r w:rsidRPr="00101152">
        <w:rPr>
          <w:iCs/>
        </w:rPr>
        <w:t xml:space="preserve">учествује у поступку предметне јавне набавке, мора испунити </w:t>
      </w:r>
      <w:r w:rsidRPr="00101152">
        <w:rPr>
          <w:b/>
          <w:iCs/>
        </w:rPr>
        <w:t>додатне услове</w:t>
      </w:r>
      <w:r w:rsidRPr="00101152">
        <w:rPr>
          <w:iCs/>
        </w:rPr>
        <w:t xml:space="preserve"> за учешће у поступку јавне набавке,  дефинисане чл. 76. Закона, и то: </w:t>
      </w:r>
    </w:p>
    <w:p w:rsidR="00101152" w:rsidRPr="00101152" w:rsidRDefault="00101152" w:rsidP="00101152">
      <w:pPr>
        <w:pStyle w:val="ListParagraph"/>
        <w:jc w:val="both"/>
        <w:rPr>
          <w:iCs/>
        </w:rPr>
      </w:pPr>
    </w:p>
    <w:p w:rsidR="00101152" w:rsidRPr="00956D83" w:rsidRDefault="00101152" w:rsidP="00101152">
      <w:pPr>
        <w:pStyle w:val="ListParagraph"/>
        <w:numPr>
          <w:ilvl w:val="0"/>
          <w:numId w:val="26"/>
        </w:numPr>
        <w:tabs>
          <w:tab w:val="clear" w:pos="1080"/>
          <w:tab w:val="num" w:pos="0"/>
        </w:tabs>
        <w:ind w:left="1710"/>
        <w:jc w:val="both"/>
        <w:rPr>
          <w:b/>
          <w:iCs/>
          <w:color w:val="auto"/>
        </w:rPr>
      </w:pPr>
      <w:r w:rsidRPr="00956D83">
        <w:rPr>
          <w:b/>
          <w:iCs/>
          <w:color w:val="auto"/>
        </w:rPr>
        <w:t>Референце:</w:t>
      </w:r>
    </w:p>
    <w:p w:rsidR="00101152" w:rsidRPr="00101152" w:rsidRDefault="00101152" w:rsidP="00101152">
      <w:pPr>
        <w:pStyle w:val="ListParagraph"/>
        <w:ind w:left="1710"/>
        <w:jc w:val="both"/>
        <w:rPr>
          <w:iCs/>
          <w:color w:val="auto"/>
        </w:rPr>
      </w:pPr>
    </w:p>
    <w:p w:rsidR="00101152" w:rsidRDefault="00101152" w:rsidP="00101152">
      <w:pPr>
        <w:pStyle w:val="ListParagraph"/>
        <w:tabs>
          <w:tab w:val="left" w:pos="680"/>
        </w:tabs>
        <w:ind w:left="0"/>
        <w:jc w:val="both"/>
        <w:rPr>
          <w:rFonts w:eastAsia="TimesNewRomanPS-BoldMT"/>
          <w:bCs/>
          <w:color w:val="auto"/>
          <w:lang w:val="sr-Cyrl-CS"/>
        </w:rPr>
      </w:pPr>
      <w:r w:rsidRPr="00101152">
        <w:rPr>
          <w:rFonts w:eastAsia="TimesNewRomanPS-BoldMT"/>
          <w:bCs/>
          <w:color w:val="auto"/>
          <w:lang w:val="sr-Cyrl-CS"/>
        </w:rPr>
        <w:tab/>
      </w:r>
      <w:r w:rsidRPr="00101152">
        <w:rPr>
          <w:rFonts w:eastAsia="TimesNewRomanPS-BoldMT"/>
          <w:bCs/>
          <w:color w:val="auto"/>
          <w:lang w:val="sr-Cyrl-CS"/>
        </w:rPr>
        <w:tab/>
      </w:r>
      <w:r w:rsidRPr="00101152">
        <w:rPr>
          <w:rFonts w:eastAsia="TimesNewRomanPS-BoldMT"/>
          <w:bCs/>
          <w:color w:val="auto"/>
          <w:lang w:val="sr-Cyrl-CS"/>
        </w:rPr>
        <w:tab/>
        <w:t>Како је предмет ове јавне набавке израда пројектно-</w:t>
      </w:r>
      <w:r>
        <w:rPr>
          <w:rFonts w:eastAsia="TimesNewRomanPS-BoldMT"/>
          <w:bCs/>
          <w:color w:val="auto"/>
          <w:lang w:val="sr-Cyrl-CS"/>
        </w:rPr>
        <w:t xml:space="preserve">техничке </w:t>
      </w:r>
      <w:r w:rsidRPr="00101152">
        <w:rPr>
          <w:rFonts w:eastAsia="TimesNewRomanPS-BoldMT"/>
          <w:bCs/>
          <w:color w:val="auto"/>
          <w:lang w:val="sr-Cyrl-CS"/>
        </w:rPr>
        <w:t>документације</w:t>
      </w:r>
      <w:r>
        <w:rPr>
          <w:rFonts w:eastAsia="TimesNewRomanPS-BoldMT"/>
          <w:bCs/>
          <w:color w:val="auto"/>
          <w:lang w:val="sr-Cyrl-CS"/>
        </w:rPr>
        <w:t xml:space="preserve"> - </w:t>
      </w:r>
      <w:r w:rsidRPr="00130316">
        <w:rPr>
          <w:lang w:val="sr-Latn-CS"/>
        </w:rPr>
        <w:t>„Пројекта за Извођење</w:t>
      </w:r>
      <w:r w:rsidRPr="00130316">
        <w:t>“</w:t>
      </w:r>
      <w:r>
        <w:rPr>
          <w:rFonts w:eastAsia="TimesNewRomanPS-BoldMT"/>
          <w:bCs/>
          <w:color w:val="auto"/>
          <w:lang w:val="sr-Cyrl-CS"/>
        </w:rPr>
        <w:t xml:space="preserve">, </w:t>
      </w:r>
      <w:r w:rsidRPr="00130316">
        <w:rPr>
          <w:lang w:val="sr-Latn-CS"/>
        </w:rPr>
        <w:t>за потребе инвестиционог одржавања објеката у Институту за рехабилитацију</w:t>
      </w:r>
      <w:r w:rsidR="00956D83">
        <w:t>, односно, за</w:t>
      </w:r>
      <w:r>
        <w:rPr>
          <w:rFonts w:eastAsia="TimesNewRomanPS-BoldMT"/>
          <w:bCs/>
          <w:color w:val="auto"/>
          <w:lang w:val="sr-Cyrl-CS"/>
        </w:rPr>
        <w:t xml:space="preserve"> извођење </w:t>
      </w:r>
      <w:r w:rsidRPr="00130316">
        <w:rPr>
          <w:lang w:val="sr-Latn-CS"/>
        </w:rPr>
        <w:t xml:space="preserve">свих </w:t>
      </w:r>
      <w:r w:rsidRPr="00130316">
        <w:t>врста</w:t>
      </w:r>
      <w:r w:rsidRPr="00130316">
        <w:rPr>
          <w:lang w:val="sr-Latn-CS"/>
        </w:rPr>
        <w:t xml:space="preserve"> радова за адаптацију, реконструкцију и санацију објекта: </w:t>
      </w:r>
      <w:r w:rsidRPr="00130316">
        <w:rPr>
          <w:b/>
          <w:lang w:val="sr-Latn-CS"/>
        </w:rPr>
        <w:t xml:space="preserve">Стационар </w:t>
      </w:r>
      <w:r w:rsidRPr="00130316">
        <w:rPr>
          <w:b/>
        </w:rPr>
        <w:t>I</w:t>
      </w:r>
      <w:r w:rsidRPr="00130316">
        <w:rPr>
          <w:b/>
          <w:lang w:val="sr-Latn-CS"/>
        </w:rPr>
        <w:t xml:space="preserve"> у Селтерс бањи – Младеновац“</w:t>
      </w:r>
      <w:r>
        <w:t>,</w:t>
      </w:r>
      <w:r w:rsidRPr="00101152">
        <w:rPr>
          <w:rFonts w:eastAsia="TimesNewRomanPS-BoldMT"/>
          <w:bCs/>
          <w:color w:val="auto"/>
          <w:lang w:val="sr-Cyrl-CS"/>
        </w:rPr>
        <w:t xml:space="preserve"> која се односи и на смештајне</w:t>
      </w:r>
      <w:r w:rsidR="00956D83">
        <w:rPr>
          <w:rFonts w:eastAsia="TimesNewRomanPS-BoldMT"/>
          <w:bCs/>
          <w:color w:val="auto"/>
          <w:lang w:val="sr-Cyrl-CS"/>
        </w:rPr>
        <w:t xml:space="preserve"> и терапијске капацитете и</w:t>
      </w:r>
      <w:r w:rsidRPr="00101152">
        <w:rPr>
          <w:rFonts w:eastAsia="TimesNewRomanPS-BoldMT"/>
          <w:bCs/>
          <w:color w:val="auto"/>
          <w:lang w:val="sr-Cyrl-CS"/>
        </w:rPr>
        <w:t xml:space="preserve"> </w:t>
      </w:r>
      <w:r w:rsidR="00956D83">
        <w:rPr>
          <w:rFonts w:eastAsia="TimesNewRomanPS-BoldMT"/>
          <w:bCs/>
          <w:color w:val="auto"/>
          <w:lang w:val="sr-Cyrl-CS"/>
        </w:rPr>
        <w:t xml:space="preserve">базен </w:t>
      </w:r>
      <w:r w:rsidRPr="00101152">
        <w:rPr>
          <w:rFonts w:eastAsia="TimesNewRomanPS-BoldMT"/>
          <w:bCs/>
          <w:color w:val="auto"/>
          <w:lang w:val="sr-Cyrl-CS"/>
        </w:rPr>
        <w:t>и базенску технику, наручилац је одредио да се референце захтевају посебно или заједно</w:t>
      </w:r>
      <w:r w:rsidR="00956D83">
        <w:rPr>
          <w:rFonts w:eastAsia="TimesNewRomanPS-BoldMT"/>
          <w:bCs/>
          <w:color w:val="auto"/>
          <w:lang w:val="sr-Cyrl-CS"/>
        </w:rPr>
        <w:t>, и то:</w:t>
      </w:r>
    </w:p>
    <w:p w:rsidR="00956D83" w:rsidRDefault="00956D83" w:rsidP="00101152">
      <w:pPr>
        <w:pStyle w:val="ListParagraph"/>
        <w:tabs>
          <w:tab w:val="left" w:pos="680"/>
        </w:tabs>
        <w:ind w:left="0"/>
        <w:jc w:val="both"/>
        <w:rPr>
          <w:rFonts w:eastAsia="TimesNewRomanPS-BoldMT"/>
          <w:bCs/>
          <w:color w:val="auto"/>
          <w:lang w:val="sr-Cyrl-CS"/>
        </w:rPr>
      </w:pPr>
    </w:p>
    <w:p w:rsidR="00956D83" w:rsidRDefault="00956D83" w:rsidP="00101152">
      <w:pPr>
        <w:pStyle w:val="ListParagraph"/>
        <w:tabs>
          <w:tab w:val="left" w:pos="680"/>
        </w:tabs>
        <w:ind w:left="0"/>
        <w:jc w:val="both"/>
        <w:rPr>
          <w:rFonts w:eastAsia="TimesNewRomanPS-BoldMT"/>
          <w:bCs/>
          <w:color w:val="auto"/>
          <w:lang w:val="sr-Cyrl-CS"/>
        </w:rPr>
      </w:pPr>
      <w:r>
        <w:rPr>
          <w:rFonts w:eastAsia="TimesNewRomanPS-BoldMT"/>
          <w:bCs/>
          <w:color w:val="auto"/>
          <w:lang w:val="sr-Cyrl-CS"/>
        </w:rPr>
        <w:t>Да је понуђач, у претходне три календарске године, израдио најмање:</w:t>
      </w:r>
    </w:p>
    <w:p w:rsidR="00956D83" w:rsidRDefault="00956D83" w:rsidP="00101152">
      <w:pPr>
        <w:pStyle w:val="ListParagraph"/>
        <w:tabs>
          <w:tab w:val="left" w:pos="680"/>
        </w:tabs>
        <w:ind w:left="0"/>
        <w:jc w:val="both"/>
        <w:rPr>
          <w:rFonts w:eastAsia="TimesNewRomanPS-BoldMT"/>
          <w:bCs/>
          <w:color w:val="auto"/>
          <w:lang w:val="sr-Cyrl-CS"/>
        </w:rPr>
      </w:pPr>
    </w:p>
    <w:p w:rsidR="00956D83" w:rsidRDefault="00956D83" w:rsidP="00956D83">
      <w:pPr>
        <w:pStyle w:val="ListParagraph"/>
        <w:numPr>
          <w:ilvl w:val="0"/>
          <w:numId w:val="34"/>
        </w:numPr>
        <w:tabs>
          <w:tab w:val="left" w:pos="680"/>
        </w:tabs>
        <w:jc w:val="both"/>
        <w:rPr>
          <w:rFonts w:eastAsia="TimesNewRomanPS-BoldMT"/>
          <w:bCs/>
          <w:color w:val="auto"/>
          <w:lang w:val="sr-Cyrl-CS"/>
        </w:rPr>
      </w:pPr>
      <w:r>
        <w:rPr>
          <w:rFonts w:eastAsia="TimesNewRomanPS-BoldMT"/>
          <w:bCs/>
          <w:color w:val="auto"/>
          <w:lang w:val="sr-Cyrl-CS"/>
        </w:rPr>
        <w:t xml:space="preserve">Три главна пројекта смештајних објеката у рехабилитационим центрима, изградње новог или реконструкције или адаптације постојећих бјеката (архитектонско-грађевински, хидротехнички, електроенергетски, </w:t>
      </w:r>
      <w:r w:rsidR="00127B38">
        <w:rPr>
          <w:rFonts w:eastAsia="TimesNewRomanPS-BoldMT"/>
          <w:bCs/>
          <w:color w:val="auto"/>
          <w:lang w:val="sr-Cyrl-CS"/>
        </w:rPr>
        <w:t>термотехнички</w:t>
      </w:r>
      <w:r w:rsidR="00127B38">
        <w:rPr>
          <w:rFonts w:eastAsia="TimesNewRomanPS-BoldMT"/>
          <w:bCs/>
          <w:color w:val="auto"/>
          <w:lang w:val="sr-Latn-CS"/>
        </w:rPr>
        <w:t>,</w:t>
      </w:r>
      <w:r w:rsidR="00127B38">
        <w:rPr>
          <w:rFonts w:eastAsia="TimesNewRomanPS-BoldMT"/>
          <w:bCs/>
          <w:color w:val="auto"/>
          <w:lang w:val="sr-Cyrl-CS"/>
        </w:rPr>
        <w:t xml:space="preserve"> </w:t>
      </w:r>
      <w:r>
        <w:rPr>
          <w:rFonts w:eastAsia="TimesNewRomanPS-BoldMT"/>
          <w:bCs/>
          <w:color w:val="auto"/>
          <w:lang w:val="sr-Cyrl-CS"/>
        </w:rPr>
        <w:t>аутоматска детекција и дојава пожара, заштита од пожара);</w:t>
      </w:r>
    </w:p>
    <w:p w:rsidR="00956D83" w:rsidRDefault="00956D83" w:rsidP="00101152">
      <w:pPr>
        <w:pStyle w:val="ListParagraph"/>
        <w:tabs>
          <w:tab w:val="left" w:pos="680"/>
        </w:tabs>
        <w:ind w:left="0"/>
        <w:jc w:val="both"/>
        <w:rPr>
          <w:rFonts w:eastAsia="TimesNewRomanPS-BoldMT"/>
          <w:bCs/>
          <w:color w:val="auto"/>
          <w:lang w:val="sr-Cyrl-CS"/>
        </w:rPr>
      </w:pPr>
    </w:p>
    <w:p w:rsidR="00956D83" w:rsidRDefault="00956D83" w:rsidP="00956D83">
      <w:pPr>
        <w:pStyle w:val="ListParagraph"/>
        <w:numPr>
          <w:ilvl w:val="0"/>
          <w:numId w:val="34"/>
        </w:numPr>
        <w:tabs>
          <w:tab w:val="left" w:pos="680"/>
        </w:tabs>
        <w:jc w:val="both"/>
        <w:rPr>
          <w:rFonts w:eastAsia="TimesNewRomanPS-BoldMT"/>
          <w:bCs/>
          <w:color w:val="auto"/>
          <w:lang w:val="sr-Cyrl-CS"/>
        </w:rPr>
      </w:pPr>
      <w:r>
        <w:rPr>
          <w:rFonts w:eastAsia="TimesNewRomanPS-BoldMT"/>
          <w:bCs/>
          <w:color w:val="auto"/>
          <w:lang w:val="sr-Cyrl-CS"/>
        </w:rPr>
        <w:t xml:space="preserve">Три главна пројекта терапијских просторија у рехабилитационим центрима, изградње новог или реконструкције или адаптације постојећих бјеката (архитектонско-грађевински, хидротехнички, електроенергетски, </w:t>
      </w:r>
      <w:r w:rsidR="00127B38">
        <w:rPr>
          <w:rFonts w:eastAsia="TimesNewRomanPS-BoldMT"/>
          <w:bCs/>
          <w:color w:val="auto"/>
          <w:lang w:val="sr-Cyrl-CS"/>
        </w:rPr>
        <w:t>термотехнички</w:t>
      </w:r>
      <w:r w:rsidR="00127B38">
        <w:rPr>
          <w:rFonts w:eastAsia="TimesNewRomanPS-BoldMT"/>
          <w:bCs/>
          <w:color w:val="auto"/>
          <w:lang w:val="sr-Latn-CS"/>
        </w:rPr>
        <w:t>,</w:t>
      </w:r>
      <w:r w:rsidR="00127B38">
        <w:rPr>
          <w:rFonts w:eastAsia="TimesNewRomanPS-BoldMT"/>
          <w:bCs/>
          <w:color w:val="auto"/>
          <w:lang w:val="sr-Cyrl-CS"/>
        </w:rPr>
        <w:t xml:space="preserve"> </w:t>
      </w:r>
      <w:r>
        <w:rPr>
          <w:rFonts w:eastAsia="TimesNewRomanPS-BoldMT"/>
          <w:bCs/>
          <w:color w:val="auto"/>
          <w:lang w:val="sr-Cyrl-CS"/>
        </w:rPr>
        <w:t>аутоматска детекција и дојава пожара, заштита од пожара);</w:t>
      </w:r>
    </w:p>
    <w:p w:rsidR="00956D83" w:rsidRDefault="00956D83" w:rsidP="00101152">
      <w:pPr>
        <w:pStyle w:val="ListParagraph"/>
        <w:tabs>
          <w:tab w:val="left" w:pos="680"/>
        </w:tabs>
        <w:ind w:left="0"/>
        <w:jc w:val="both"/>
        <w:rPr>
          <w:rFonts w:eastAsia="TimesNewRomanPS-BoldMT"/>
          <w:bCs/>
          <w:color w:val="auto"/>
          <w:lang w:val="sr-Cyrl-CS"/>
        </w:rPr>
      </w:pPr>
    </w:p>
    <w:p w:rsidR="00956D83" w:rsidRDefault="00956D83" w:rsidP="00956D83">
      <w:pPr>
        <w:pStyle w:val="ListParagraph"/>
        <w:numPr>
          <w:ilvl w:val="0"/>
          <w:numId w:val="34"/>
        </w:numPr>
        <w:tabs>
          <w:tab w:val="left" w:pos="680"/>
        </w:tabs>
        <w:jc w:val="both"/>
        <w:rPr>
          <w:rFonts w:eastAsia="TimesNewRomanPS-BoldMT"/>
          <w:bCs/>
          <w:color w:val="auto"/>
          <w:lang w:val="sr-Cyrl-CS"/>
        </w:rPr>
      </w:pPr>
      <w:r>
        <w:rPr>
          <w:rFonts w:eastAsia="TimesNewRomanPS-BoldMT"/>
          <w:bCs/>
          <w:color w:val="auto"/>
          <w:lang w:val="sr-Cyrl-CS"/>
        </w:rPr>
        <w:t xml:space="preserve">Три главна пројекта базена и базенске технике у рехабилитационим центрима, изградње новог или реконструкције или адаптације постојећих бјеката (архитектонско-грађевински, хидротехнички, електроенергетски, </w:t>
      </w:r>
      <w:r w:rsidR="00127B38">
        <w:rPr>
          <w:rFonts w:eastAsia="TimesNewRomanPS-BoldMT"/>
          <w:bCs/>
          <w:color w:val="auto"/>
          <w:lang w:val="sr-Cyrl-CS"/>
        </w:rPr>
        <w:t>термотехнички</w:t>
      </w:r>
      <w:r w:rsidR="00127B38">
        <w:rPr>
          <w:rFonts w:eastAsia="TimesNewRomanPS-BoldMT"/>
          <w:bCs/>
          <w:color w:val="auto"/>
          <w:lang w:val="sr-Latn-CS"/>
        </w:rPr>
        <w:t xml:space="preserve">, </w:t>
      </w:r>
      <w:r>
        <w:rPr>
          <w:rFonts w:eastAsia="TimesNewRomanPS-BoldMT"/>
          <w:bCs/>
          <w:color w:val="auto"/>
          <w:lang w:val="sr-Cyrl-CS"/>
        </w:rPr>
        <w:t>аутоматска детекција и дојава пожара, заштита од пожара).</w:t>
      </w:r>
    </w:p>
    <w:p w:rsidR="00956D83" w:rsidRPr="00101152" w:rsidRDefault="00956D83" w:rsidP="00101152">
      <w:pPr>
        <w:pStyle w:val="ListParagraph"/>
        <w:tabs>
          <w:tab w:val="left" w:pos="680"/>
        </w:tabs>
        <w:ind w:left="0"/>
        <w:jc w:val="both"/>
        <w:rPr>
          <w:rFonts w:eastAsia="TimesNewRomanPS-BoldMT"/>
          <w:bCs/>
          <w:color w:val="auto"/>
          <w:lang w:val="sr-Cyrl-CS"/>
        </w:rPr>
      </w:pPr>
    </w:p>
    <w:p w:rsidR="00101152" w:rsidRPr="00101152" w:rsidRDefault="00101152" w:rsidP="00101152">
      <w:pPr>
        <w:pStyle w:val="ListParagraph"/>
        <w:ind w:left="1710"/>
        <w:jc w:val="both"/>
        <w:rPr>
          <w:iCs/>
          <w:color w:val="auto"/>
        </w:rPr>
      </w:pPr>
    </w:p>
    <w:p w:rsidR="002637D3" w:rsidRPr="002637D3" w:rsidRDefault="00101152" w:rsidP="00101152">
      <w:pPr>
        <w:pStyle w:val="ListParagraph"/>
        <w:numPr>
          <w:ilvl w:val="0"/>
          <w:numId w:val="26"/>
        </w:numPr>
        <w:tabs>
          <w:tab w:val="clear" w:pos="1080"/>
          <w:tab w:val="num" w:pos="0"/>
        </w:tabs>
        <w:ind w:left="1710"/>
        <w:jc w:val="both"/>
        <w:rPr>
          <w:iCs/>
          <w:color w:val="auto"/>
        </w:rPr>
      </w:pPr>
      <w:r w:rsidRPr="002637D3">
        <w:rPr>
          <w:b/>
          <w:iCs/>
          <w:color w:val="auto"/>
        </w:rPr>
        <w:t>Захтевани Финансијски Капацитет:</w:t>
      </w:r>
    </w:p>
    <w:p w:rsidR="002637D3" w:rsidRPr="002637D3" w:rsidRDefault="00101152" w:rsidP="002637D3">
      <w:pPr>
        <w:pStyle w:val="ListParagraph"/>
        <w:ind w:left="1710"/>
        <w:jc w:val="both"/>
        <w:rPr>
          <w:iCs/>
          <w:color w:val="auto"/>
        </w:rPr>
      </w:pPr>
      <w:r w:rsidRPr="002637D3">
        <w:rPr>
          <w:b/>
          <w:iCs/>
          <w:color w:val="auto"/>
        </w:rPr>
        <w:t xml:space="preserve"> </w:t>
      </w:r>
    </w:p>
    <w:p w:rsidR="00101152" w:rsidRPr="002637D3" w:rsidRDefault="00101152" w:rsidP="002637D3">
      <w:pPr>
        <w:pStyle w:val="ListParagraph"/>
        <w:ind w:left="1710"/>
        <w:jc w:val="both"/>
        <w:rPr>
          <w:iCs/>
          <w:color w:val="auto"/>
        </w:rPr>
      </w:pPr>
      <w:r w:rsidRPr="002637D3">
        <w:rPr>
          <w:iCs/>
          <w:color w:val="auto"/>
        </w:rPr>
        <w:t>не мање од 1</w:t>
      </w:r>
      <w:r w:rsidR="002637D3">
        <w:rPr>
          <w:iCs/>
          <w:color w:val="auto"/>
        </w:rPr>
        <w:t>0</w:t>
      </w:r>
      <w:r w:rsidRPr="002637D3">
        <w:rPr>
          <w:iCs/>
          <w:color w:val="auto"/>
        </w:rPr>
        <w:t>.000.000,00 РСД прихода од делатности израде техничке документације, у претодне 3 године и непостојање блокаде рачуна у периоду од 6 месеци, који претходе времену објављивања јавног позива за ову ЈН.</w:t>
      </w:r>
    </w:p>
    <w:p w:rsidR="00101152" w:rsidRPr="00101152" w:rsidRDefault="00101152" w:rsidP="00101152">
      <w:pPr>
        <w:pStyle w:val="ListParagraph"/>
        <w:ind w:left="1710"/>
        <w:jc w:val="both"/>
        <w:rPr>
          <w:iCs/>
          <w:color w:val="FF0000"/>
        </w:rPr>
      </w:pPr>
    </w:p>
    <w:p w:rsidR="002637D3" w:rsidRPr="002637D3" w:rsidRDefault="00101152" w:rsidP="00101152">
      <w:pPr>
        <w:pStyle w:val="ListParagraph"/>
        <w:numPr>
          <w:ilvl w:val="0"/>
          <w:numId w:val="26"/>
        </w:numPr>
        <w:tabs>
          <w:tab w:val="clear" w:pos="1080"/>
          <w:tab w:val="num" w:pos="0"/>
        </w:tabs>
        <w:ind w:left="1710"/>
        <w:jc w:val="both"/>
        <w:rPr>
          <w:b/>
          <w:i/>
          <w:iCs/>
          <w:color w:val="auto"/>
        </w:rPr>
      </w:pPr>
      <w:r w:rsidRPr="002637D3">
        <w:rPr>
          <w:b/>
          <w:iCs/>
        </w:rPr>
        <w:t>Захтевани кадровски капацитет:</w:t>
      </w:r>
      <w:r w:rsidRPr="00101152">
        <w:rPr>
          <w:iCs/>
        </w:rPr>
        <w:t xml:space="preserve"> </w:t>
      </w:r>
    </w:p>
    <w:p w:rsidR="002637D3" w:rsidRDefault="002637D3" w:rsidP="002637D3">
      <w:pPr>
        <w:pStyle w:val="ListParagraph"/>
        <w:ind w:left="1710"/>
        <w:jc w:val="both"/>
        <w:rPr>
          <w:iCs/>
        </w:rPr>
      </w:pPr>
    </w:p>
    <w:p w:rsidR="00432207" w:rsidRPr="00432207" w:rsidRDefault="00432207" w:rsidP="00432207">
      <w:pPr>
        <w:pStyle w:val="ListParagraph"/>
        <w:numPr>
          <w:ilvl w:val="0"/>
          <w:numId w:val="36"/>
        </w:numPr>
        <w:jc w:val="both"/>
        <w:rPr>
          <w:b/>
          <w:i/>
          <w:iCs/>
          <w:color w:val="auto"/>
        </w:rPr>
      </w:pPr>
      <w:r>
        <w:rPr>
          <w:iCs/>
        </w:rPr>
        <w:t>Д</w:t>
      </w:r>
      <w:r w:rsidR="00101152" w:rsidRPr="00101152">
        <w:rPr>
          <w:iCs/>
        </w:rPr>
        <w:t xml:space="preserve">а има на располагању најмање по једног извршиоца са лиценцама: </w:t>
      </w:r>
      <w:r w:rsidR="00101152" w:rsidRPr="00101152">
        <w:rPr>
          <w:iCs/>
          <w:color w:val="auto"/>
        </w:rPr>
        <w:t xml:space="preserve">300 или 301, 310 или 311, </w:t>
      </w:r>
      <w:r>
        <w:rPr>
          <w:iCs/>
          <w:color w:val="auto"/>
        </w:rPr>
        <w:t xml:space="preserve">314, </w:t>
      </w:r>
      <w:r w:rsidR="00101152" w:rsidRPr="00101152">
        <w:rPr>
          <w:iCs/>
          <w:color w:val="auto"/>
        </w:rPr>
        <w:t>330, 350 и 381</w:t>
      </w:r>
      <w:r>
        <w:rPr>
          <w:iCs/>
          <w:color w:val="auto"/>
        </w:rPr>
        <w:t>;</w:t>
      </w:r>
    </w:p>
    <w:p w:rsidR="00101152" w:rsidRPr="00432207" w:rsidRDefault="00101152" w:rsidP="00432207">
      <w:pPr>
        <w:pStyle w:val="ListParagraph"/>
        <w:numPr>
          <w:ilvl w:val="0"/>
          <w:numId w:val="36"/>
        </w:numPr>
        <w:jc w:val="both"/>
        <w:rPr>
          <w:b/>
          <w:i/>
          <w:iCs/>
          <w:color w:val="auto"/>
        </w:rPr>
      </w:pPr>
      <w:r w:rsidRPr="00101152">
        <w:rPr>
          <w:iCs/>
          <w:color w:val="auto"/>
        </w:rPr>
        <w:t xml:space="preserve"> </w:t>
      </w:r>
      <w:r w:rsidR="00432207">
        <w:rPr>
          <w:iCs/>
          <w:color w:val="auto"/>
        </w:rPr>
        <w:t xml:space="preserve">Да ма најмање једног извршиоца са лиценцом за израду главног пројекта заштите од пожара, издате од Министарства унутрашњих послова </w:t>
      </w:r>
      <w:r w:rsidR="00432207" w:rsidRPr="0097286C">
        <w:rPr>
          <w:lang w:val="sr-Cyrl-CS"/>
        </w:rPr>
        <w:t>Републике Србије</w:t>
      </w:r>
      <w:r w:rsidR="00432207">
        <w:rPr>
          <w:lang w:val="sr-Cyrl-CS"/>
        </w:rPr>
        <w:t>;</w:t>
      </w:r>
    </w:p>
    <w:p w:rsidR="00432207" w:rsidRPr="00101152" w:rsidRDefault="00432207" w:rsidP="00432207">
      <w:pPr>
        <w:pStyle w:val="ListParagraph"/>
        <w:numPr>
          <w:ilvl w:val="0"/>
          <w:numId w:val="36"/>
        </w:numPr>
        <w:jc w:val="both"/>
        <w:rPr>
          <w:b/>
          <w:i/>
          <w:iCs/>
          <w:color w:val="auto"/>
        </w:rPr>
      </w:pPr>
      <w:r>
        <w:rPr>
          <w:iCs/>
          <w:color w:val="auto"/>
        </w:rPr>
        <w:t xml:space="preserve">Да има најмање једног извршиоца са </w:t>
      </w:r>
      <w:r>
        <w:rPr>
          <w:lang w:val="sr-Cyrl-CS"/>
        </w:rPr>
        <w:t>л</w:t>
      </w:r>
      <w:r w:rsidRPr="0097286C">
        <w:rPr>
          <w:lang w:val="sr-Cyrl-CS"/>
        </w:rPr>
        <w:t>иценц</w:t>
      </w:r>
      <w:r>
        <w:rPr>
          <w:lang w:val="sr-Cyrl-CS"/>
        </w:rPr>
        <w:t>ом</w:t>
      </w:r>
      <w:r w:rsidRPr="0097286C">
        <w:rPr>
          <w:lang w:val="sr-Cyrl-CS"/>
        </w:rPr>
        <w:t xml:space="preserve"> за пројектовање и извођење посебних система и мера заштите од пожара издат</w:t>
      </w:r>
      <w:r>
        <w:rPr>
          <w:lang w:val="sr-Cyrl-CS"/>
        </w:rPr>
        <w:t>е</w:t>
      </w:r>
      <w:r w:rsidRPr="0097286C">
        <w:rPr>
          <w:lang w:val="sr-Cyrl-CS"/>
        </w:rPr>
        <w:t xml:space="preserve"> од стране Министарства унутрашњих послова Републике Србије</w:t>
      </w:r>
    </w:p>
    <w:p w:rsidR="00101152" w:rsidRPr="00101152" w:rsidRDefault="00101152" w:rsidP="00101152">
      <w:pPr>
        <w:pStyle w:val="ListParagraph"/>
        <w:jc w:val="both"/>
        <w:rPr>
          <w:iCs/>
        </w:rPr>
      </w:pPr>
    </w:p>
    <w:p w:rsidR="00101152" w:rsidRDefault="00101152" w:rsidP="00101152">
      <w:pPr>
        <w:pStyle w:val="ListParagraph"/>
        <w:jc w:val="both"/>
        <w:rPr>
          <w:rFonts w:ascii="Arial" w:hAnsi="Arial" w:cs="Arial"/>
          <w:iCs/>
        </w:rPr>
      </w:pPr>
    </w:p>
    <w:p w:rsidR="00221C6F" w:rsidRDefault="00221C6F">
      <w:pPr>
        <w:pStyle w:val="ListParagraph"/>
        <w:ind w:left="1350"/>
        <w:jc w:val="both"/>
      </w:pPr>
    </w:p>
    <w:p w:rsidR="00221C6F" w:rsidRPr="002637D3" w:rsidRDefault="00221C6F">
      <w:pPr>
        <w:pStyle w:val="ListParagraph"/>
        <w:numPr>
          <w:ilvl w:val="1"/>
          <w:numId w:val="3"/>
        </w:numPr>
        <w:jc w:val="both"/>
        <w:rPr>
          <w:b/>
          <w:bCs/>
          <w:i/>
          <w:iCs/>
        </w:rPr>
      </w:pPr>
      <w:r w:rsidRPr="002637D3">
        <w:rPr>
          <w:bCs/>
          <w:iCs/>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w:t>
      </w:r>
      <w:r w:rsidR="00187B7C" w:rsidRPr="002637D3">
        <w:rPr>
          <w:bCs/>
          <w:iCs/>
        </w:rPr>
        <w:t>.</w:t>
      </w:r>
    </w:p>
    <w:p w:rsidR="00221C6F" w:rsidRPr="002637D3" w:rsidRDefault="00221C6F">
      <w:pPr>
        <w:pStyle w:val="ListParagraph"/>
        <w:ind w:left="0"/>
        <w:jc w:val="both"/>
      </w:pPr>
    </w:p>
    <w:p w:rsidR="00221C6F" w:rsidRPr="002637D3" w:rsidRDefault="00221C6F">
      <w:pPr>
        <w:pStyle w:val="ListParagraph"/>
        <w:numPr>
          <w:ilvl w:val="1"/>
          <w:numId w:val="3"/>
        </w:numPr>
        <w:jc w:val="both"/>
        <w:rPr>
          <w:bCs/>
          <w:iCs/>
        </w:rPr>
      </w:pPr>
      <w:r w:rsidRPr="002637D3">
        <w:rPr>
          <w:bCs/>
          <w:iCs/>
        </w:rPr>
        <w:t xml:space="preserve">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 </w:t>
      </w:r>
    </w:p>
    <w:p w:rsidR="001378A9" w:rsidRPr="002637D3" w:rsidRDefault="00221C6F" w:rsidP="00187B7C">
      <w:pPr>
        <w:pStyle w:val="ListParagraph"/>
        <w:ind w:left="1350"/>
        <w:jc w:val="both"/>
        <w:rPr>
          <w:bCs/>
          <w:iCs/>
          <w:color w:val="FF0000"/>
        </w:rPr>
      </w:pPr>
      <w:r w:rsidRPr="002637D3">
        <w:rPr>
          <w:bCs/>
          <w:iCs/>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r w:rsidR="001378A9" w:rsidRPr="002637D3">
        <w:rPr>
          <w:bCs/>
          <w:iCs/>
          <w:color w:val="FF0000"/>
        </w:rPr>
        <w:t xml:space="preserve"> </w:t>
      </w:r>
    </w:p>
    <w:p w:rsidR="002637D3" w:rsidRDefault="002637D3" w:rsidP="00187B7C">
      <w:pPr>
        <w:pStyle w:val="ListParagraph"/>
        <w:ind w:left="1350"/>
        <w:jc w:val="both"/>
        <w:rPr>
          <w:rFonts w:ascii="Arial" w:hAnsi="Arial" w:cs="Arial"/>
          <w:b/>
          <w:bCs/>
          <w:i/>
          <w:iCs/>
        </w:rPr>
      </w:pPr>
      <w:r>
        <w:rPr>
          <w:rFonts w:ascii="Arial" w:hAnsi="Arial" w:cs="Arial"/>
          <w:bCs/>
          <w:iCs/>
          <w:color w:val="FF0000"/>
        </w:rPr>
        <w:br w:type="page"/>
      </w:r>
    </w:p>
    <w:p w:rsidR="007A43A6" w:rsidRPr="007A43A6" w:rsidRDefault="00221C6F" w:rsidP="007A43A6">
      <w:pPr>
        <w:pStyle w:val="ListParagraph"/>
        <w:numPr>
          <w:ilvl w:val="0"/>
          <w:numId w:val="3"/>
        </w:numPr>
        <w:shd w:val="clear" w:color="auto" w:fill="C6D9F1"/>
        <w:ind w:left="360"/>
        <w:jc w:val="center"/>
        <w:rPr>
          <w:rFonts w:ascii="Arial" w:hAnsi="Arial" w:cs="Arial"/>
          <w:bCs/>
          <w:i/>
          <w:iCs/>
          <w:color w:val="C00000"/>
        </w:rPr>
      </w:pPr>
      <w:r>
        <w:rPr>
          <w:rFonts w:ascii="Arial" w:hAnsi="Arial" w:cs="Arial"/>
          <w:b/>
          <w:bCs/>
          <w:i/>
          <w:iCs/>
        </w:rPr>
        <w:lastRenderedPageBreak/>
        <w:t>УПУТСТВО КАКО СЕ ДОКАЗУЈЕ ИСПУЊЕНОСТ УСЛОВА</w:t>
      </w:r>
    </w:p>
    <w:p w:rsidR="007A43A6" w:rsidRPr="007A43A6" w:rsidRDefault="007A43A6" w:rsidP="007A43A6">
      <w:pPr>
        <w:pStyle w:val="ListParagraph"/>
        <w:shd w:val="clear" w:color="auto" w:fill="C6D9F1"/>
        <w:ind w:left="0"/>
        <w:rPr>
          <w:rFonts w:ascii="Arial" w:hAnsi="Arial" w:cs="Arial"/>
          <w:bCs/>
          <w:i/>
          <w:iCs/>
          <w:color w:val="C00000"/>
        </w:rPr>
      </w:pPr>
    </w:p>
    <w:p w:rsidR="00C672CF" w:rsidRDefault="00C672CF">
      <w:pPr>
        <w:pStyle w:val="ListParagraph"/>
        <w:jc w:val="both"/>
        <w:rPr>
          <w:rFonts w:ascii="Arial" w:hAnsi="Arial" w:cs="Arial"/>
          <w:bCs/>
          <w:i/>
          <w:iCs/>
          <w:color w:val="C00000"/>
        </w:rPr>
      </w:pPr>
    </w:p>
    <w:p w:rsidR="00221C6F" w:rsidRPr="00A34BE5" w:rsidRDefault="00221C6F">
      <w:pPr>
        <w:pStyle w:val="ListParagraph"/>
        <w:jc w:val="both"/>
      </w:pPr>
      <w:r w:rsidRPr="00A34BE5">
        <w:t xml:space="preserve">Испуњеност </w:t>
      </w:r>
      <w:r w:rsidRPr="00A34BE5">
        <w:rPr>
          <w:b/>
        </w:rPr>
        <w:t xml:space="preserve">обавезних услова </w:t>
      </w:r>
      <w:r w:rsidRPr="00A34BE5">
        <w:t xml:space="preserve">за учешће у поступку предметне јавне набавке, </w:t>
      </w:r>
      <w:r w:rsidRPr="00A34BE5">
        <w:rPr>
          <w:lang w:val="sr-Cyrl-CS"/>
        </w:rPr>
        <w:t xml:space="preserve">у складу са чл. 77. став 4. Закона, </w:t>
      </w:r>
      <w:r w:rsidRPr="00A34BE5">
        <w:t xml:space="preserve">понуђач доказује достављањем Изјаве </w:t>
      </w:r>
      <w:r w:rsidRPr="00A34BE5">
        <w:rPr>
          <w:color w:val="auto"/>
          <w:lang w:val="sr-Cyrl-CS"/>
        </w:rPr>
        <w:t>(</w:t>
      </w:r>
      <w:r w:rsidRPr="00A34BE5">
        <w:rPr>
          <w:i/>
          <w:color w:val="auto"/>
          <w:lang w:val="sr-Cyrl-CS"/>
        </w:rPr>
        <w:t>Образац изјаве</w:t>
      </w:r>
      <w:r w:rsidR="001378A9" w:rsidRPr="00A34BE5">
        <w:rPr>
          <w:i/>
          <w:color w:val="auto"/>
          <w:lang w:val="sr-Cyrl-CS"/>
        </w:rPr>
        <w:t xml:space="preserve"> понуђача</w:t>
      </w:r>
      <w:r w:rsidRPr="00A34BE5">
        <w:rPr>
          <w:i/>
          <w:color w:val="auto"/>
          <w:lang w:val="sr-Cyrl-CS"/>
        </w:rPr>
        <w:t xml:space="preserve">, дат је у поглављу </w:t>
      </w:r>
      <w:r w:rsidRPr="00A34BE5">
        <w:rPr>
          <w:i/>
          <w:color w:val="auto"/>
        </w:rPr>
        <w:t>V</w:t>
      </w:r>
      <w:r w:rsidRPr="00A34BE5">
        <w:rPr>
          <w:i/>
          <w:color w:val="auto"/>
          <w:lang w:val="ru-RU"/>
        </w:rPr>
        <w:t xml:space="preserve"> </w:t>
      </w:r>
      <w:r w:rsidRPr="00A34BE5">
        <w:rPr>
          <w:i/>
          <w:color w:val="auto"/>
          <w:lang w:val="sr-Cyrl-CS"/>
        </w:rPr>
        <w:t>одељак 3.</w:t>
      </w:r>
      <w:r w:rsidRPr="00A34BE5">
        <w:rPr>
          <w:color w:val="auto"/>
          <w:lang w:val="sr-Cyrl-CS"/>
        </w:rPr>
        <w:t>),</w:t>
      </w:r>
      <w:r w:rsidRPr="00A34BE5">
        <w:rPr>
          <w:color w:val="FF0000"/>
          <w:lang w:val="sr-Cyrl-CS"/>
        </w:rPr>
        <w:t xml:space="preserve"> </w:t>
      </w:r>
      <w:r w:rsidRPr="00A34BE5">
        <w:t>којом под пуном материјалном и кривичном одговорношћу потврђује да испуњава услове за учешће у поступку јавне набавке из чл. 75. и 76. Закона, дефинисане овом конкурсном документацијом</w:t>
      </w:r>
      <w:r w:rsidR="002637D3" w:rsidRPr="00A34BE5">
        <w:t>.</w:t>
      </w:r>
    </w:p>
    <w:p w:rsidR="002637D3" w:rsidRPr="00A34BE5" w:rsidRDefault="002637D3">
      <w:pPr>
        <w:pStyle w:val="ListParagraph"/>
        <w:jc w:val="both"/>
      </w:pPr>
    </w:p>
    <w:p w:rsidR="00221C6F" w:rsidRPr="00A34BE5" w:rsidRDefault="00221C6F">
      <w:pPr>
        <w:pStyle w:val="ListParagraph"/>
        <w:jc w:val="both"/>
      </w:pPr>
      <w:r w:rsidRPr="00A34BE5">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2637D3" w:rsidRPr="00A34BE5" w:rsidRDefault="002637D3">
      <w:pPr>
        <w:pStyle w:val="ListParagraph"/>
        <w:jc w:val="both"/>
      </w:pPr>
    </w:p>
    <w:p w:rsidR="00221C6F" w:rsidRPr="00A34BE5" w:rsidRDefault="00221C6F">
      <w:pPr>
        <w:pStyle w:val="ListParagraph"/>
        <w:jc w:val="both"/>
        <w:rPr>
          <w:bCs/>
          <w:iCs/>
          <w:lang w:val="sr-Cyrl-CS"/>
        </w:rPr>
      </w:pPr>
      <w:r w:rsidRPr="00A34BE5">
        <w:rPr>
          <w:b/>
          <w:bCs/>
          <w:iCs/>
          <w:color w:val="auto"/>
          <w:u w:val="single"/>
        </w:rPr>
        <w:t>Уколико понуду подноси група понуђача</w:t>
      </w:r>
      <w:r w:rsidRPr="00A34BE5">
        <w:rPr>
          <w:bCs/>
          <w:iCs/>
          <w:color w:val="auto"/>
        </w:rPr>
        <w:t xml:space="preserve">, </w:t>
      </w:r>
      <w:r w:rsidR="00BB0389" w:rsidRPr="00A34BE5">
        <w:rPr>
          <w:bCs/>
          <w:iCs/>
          <w:color w:val="auto"/>
        </w:rPr>
        <w:t>Изјава мора бити потписана од стране овлашћеног лица сваког</w:t>
      </w:r>
      <w:r w:rsidRPr="00A34BE5">
        <w:rPr>
          <w:bCs/>
          <w:iCs/>
          <w:color w:val="auto"/>
        </w:rPr>
        <w:t xml:space="preserve"> понуђач</w:t>
      </w:r>
      <w:r w:rsidR="00BB0389" w:rsidRPr="00A34BE5">
        <w:rPr>
          <w:bCs/>
          <w:iCs/>
          <w:color w:val="auto"/>
        </w:rPr>
        <w:t>а</w:t>
      </w:r>
      <w:r w:rsidRPr="00A34BE5">
        <w:rPr>
          <w:bCs/>
          <w:iCs/>
          <w:color w:val="auto"/>
        </w:rPr>
        <w:t xml:space="preserve"> </w:t>
      </w:r>
      <w:r w:rsidR="00BB0389" w:rsidRPr="00A34BE5">
        <w:rPr>
          <w:bCs/>
          <w:iCs/>
          <w:color w:val="auto"/>
        </w:rPr>
        <w:t xml:space="preserve">из групе понуђача и оверена печатом. </w:t>
      </w:r>
    </w:p>
    <w:p w:rsidR="00221C6F" w:rsidRPr="00A34BE5" w:rsidRDefault="00221C6F">
      <w:pPr>
        <w:pStyle w:val="ListParagraph"/>
        <w:jc w:val="both"/>
        <w:rPr>
          <w:bCs/>
          <w:iCs/>
          <w:lang w:val="sr-Cyrl-CS"/>
        </w:rPr>
      </w:pPr>
      <w:r w:rsidRPr="00A34BE5">
        <w:rPr>
          <w:b/>
          <w:bCs/>
          <w:iCs/>
          <w:u w:val="single"/>
        </w:rPr>
        <w:t>Уколико понуђач подноси понуду са подизвођачем</w:t>
      </w:r>
      <w:r w:rsidRPr="00A34BE5">
        <w:rPr>
          <w:bCs/>
          <w:iCs/>
        </w:rPr>
        <w:t xml:space="preserve">, понуђач је дужан да достави Изјаву подизвођача </w:t>
      </w:r>
      <w:r w:rsidRPr="00A34BE5">
        <w:rPr>
          <w:color w:val="auto"/>
          <w:lang w:val="sr-Cyrl-CS"/>
        </w:rPr>
        <w:t>(</w:t>
      </w:r>
      <w:r w:rsidRPr="00A34BE5">
        <w:rPr>
          <w:i/>
          <w:color w:val="auto"/>
          <w:lang w:val="sr-Cyrl-CS"/>
        </w:rPr>
        <w:t>Образац изјав</w:t>
      </w:r>
      <w:r w:rsidRPr="00A34BE5">
        <w:rPr>
          <w:i/>
          <w:color w:val="auto"/>
        </w:rPr>
        <w:t xml:space="preserve">е </w:t>
      </w:r>
      <w:r w:rsidR="001378A9" w:rsidRPr="00A34BE5">
        <w:rPr>
          <w:i/>
          <w:color w:val="auto"/>
        </w:rPr>
        <w:t xml:space="preserve">подизвођача, </w:t>
      </w:r>
      <w:r w:rsidRPr="00A34BE5">
        <w:rPr>
          <w:i/>
          <w:color w:val="auto"/>
        </w:rPr>
        <w:t>дат је у</w:t>
      </w:r>
      <w:r w:rsidR="0099785A" w:rsidRPr="00A34BE5">
        <w:rPr>
          <w:i/>
          <w:color w:val="auto"/>
        </w:rPr>
        <w:t xml:space="preserve"> поглављу</w:t>
      </w:r>
      <w:r w:rsidR="0099785A" w:rsidRPr="00A34BE5">
        <w:rPr>
          <w:i/>
          <w:color w:val="auto"/>
          <w:lang w:val="ru-RU"/>
        </w:rPr>
        <w:t xml:space="preserve"> </w:t>
      </w:r>
      <w:r w:rsidR="0099785A" w:rsidRPr="00A34BE5">
        <w:rPr>
          <w:i/>
          <w:color w:val="auto"/>
        </w:rPr>
        <w:t>V</w:t>
      </w:r>
      <w:r w:rsidR="0099785A" w:rsidRPr="00A34BE5">
        <w:rPr>
          <w:i/>
          <w:color w:val="auto"/>
          <w:lang w:val="ru-RU"/>
        </w:rPr>
        <w:t xml:space="preserve"> </w:t>
      </w:r>
      <w:r w:rsidR="0099785A" w:rsidRPr="00A34BE5">
        <w:rPr>
          <w:i/>
          <w:color w:val="auto"/>
          <w:lang w:val="sr-Cyrl-CS"/>
        </w:rPr>
        <w:t>одељак 3.</w:t>
      </w:r>
      <w:r w:rsidRPr="00A34BE5">
        <w:rPr>
          <w:color w:val="auto"/>
          <w:lang w:val="sr-Cyrl-CS"/>
        </w:rPr>
        <w:t>),</w:t>
      </w:r>
      <w:r w:rsidRPr="00A34BE5">
        <w:rPr>
          <w:bCs/>
          <w:iCs/>
        </w:rPr>
        <w:t xml:space="preserve"> потписану од стране овлашћеног лица подизвођача и оверену печатом. </w:t>
      </w:r>
    </w:p>
    <w:p w:rsidR="00221C6F" w:rsidRPr="00A34BE5" w:rsidRDefault="00221C6F">
      <w:pPr>
        <w:pStyle w:val="ListParagraph"/>
        <w:jc w:val="both"/>
        <w:rPr>
          <w:bCs/>
          <w:iCs/>
          <w:lang w:val="sr-Cyrl-CS"/>
        </w:rPr>
      </w:pPr>
    </w:p>
    <w:p w:rsidR="00221C6F" w:rsidRPr="00A34BE5" w:rsidRDefault="00221C6F">
      <w:pPr>
        <w:pStyle w:val="ListParagraph"/>
        <w:jc w:val="both"/>
        <w:rPr>
          <w:bCs/>
          <w:iCs/>
          <w:lang w:val="sr-Cyrl-CS"/>
        </w:rPr>
      </w:pPr>
      <w:r w:rsidRPr="00A34BE5">
        <w:rPr>
          <w:bCs/>
          <w:iCs/>
        </w:rPr>
        <w:t xml:space="preserve">Наручилац може пре доношења одлуке о додели уговора да </w:t>
      </w:r>
      <w:r w:rsidRPr="00A34BE5">
        <w:rPr>
          <w:bCs/>
          <w:iCs/>
          <w:lang w:val="sr-Cyrl-CS"/>
        </w:rPr>
        <w:t xml:space="preserve">тражи </w:t>
      </w:r>
      <w:r w:rsidRPr="00A34BE5">
        <w:rPr>
          <w:bCs/>
          <w:iCs/>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221C6F" w:rsidRPr="00A34BE5" w:rsidRDefault="00221C6F">
      <w:pPr>
        <w:pStyle w:val="ListParagraph"/>
        <w:jc w:val="both"/>
        <w:rPr>
          <w:bCs/>
          <w:iCs/>
          <w:lang w:val="sr-Cyrl-CS"/>
        </w:rPr>
      </w:pPr>
    </w:p>
    <w:p w:rsidR="00221C6F" w:rsidRPr="00A34BE5" w:rsidRDefault="00221C6F">
      <w:pPr>
        <w:pStyle w:val="ListParagraph"/>
        <w:jc w:val="both"/>
        <w:rPr>
          <w:color w:val="FF0000"/>
        </w:rPr>
      </w:pPr>
      <w:r w:rsidRPr="00A34BE5">
        <w:rPr>
          <w:bCs/>
          <w:iCs/>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221C6F" w:rsidRPr="00A34BE5" w:rsidRDefault="00221C6F">
      <w:pPr>
        <w:pStyle w:val="ListParagraph"/>
        <w:jc w:val="both"/>
        <w:rPr>
          <w:color w:val="FF0000"/>
        </w:rPr>
      </w:pPr>
    </w:p>
    <w:p w:rsidR="00221C6F" w:rsidRPr="00A34BE5" w:rsidRDefault="00221C6F">
      <w:pPr>
        <w:pStyle w:val="ListParagraph"/>
        <w:jc w:val="both"/>
        <w:rPr>
          <w:color w:val="auto"/>
        </w:rPr>
      </w:pPr>
      <w:r w:rsidRPr="00A34BE5">
        <w:rPr>
          <w:color w:val="auto"/>
        </w:rPr>
        <w:t>Понуђач није дужан да доставља на увид доказе који су јавно доступни на интернет страницама надлежних органа.</w:t>
      </w:r>
    </w:p>
    <w:p w:rsidR="00C672CF" w:rsidRPr="00A34BE5" w:rsidRDefault="00C672CF">
      <w:pPr>
        <w:pStyle w:val="ListParagraph"/>
        <w:jc w:val="both"/>
        <w:rPr>
          <w:color w:val="auto"/>
        </w:rPr>
      </w:pPr>
    </w:p>
    <w:p w:rsidR="00C672CF" w:rsidRPr="00A34BE5" w:rsidRDefault="00C672CF">
      <w:pPr>
        <w:pStyle w:val="ListParagraph"/>
        <w:jc w:val="both"/>
        <w:rPr>
          <w:color w:val="auto"/>
        </w:rPr>
      </w:pPr>
      <w:r w:rsidRPr="00A34BE5">
        <w:rPr>
          <w:color w:val="auto"/>
        </w:rPr>
        <w:t>Понуђач је дужан</w:t>
      </w:r>
      <w:r w:rsidRPr="00A34BE5">
        <w:rPr>
          <w:rFonts w:eastAsia="TimesNewRomanPSMT"/>
          <w:bCs/>
        </w:rPr>
        <w:t xml:space="preserve">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C672CF" w:rsidRPr="00A34BE5" w:rsidRDefault="00C672CF" w:rsidP="00C672CF">
      <w:pPr>
        <w:pStyle w:val="ListParagraph"/>
        <w:tabs>
          <w:tab w:val="left" w:pos="680"/>
        </w:tabs>
        <w:ind w:left="0"/>
        <w:jc w:val="both"/>
        <w:rPr>
          <w:rFonts w:eastAsia="TimesNewRomanPSMT"/>
          <w:bCs/>
        </w:rPr>
      </w:pPr>
    </w:p>
    <w:p w:rsidR="000710AF" w:rsidRPr="00A34BE5" w:rsidRDefault="000710AF" w:rsidP="000710AF">
      <w:pPr>
        <w:pStyle w:val="ListParagraph"/>
        <w:jc w:val="both"/>
      </w:pPr>
      <w:r w:rsidRPr="00A34BE5">
        <w:t xml:space="preserve">Испуњеност </w:t>
      </w:r>
      <w:r w:rsidRPr="00A34BE5">
        <w:rPr>
          <w:b/>
        </w:rPr>
        <w:t xml:space="preserve">додатних услова </w:t>
      </w:r>
      <w:r w:rsidRPr="00A34BE5">
        <w:t xml:space="preserve">за учешће у поступку предметне јавне набавке, доакзује се: </w:t>
      </w:r>
    </w:p>
    <w:p w:rsidR="000710AF" w:rsidRPr="00A34BE5" w:rsidRDefault="000710AF" w:rsidP="000710AF">
      <w:pPr>
        <w:pStyle w:val="ListParagraph"/>
        <w:jc w:val="both"/>
      </w:pPr>
    </w:p>
    <w:p w:rsidR="000710AF" w:rsidRPr="00A34BE5" w:rsidRDefault="000710AF" w:rsidP="000710AF">
      <w:pPr>
        <w:pStyle w:val="ListParagraph"/>
        <w:numPr>
          <w:ilvl w:val="0"/>
          <w:numId w:val="2"/>
        </w:numPr>
        <w:jc w:val="both"/>
        <w:rPr>
          <w:bCs/>
          <w:iCs/>
        </w:rPr>
      </w:pPr>
      <w:r w:rsidRPr="00A34BE5">
        <w:t xml:space="preserve">За Референце, достављањем потврда – оригинала или оверених изјава или </w:t>
      </w:r>
      <w:r w:rsidR="00FF40BE" w:rsidRPr="00A34BE5">
        <w:t>потврда корисника услуга</w:t>
      </w:r>
      <w:r w:rsidRPr="00A34BE5">
        <w:t xml:space="preserve"> на меморандуму корисника – наручиоца, према садржају у прилогу.</w:t>
      </w:r>
    </w:p>
    <w:p w:rsidR="000710AF" w:rsidRPr="00A34BE5" w:rsidRDefault="000710AF" w:rsidP="000710AF">
      <w:pPr>
        <w:pStyle w:val="ListParagraph"/>
        <w:jc w:val="both"/>
      </w:pPr>
    </w:p>
    <w:p w:rsidR="000710AF" w:rsidRPr="000710AF" w:rsidRDefault="000710AF" w:rsidP="000710AF">
      <w:pPr>
        <w:pStyle w:val="ListParagraph"/>
        <w:jc w:val="both"/>
        <w:rPr>
          <w:rFonts w:ascii="Arial" w:hAnsi="Arial" w:cs="Arial"/>
          <w:bCs/>
          <w:iCs/>
        </w:rPr>
      </w:pPr>
    </w:p>
    <w:p w:rsidR="000710AF" w:rsidRPr="000710AF" w:rsidRDefault="000710AF" w:rsidP="000710AF">
      <w:pPr>
        <w:pStyle w:val="ListParagraph"/>
        <w:numPr>
          <w:ilvl w:val="0"/>
          <w:numId w:val="2"/>
        </w:numPr>
        <w:jc w:val="both"/>
        <w:rPr>
          <w:rFonts w:ascii="Arial" w:hAnsi="Arial" w:cs="Arial"/>
          <w:bCs/>
          <w:iCs/>
        </w:rPr>
      </w:pPr>
      <w:r>
        <w:rPr>
          <w:rFonts w:ascii="Arial" w:hAnsi="Arial" w:cs="Arial"/>
        </w:rPr>
        <w:t>За финансијски капацитет:</w:t>
      </w:r>
    </w:p>
    <w:p w:rsidR="000710AF" w:rsidRPr="000710AF" w:rsidRDefault="000710AF" w:rsidP="000710AF">
      <w:pPr>
        <w:pStyle w:val="ListParagraph"/>
        <w:ind w:left="780"/>
        <w:jc w:val="both"/>
        <w:rPr>
          <w:rFonts w:ascii="Arial" w:hAnsi="Arial" w:cs="Arial"/>
          <w:bCs/>
          <w:iCs/>
        </w:rPr>
      </w:pPr>
    </w:p>
    <w:p w:rsidR="000710AF" w:rsidRPr="000710AF" w:rsidRDefault="000710AF" w:rsidP="000710AF">
      <w:pPr>
        <w:pStyle w:val="ListParagraph"/>
        <w:widowControl w:val="0"/>
        <w:numPr>
          <w:ilvl w:val="0"/>
          <w:numId w:val="26"/>
        </w:numPr>
        <w:tabs>
          <w:tab w:val="left" w:pos="445"/>
        </w:tabs>
        <w:suppressAutoHyphens w:val="0"/>
        <w:kinsoku w:val="0"/>
        <w:overflowPunct w:val="0"/>
        <w:autoSpaceDE w:val="0"/>
        <w:autoSpaceDN w:val="0"/>
        <w:adjustRightInd w:val="0"/>
        <w:spacing w:line="274" w:lineRule="auto"/>
        <w:ind w:right="852"/>
        <w:rPr>
          <w:b/>
          <w:bCs/>
          <w:spacing w:val="-2"/>
          <w:u w:val="single"/>
        </w:rPr>
      </w:pPr>
      <w:r w:rsidRPr="000710AF">
        <w:rPr>
          <w:b/>
          <w:bCs/>
          <w:spacing w:val="-2"/>
          <w:u w:val="single"/>
        </w:rPr>
        <w:t>Извештај о бонитету за јавне набавке БОН-ЈН</w:t>
      </w:r>
    </w:p>
    <w:p w:rsidR="000710AF" w:rsidRPr="000710AF" w:rsidRDefault="000710AF" w:rsidP="000710AF">
      <w:pPr>
        <w:pStyle w:val="TableParagraph"/>
        <w:kinsoku w:val="0"/>
        <w:overflowPunct w:val="0"/>
        <w:spacing w:before="36" w:line="275" w:lineRule="auto"/>
        <w:ind w:left="445" w:right="473"/>
      </w:pPr>
      <w:r w:rsidRPr="000710AF">
        <w:rPr>
          <w:spacing w:val="-7"/>
        </w:rPr>
        <w:t>А</w:t>
      </w:r>
      <w:r w:rsidRPr="000710AF">
        <w:rPr>
          <w:spacing w:val="2"/>
        </w:rPr>
        <w:t>г</w:t>
      </w:r>
      <w:r w:rsidRPr="000710AF">
        <w:rPr>
          <w:spacing w:val="-1"/>
        </w:rPr>
        <w:t>е</w:t>
      </w:r>
      <w:r w:rsidRPr="000710AF">
        <w:rPr>
          <w:spacing w:val="1"/>
        </w:rPr>
        <w:t>нц</w:t>
      </w:r>
      <w:r w:rsidRPr="000710AF">
        <w:rPr>
          <w:spacing w:val="6"/>
        </w:rPr>
        <w:t>и</w:t>
      </w:r>
      <w:r w:rsidRPr="000710AF">
        <w:rPr>
          <w:spacing w:val="-10"/>
        </w:rPr>
        <w:t>ј</w:t>
      </w:r>
      <w:r w:rsidRPr="000710AF">
        <w:t>е</w:t>
      </w:r>
      <w:r w:rsidRPr="000710AF">
        <w:rPr>
          <w:spacing w:val="-9"/>
        </w:rPr>
        <w:t xml:space="preserve"> </w:t>
      </w:r>
      <w:r w:rsidRPr="000710AF">
        <w:rPr>
          <w:spacing w:val="1"/>
        </w:rPr>
        <w:t>з</w:t>
      </w:r>
      <w:r w:rsidRPr="000710AF">
        <w:t>а</w:t>
      </w:r>
      <w:r w:rsidRPr="000710AF">
        <w:rPr>
          <w:spacing w:val="-8"/>
        </w:rPr>
        <w:t xml:space="preserve"> </w:t>
      </w:r>
      <w:r w:rsidRPr="000710AF">
        <w:rPr>
          <w:spacing w:val="1"/>
        </w:rPr>
        <w:t>п</w:t>
      </w:r>
      <w:r w:rsidRPr="000710AF">
        <w:t>р</w:t>
      </w:r>
      <w:r w:rsidRPr="000710AF">
        <w:rPr>
          <w:spacing w:val="1"/>
        </w:rPr>
        <w:t>ив</w:t>
      </w:r>
      <w:r w:rsidRPr="000710AF">
        <w:t>р</w:t>
      </w:r>
      <w:r w:rsidRPr="000710AF">
        <w:rPr>
          <w:spacing w:val="-1"/>
        </w:rPr>
        <w:t>е</w:t>
      </w:r>
      <w:r w:rsidRPr="000710AF">
        <w:rPr>
          <w:spacing w:val="-2"/>
        </w:rPr>
        <w:t>д</w:t>
      </w:r>
      <w:r w:rsidRPr="000710AF">
        <w:rPr>
          <w:spacing w:val="1"/>
        </w:rPr>
        <w:t>н</w:t>
      </w:r>
      <w:r w:rsidRPr="000710AF">
        <w:t>е</w:t>
      </w:r>
      <w:r w:rsidRPr="000710AF">
        <w:rPr>
          <w:spacing w:val="-8"/>
        </w:rPr>
        <w:t xml:space="preserve"> </w:t>
      </w:r>
      <w:r w:rsidRPr="000710AF">
        <w:t>р</w:t>
      </w:r>
      <w:r w:rsidRPr="000710AF">
        <w:rPr>
          <w:spacing w:val="-1"/>
        </w:rPr>
        <w:t>е</w:t>
      </w:r>
      <w:r w:rsidRPr="000710AF">
        <w:rPr>
          <w:spacing w:val="2"/>
        </w:rPr>
        <w:t>г</w:t>
      </w:r>
      <w:r w:rsidRPr="000710AF">
        <w:rPr>
          <w:spacing w:val="1"/>
        </w:rPr>
        <w:t>и</w:t>
      </w:r>
      <w:r w:rsidRPr="000710AF">
        <w:rPr>
          <w:spacing w:val="-1"/>
        </w:rPr>
        <w:t>с</w:t>
      </w:r>
      <w:r w:rsidRPr="000710AF">
        <w:t>тр</w:t>
      </w:r>
      <w:r w:rsidRPr="000710AF">
        <w:rPr>
          <w:spacing w:val="-9"/>
        </w:rPr>
        <w:t>е</w:t>
      </w:r>
      <w:r w:rsidRPr="000710AF">
        <w:t>,</w:t>
      </w:r>
      <w:r w:rsidRPr="000710AF">
        <w:rPr>
          <w:spacing w:val="-5"/>
        </w:rPr>
        <w:t xml:space="preserve"> </w:t>
      </w:r>
      <w:r w:rsidRPr="000710AF">
        <w:t>Р</w:t>
      </w:r>
      <w:r w:rsidRPr="000710AF">
        <w:rPr>
          <w:spacing w:val="-7"/>
        </w:rPr>
        <w:t>е</w:t>
      </w:r>
      <w:r w:rsidRPr="000710AF">
        <w:rPr>
          <w:spacing w:val="2"/>
        </w:rPr>
        <w:t>г</w:t>
      </w:r>
      <w:r w:rsidRPr="000710AF">
        <w:rPr>
          <w:spacing w:val="1"/>
        </w:rPr>
        <w:t>и</w:t>
      </w:r>
      <w:r w:rsidRPr="000710AF">
        <w:rPr>
          <w:spacing w:val="-1"/>
        </w:rPr>
        <w:t>с</w:t>
      </w:r>
      <w:r w:rsidRPr="000710AF">
        <w:t>т</w:t>
      </w:r>
      <w:r w:rsidRPr="000710AF">
        <w:rPr>
          <w:spacing w:val="-1"/>
        </w:rPr>
        <w:t>а</w:t>
      </w:r>
      <w:r w:rsidRPr="000710AF">
        <w:t>р</w:t>
      </w:r>
      <w:r w:rsidRPr="000710AF">
        <w:rPr>
          <w:w w:val="99"/>
        </w:rPr>
        <w:t xml:space="preserve"> </w:t>
      </w:r>
      <w:r w:rsidRPr="000710AF">
        <w:rPr>
          <w:spacing w:val="-2"/>
        </w:rPr>
        <w:t>ф</w:t>
      </w:r>
      <w:r w:rsidRPr="000710AF">
        <w:rPr>
          <w:spacing w:val="1"/>
        </w:rPr>
        <w:t>ин</w:t>
      </w:r>
      <w:r w:rsidRPr="000710AF">
        <w:rPr>
          <w:spacing w:val="-1"/>
        </w:rPr>
        <w:t>а</w:t>
      </w:r>
      <w:r w:rsidRPr="000710AF">
        <w:rPr>
          <w:spacing w:val="1"/>
        </w:rPr>
        <w:t>н</w:t>
      </w:r>
      <w:r w:rsidRPr="000710AF">
        <w:rPr>
          <w:spacing w:val="-1"/>
        </w:rPr>
        <w:t>с</w:t>
      </w:r>
      <w:r w:rsidRPr="000710AF">
        <w:rPr>
          <w:spacing w:val="6"/>
        </w:rPr>
        <w:t>и</w:t>
      </w:r>
      <w:r w:rsidRPr="000710AF">
        <w:rPr>
          <w:spacing w:val="-10"/>
        </w:rPr>
        <w:t>ј</w:t>
      </w:r>
      <w:r w:rsidRPr="000710AF">
        <w:rPr>
          <w:spacing w:val="-1"/>
        </w:rPr>
        <w:t>с</w:t>
      </w:r>
      <w:r w:rsidRPr="000710AF">
        <w:rPr>
          <w:spacing w:val="-2"/>
        </w:rPr>
        <w:t>к</w:t>
      </w:r>
      <w:r w:rsidRPr="000710AF">
        <w:rPr>
          <w:spacing w:val="6"/>
        </w:rPr>
        <w:t>и</w:t>
      </w:r>
      <w:r w:rsidRPr="000710AF">
        <w:t>х</w:t>
      </w:r>
      <w:r w:rsidRPr="000710AF">
        <w:rPr>
          <w:spacing w:val="-11"/>
        </w:rPr>
        <w:t xml:space="preserve"> </w:t>
      </w:r>
      <w:r w:rsidRPr="000710AF">
        <w:rPr>
          <w:spacing w:val="1"/>
        </w:rPr>
        <w:t>изв</w:t>
      </w:r>
      <w:r w:rsidRPr="000710AF">
        <w:rPr>
          <w:spacing w:val="-1"/>
        </w:rPr>
        <w:t>е</w:t>
      </w:r>
      <w:r w:rsidRPr="000710AF">
        <w:rPr>
          <w:spacing w:val="2"/>
        </w:rPr>
        <w:t>ш</w:t>
      </w:r>
      <w:r w:rsidRPr="000710AF">
        <w:t>т</w:t>
      </w:r>
      <w:r w:rsidRPr="000710AF">
        <w:rPr>
          <w:spacing w:val="-1"/>
        </w:rPr>
        <w:t>а</w:t>
      </w:r>
      <w:r w:rsidRPr="000710AF">
        <w:rPr>
          <w:spacing w:val="-10"/>
        </w:rPr>
        <w:t>ј</w:t>
      </w:r>
      <w:r w:rsidRPr="000710AF">
        <w:t>а</w:t>
      </w:r>
      <w:r w:rsidRPr="000710AF">
        <w:rPr>
          <w:spacing w:val="-8"/>
        </w:rPr>
        <w:t xml:space="preserve"> </w:t>
      </w:r>
      <w:r w:rsidRPr="000710AF">
        <w:t>и</w:t>
      </w:r>
      <w:r w:rsidRPr="000710AF">
        <w:rPr>
          <w:spacing w:val="-6"/>
        </w:rPr>
        <w:t xml:space="preserve"> </w:t>
      </w:r>
      <w:r w:rsidRPr="000710AF">
        <w:rPr>
          <w:spacing w:val="1"/>
        </w:rPr>
        <w:t>п</w:t>
      </w:r>
      <w:r w:rsidRPr="000710AF">
        <w:rPr>
          <w:spacing w:val="4"/>
        </w:rPr>
        <w:t>о</w:t>
      </w:r>
      <w:r w:rsidRPr="000710AF">
        <w:rPr>
          <w:spacing w:val="-2"/>
        </w:rPr>
        <w:t>д</w:t>
      </w:r>
      <w:r w:rsidRPr="000710AF">
        <w:rPr>
          <w:spacing w:val="-1"/>
        </w:rPr>
        <w:t>а</w:t>
      </w:r>
      <w:r w:rsidRPr="000710AF">
        <w:t>т</w:t>
      </w:r>
      <w:r w:rsidRPr="000710AF">
        <w:rPr>
          <w:spacing w:val="-1"/>
        </w:rPr>
        <w:t>а</w:t>
      </w:r>
      <w:r w:rsidRPr="000710AF">
        <w:rPr>
          <w:spacing w:val="-2"/>
        </w:rPr>
        <w:t>к</w:t>
      </w:r>
      <w:r w:rsidRPr="000710AF">
        <w:t>а</w:t>
      </w:r>
      <w:r w:rsidRPr="000710AF">
        <w:rPr>
          <w:spacing w:val="-10"/>
        </w:rPr>
        <w:t xml:space="preserve"> </w:t>
      </w:r>
      <w:r w:rsidRPr="000710AF">
        <w:t>о</w:t>
      </w:r>
      <w:r w:rsidRPr="000710AF">
        <w:rPr>
          <w:spacing w:val="-3"/>
        </w:rPr>
        <w:t xml:space="preserve"> </w:t>
      </w:r>
      <w:r w:rsidRPr="000710AF">
        <w:rPr>
          <w:spacing w:val="-8"/>
        </w:rPr>
        <w:lastRenderedPageBreak/>
        <w:t>б</w:t>
      </w:r>
      <w:r w:rsidRPr="000710AF">
        <w:rPr>
          <w:spacing w:val="4"/>
        </w:rPr>
        <w:t>о</w:t>
      </w:r>
      <w:r w:rsidRPr="000710AF">
        <w:rPr>
          <w:spacing w:val="1"/>
        </w:rPr>
        <w:t>ни</w:t>
      </w:r>
      <w:r w:rsidRPr="000710AF">
        <w:t>т</w:t>
      </w:r>
      <w:r w:rsidRPr="000710AF">
        <w:rPr>
          <w:spacing w:val="-1"/>
        </w:rPr>
        <w:t>е</w:t>
      </w:r>
      <w:r w:rsidRPr="000710AF">
        <w:t>ту</w:t>
      </w:r>
      <w:r w:rsidRPr="000710AF">
        <w:rPr>
          <w:w w:val="99"/>
        </w:rPr>
        <w:t xml:space="preserve"> </w:t>
      </w:r>
      <w:r w:rsidRPr="000710AF">
        <w:rPr>
          <w:spacing w:val="1"/>
        </w:rPr>
        <w:t>п</w:t>
      </w:r>
      <w:r w:rsidRPr="000710AF">
        <w:t>р</w:t>
      </w:r>
      <w:r w:rsidRPr="000710AF">
        <w:rPr>
          <w:spacing w:val="-1"/>
        </w:rPr>
        <w:t>а</w:t>
      </w:r>
      <w:r w:rsidRPr="000710AF">
        <w:rPr>
          <w:spacing w:val="1"/>
        </w:rPr>
        <w:t>вни</w:t>
      </w:r>
      <w:r w:rsidRPr="000710AF">
        <w:t>х</w:t>
      </w:r>
      <w:r w:rsidRPr="000710AF">
        <w:rPr>
          <w:spacing w:val="-11"/>
        </w:rPr>
        <w:t xml:space="preserve"> </w:t>
      </w:r>
      <w:r w:rsidRPr="000710AF">
        <w:t>л</w:t>
      </w:r>
      <w:r w:rsidRPr="000710AF">
        <w:rPr>
          <w:spacing w:val="1"/>
        </w:rPr>
        <w:t>иц</w:t>
      </w:r>
      <w:r w:rsidRPr="000710AF">
        <w:t>а</w:t>
      </w:r>
      <w:r w:rsidRPr="000710AF">
        <w:rPr>
          <w:spacing w:val="-10"/>
        </w:rPr>
        <w:t xml:space="preserve"> </w:t>
      </w:r>
      <w:r w:rsidRPr="000710AF">
        <w:t>и</w:t>
      </w:r>
      <w:r w:rsidRPr="000710AF">
        <w:rPr>
          <w:spacing w:val="-5"/>
        </w:rPr>
        <w:t xml:space="preserve"> </w:t>
      </w:r>
      <w:r w:rsidRPr="000710AF">
        <w:rPr>
          <w:spacing w:val="1"/>
        </w:rPr>
        <w:t>п</w:t>
      </w:r>
      <w:r w:rsidRPr="000710AF">
        <w:t>р</w:t>
      </w:r>
      <w:r w:rsidRPr="000710AF">
        <w:rPr>
          <w:spacing w:val="-1"/>
        </w:rPr>
        <w:t>е</w:t>
      </w:r>
      <w:r w:rsidRPr="000710AF">
        <w:rPr>
          <w:spacing w:val="-2"/>
        </w:rPr>
        <w:t>д</w:t>
      </w:r>
      <w:r w:rsidRPr="000710AF">
        <w:rPr>
          <w:spacing w:val="-11"/>
        </w:rPr>
        <w:t>у</w:t>
      </w:r>
      <w:r w:rsidRPr="000710AF">
        <w:rPr>
          <w:spacing w:val="1"/>
        </w:rPr>
        <w:t>з</w:t>
      </w:r>
      <w:r w:rsidRPr="000710AF">
        <w:rPr>
          <w:spacing w:val="-1"/>
        </w:rPr>
        <w:t>е</w:t>
      </w:r>
      <w:r w:rsidRPr="000710AF">
        <w:t>т</w:t>
      </w:r>
      <w:r w:rsidRPr="000710AF">
        <w:rPr>
          <w:spacing w:val="1"/>
        </w:rPr>
        <w:t>ни</w:t>
      </w:r>
      <w:r w:rsidRPr="000710AF">
        <w:rPr>
          <w:spacing w:val="-2"/>
        </w:rPr>
        <w:t>к</w:t>
      </w:r>
      <w:r w:rsidRPr="000710AF">
        <w:rPr>
          <w:spacing w:val="-1"/>
        </w:rPr>
        <w:t>а</w:t>
      </w:r>
      <w:r w:rsidRPr="000710AF">
        <w:t>,</w:t>
      </w:r>
      <w:r w:rsidRPr="000710AF">
        <w:rPr>
          <w:spacing w:val="-5"/>
        </w:rPr>
        <w:t xml:space="preserve"> </w:t>
      </w:r>
      <w:r w:rsidRPr="000710AF">
        <w:rPr>
          <w:spacing w:val="-2"/>
        </w:rPr>
        <w:t>к</w:t>
      </w:r>
      <w:r w:rsidRPr="000710AF">
        <w:rPr>
          <w:spacing w:val="4"/>
        </w:rPr>
        <w:t>о</w:t>
      </w:r>
      <w:r w:rsidRPr="000710AF">
        <w:rPr>
          <w:spacing w:val="-10"/>
        </w:rPr>
        <w:t>ј</w:t>
      </w:r>
      <w:r w:rsidRPr="000710AF">
        <w:t>и</w:t>
      </w:r>
      <w:r w:rsidRPr="000710AF">
        <w:rPr>
          <w:spacing w:val="-5"/>
        </w:rPr>
        <w:t xml:space="preserve"> </w:t>
      </w:r>
      <w:r w:rsidRPr="000710AF">
        <w:rPr>
          <w:spacing w:val="-1"/>
        </w:rPr>
        <w:t>са</w:t>
      </w:r>
      <w:r w:rsidRPr="000710AF">
        <w:rPr>
          <w:spacing w:val="-2"/>
        </w:rPr>
        <w:t>д</w:t>
      </w:r>
      <w:r w:rsidRPr="000710AF">
        <w:t>р</w:t>
      </w:r>
      <w:r w:rsidRPr="000710AF">
        <w:rPr>
          <w:spacing w:val="2"/>
        </w:rPr>
        <w:t>ж</w:t>
      </w:r>
      <w:r w:rsidRPr="000710AF">
        <w:t>и</w:t>
      </w:r>
      <w:r w:rsidRPr="000710AF">
        <w:rPr>
          <w:spacing w:val="-4"/>
        </w:rPr>
        <w:t xml:space="preserve"> </w:t>
      </w:r>
      <w:r w:rsidRPr="000710AF">
        <w:rPr>
          <w:spacing w:val="-1"/>
        </w:rPr>
        <w:t>са</w:t>
      </w:r>
      <w:r w:rsidRPr="000710AF">
        <w:rPr>
          <w:spacing w:val="2"/>
        </w:rPr>
        <w:t>ж</w:t>
      </w:r>
      <w:r w:rsidRPr="000710AF">
        <w:rPr>
          <w:spacing w:val="-1"/>
        </w:rPr>
        <w:t>е</w:t>
      </w:r>
      <w:r w:rsidRPr="000710AF">
        <w:t>ти</w:t>
      </w:r>
      <w:r w:rsidRPr="000710AF">
        <w:rPr>
          <w:w w:val="99"/>
        </w:rPr>
        <w:t xml:space="preserve"> </w:t>
      </w:r>
      <w:r w:rsidRPr="000710AF">
        <w:rPr>
          <w:spacing w:val="-2"/>
        </w:rPr>
        <w:t>б</w:t>
      </w:r>
      <w:r w:rsidRPr="000710AF">
        <w:rPr>
          <w:spacing w:val="1"/>
        </w:rPr>
        <w:t>и</w:t>
      </w:r>
      <w:r w:rsidRPr="000710AF">
        <w:t>л</w:t>
      </w:r>
      <w:r w:rsidRPr="000710AF">
        <w:rPr>
          <w:spacing w:val="-1"/>
        </w:rPr>
        <w:t>а</w:t>
      </w:r>
      <w:r w:rsidRPr="000710AF">
        <w:rPr>
          <w:spacing w:val="1"/>
        </w:rPr>
        <w:t>н</w:t>
      </w:r>
      <w:r w:rsidRPr="000710AF">
        <w:t>с</w:t>
      </w:r>
      <w:r w:rsidRPr="000710AF">
        <w:rPr>
          <w:spacing w:val="-6"/>
        </w:rPr>
        <w:t xml:space="preserve"> </w:t>
      </w:r>
      <w:r w:rsidRPr="000710AF">
        <w:rPr>
          <w:spacing w:val="-1"/>
        </w:rPr>
        <w:t>с</w:t>
      </w:r>
      <w:r w:rsidRPr="000710AF">
        <w:t>т</w:t>
      </w:r>
      <w:r w:rsidRPr="000710AF">
        <w:rPr>
          <w:spacing w:val="-1"/>
        </w:rPr>
        <w:t>ањ</w:t>
      </w:r>
      <w:r w:rsidRPr="000710AF">
        <w:t>а</w:t>
      </w:r>
      <w:r w:rsidRPr="000710AF">
        <w:rPr>
          <w:spacing w:val="-6"/>
        </w:rPr>
        <w:t xml:space="preserve"> </w:t>
      </w:r>
      <w:r w:rsidRPr="000710AF">
        <w:t>и</w:t>
      </w:r>
      <w:r w:rsidRPr="000710AF">
        <w:rPr>
          <w:spacing w:val="-3"/>
        </w:rPr>
        <w:t xml:space="preserve"> </w:t>
      </w:r>
      <w:r w:rsidRPr="000710AF">
        <w:rPr>
          <w:spacing w:val="-11"/>
        </w:rPr>
        <w:t>у</w:t>
      </w:r>
      <w:r w:rsidRPr="000710AF">
        <w:rPr>
          <w:spacing w:val="-1"/>
        </w:rPr>
        <w:t>с</w:t>
      </w:r>
      <w:r w:rsidRPr="000710AF">
        <w:rPr>
          <w:spacing w:val="1"/>
        </w:rPr>
        <w:t>п</w:t>
      </w:r>
      <w:r w:rsidRPr="000710AF">
        <w:rPr>
          <w:spacing w:val="3"/>
        </w:rPr>
        <w:t>е</w:t>
      </w:r>
      <w:r w:rsidRPr="000710AF">
        <w:rPr>
          <w:spacing w:val="-6"/>
        </w:rPr>
        <w:t>х</w:t>
      </w:r>
      <w:r w:rsidRPr="000710AF">
        <w:rPr>
          <w:spacing w:val="-3"/>
        </w:rPr>
        <w:t>а</w:t>
      </w:r>
      <w:r w:rsidRPr="000710AF">
        <w:t>,</w:t>
      </w:r>
      <w:r w:rsidRPr="000710AF">
        <w:rPr>
          <w:spacing w:val="-3"/>
        </w:rPr>
        <w:t xml:space="preserve"> </w:t>
      </w:r>
      <w:r w:rsidRPr="000710AF">
        <w:rPr>
          <w:spacing w:val="1"/>
        </w:rPr>
        <w:t>п</w:t>
      </w:r>
      <w:r w:rsidRPr="000710AF">
        <w:rPr>
          <w:spacing w:val="4"/>
        </w:rPr>
        <w:t>о</w:t>
      </w:r>
      <w:r w:rsidRPr="000710AF">
        <w:rPr>
          <w:spacing w:val="-2"/>
        </w:rPr>
        <w:t>к</w:t>
      </w:r>
      <w:r w:rsidRPr="000710AF">
        <w:rPr>
          <w:spacing w:val="-1"/>
        </w:rPr>
        <w:t>а</w:t>
      </w:r>
      <w:r w:rsidRPr="000710AF">
        <w:rPr>
          <w:spacing w:val="1"/>
        </w:rPr>
        <w:t>з</w:t>
      </w:r>
      <w:r w:rsidRPr="000710AF">
        <w:rPr>
          <w:spacing w:val="-1"/>
        </w:rPr>
        <w:t>а</w:t>
      </w:r>
      <w:r w:rsidRPr="000710AF">
        <w:t>т</w:t>
      </w:r>
      <w:r w:rsidRPr="000710AF">
        <w:rPr>
          <w:spacing w:val="-1"/>
        </w:rPr>
        <w:t>е</w:t>
      </w:r>
      <w:r w:rsidRPr="000710AF">
        <w:rPr>
          <w:spacing w:val="-2"/>
        </w:rPr>
        <w:t>љ</w:t>
      </w:r>
      <w:r w:rsidRPr="000710AF">
        <w:t>е</w:t>
      </w:r>
      <w:r w:rsidRPr="000710AF">
        <w:rPr>
          <w:spacing w:val="-6"/>
        </w:rPr>
        <w:t xml:space="preserve"> </w:t>
      </w:r>
      <w:r w:rsidRPr="000710AF">
        <w:rPr>
          <w:spacing w:val="1"/>
        </w:rPr>
        <w:t>з</w:t>
      </w:r>
      <w:r w:rsidRPr="000710AF">
        <w:t>а</w:t>
      </w:r>
      <w:r w:rsidRPr="000710AF">
        <w:rPr>
          <w:spacing w:val="-9"/>
        </w:rPr>
        <w:t xml:space="preserve"> </w:t>
      </w:r>
      <w:r w:rsidRPr="000710AF">
        <w:rPr>
          <w:spacing w:val="4"/>
        </w:rPr>
        <w:t>о</w:t>
      </w:r>
      <w:r w:rsidRPr="000710AF">
        <w:rPr>
          <w:spacing w:val="1"/>
        </w:rPr>
        <w:t>ц</w:t>
      </w:r>
      <w:r w:rsidRPr="000710AF">
        <w:rPr>
          <w:spacing w:val="-1"/>
        </w:rPr>
        <w:t>е</w:t>
      </w:r>
      <w:r w:rsidRPr="000710AF">
        <w:rPr>
          <w:spacing w:val="1"/>
        </w:rPr>
        <w:t>н</w:t>
      </w:r>
      <w:r w:rsidRPr="000710AF">
        <w:t>у</w:t>
      </w:r>
      <w:r w:rsidRPr="000710AF">
        <w:rPr>
          <w:w w:val="99"/>
        </w:rPr>
        <w:t xml:space="preserve"> </w:t>
      </w:r>
      <w:r w:rsidRPr="000710AF">
        <w:rPr>
          <w:spacing w:val="-2"/>
        </w:rPr>
        <w:t>б</w:t>
      </w:r>
      <w:r w:rsidRPr="000710AF">
        <w:rPr>
          <w:spacing w:val="4"/>
        </w:rPr>
        <w:t>о</w:t>
      </w:r>
      <w:r w:rsidRPr="000710AF">
        <w:rPr>
          <w:spacing w:val="1"/>
        </w:rPr>
        <w:t>ни</w:t>
      </w:r>
      <w:r w:rsidRPr="000710AF">
        <w:t>т</w:t>
      </w:r>
      <w:r w:rsidRPr="000710AF">
        <w:rPr>
          <w:spacing w:val="-1"/>
        </w:rPr>
        <w:t>е</w:t>
      </w:r>
      <w:r w:rsidRPr="000710AF">
        <w:t>та</w:t>
      </w:r>
      <w:r w:rsidRPr="000710AF">
        <w:rPr>
          <w:spacing w:val="-8"/>
        </w:rPr>
        <w:t xml:space="preserve"> </w:t>
      </w:r>
      <w:r w:rsidRPr="000710AF">
        <w:rPr>
          <w:spacing w:val="1"/>
        </w:rPr>
        <w:t>з</w:t>
      </w:r>
      <w:r w:rsidRPr="000710AF">
        <w:t>а</w:t>
      </w:r>
      <w:r w:rsidRPr="000710AF">
        <w:rPr>
          <w:spacing w:val="-4"/>
        </w:rPr>
        <w:t xml:space="preserve"> </w:t>
      </w:r>
      <w:r w:rsidRPr="000710AF">
        <w:t>2</w:t>
      </w:r>
      <w:r w:rsidRPr="000710AF">
        <w:rPr>
          <w:spacing w:val="-1"/>
        </w:rPr>
        <w:t>0</w:t>
      </w:r>
      <w:r w:rsidRPr="000710AF">
        <w:t>11,</w:t>
      </w:r>
      <w:r w:rsidRPr="000710AF">
        <w:rPr>
          <w:spacing w:val="-1"/>
        </w:rPr>
        <w:t xml:space="preserve"> </w:t>
      </w:r>
      <w:r w:rsidRPr="000710AF">
        <w:t>2012.</w:t>
      </w:r>
      <w:r w:rsidRPr="000710AF">
        <w:rPr>
          <w:spacing w:val="-1"/>
        </w:rPr>
        <w:t xml:space="preserve"> </w:t>
      </w:r>
      <w:r w:rsidRPr="000710AF">
        <w:t>и</w:t>
      </w:r>
      <w:r w:rsidRPr="000710AF">
        <w:rPr>
          <w:spacing w:val="-5"/>
        </w:rPr>
        <w:t xml:space="preserve"> </w:t>
      </w:r>
      <w:r w:rsidRPr="000710AF">
        <w:t>20</w:t>
      </w:r>
      <w:r w:rsidRPr="000710AF">
        <w:rPr>
          <w:spacing w:val="-1"/>
        </w:rPr>
        <w:t>13</w:t>
      </w:r>
      <w:r w:rsidRPr="000710AF">
        <w:t>.</w:t>
      </w:r>
      <w:r w:rsidRPr="000710AF">
        <w:rPr>
          <w:spacing w:val="-5"/>
        </w:rPr>
        <w:t xml:space="preserve"> </w:t>
      </w:r>
      <w:r w:rsidRPr="000710AF">
        <w:rPr>
          <w:spacing w:val="-3"/>
        </w:rPr>
        <w:t>г</w:t>
      </w:r>
      <w:r w:rsidRPr="000710AF">
        <w:rPr>
          <w:spacing w:val="4"/>
        </w:rPr>
        <w:t>о</w:t>
      </w:r>
      <w:r w:rsidRPr="000710AF">
        <w:rPr>
          <w:spacing w:val="-2"/>
        </w:rPr>
        <w:t>д</w:t>
      </w:r>
      <w:r w:rsidRPr="000710AF">
        <w:rPr>
          <w:spacing w:val="1"/>
        </w:rPr>
        <w:t>ин</w:t>
      </w:r>
      <w:r w:rsidRPr="000710AF">
        <w:rPr>
          <w:spacing w:val="-11"/>
        </w:rPr>
        <w:t>у</w:t>
      </w:r>
      <w:r w:rsidRPr="000710AF">
        <w:t>,</w:t>
      </w:r>
      <w:r w:rsidRPr="000710AF">
        <w:rPr>
          <w:spacing w:val="-1"/>
        </w:rPr>
        <w:t xml:space="preserve"> </w:t>
      </w:r>
      <w:r w:rsidRPr="000710AF">
        <w:rPr>
          <w:spacing w:val="-2"/>
        </w:rPr>
        <w:t>к</w:t>
      </w:r>
      <w:r w:rsidRPr="000710AF">
        <w:rPr>
          <w:spacing w:val="-1"/>
        </w:rPr>
        <w:t>а</w:t>
      </w:r>
      <w:r w:rsidRPr="000710AF">
        <w:t>о</w:t>
      </w:r>
      <w:r w:rsidRPr="000710AF">
        <w:rPr>
          <w:spacing w:val="-3"/>
        </w:rPr>
        <w:t xml:space="preserve"> </w:t>
      </w:r>
      <w:r w:rsidRPr="000710AF">
        <w:t>и</w:t>
      </w:r>
      <w:r w:rsidRPr="000710AF">
        <w:rPr>
          <w:w w:val="99"/>
        </w:rPr>
        <w:t xml:space="preserve"> </w:t>
      </w:r>
      <w:r w:rsidRPr="000710AF">
        <w:rPr>
          <w:spacing w:val="1"/>
        </w:rPr>
        <w:t>п</w:t>
      </w:r>
      <w:r w:rsidRPr="000710AF">
        <w:rPr>
          <w:spacing w:val="4"/>
        </w:rPr>
        <w:t>о</w:t>
      </w:r>
      <w:r w:rsidRPr="000710AF">
        <w:rPr>
          <w:spacing w:val="-2"/>
        </w:rPr>
        <w:t>д</w:t>
      </w:r>
      <w:r w:rsidRPr="000710AF">
        <w:rPr>
          <w:spacing w:val="-1"/>
        </w:rPr>
        <w:t>а</w:t>
      </w:r>
      <w:r w:rsidRPr="000710AF">
        <w:t>т</w:t>
      </w:r>
      <w:r w:rsidRPr="000710AF">
        <w:rPr>
          <w:spacing w:val="-2"/>
        </w:rPr>
        <w:t>к</w:t>
      </w:r>
      <w:r w:rsidRPr="000710AF">
        <w:t>е</w:t>
      </w:r>
      <w:r w:rsidRPr="000710AF">
        <w:rPr>
          <w:spacing w:val="-13"/>
        </w:rPr>
        <w:t xml:space="preserve"> </w:t>
      </w:r>
      <w:r w:rsidRPr="000710AF">
        <w:t>о</w:t>
      </w:r>
      <w:r w:rsidRPr="000710AF">
        <w:rPr>
          <w:spacing w:val="-4"/>
        </w:rPr>
        <w:t xml:space="preserve"> </w:t>
      </w:r>
      <w:r w:rsidRPr="000710AF">
        <w:rPr>
          <w:spacing w:val="-2"/>
        </w:rPr>
        <w:t>д</w:t>
      </w:r>
      <w:r w:rsidRPr="000710AF">
        <w:rPr>
          <w:spacing w:val="-1"/>
        </w:rPr>
        <w:t>а</w:t>
      </w:r>
      <w:r w:rsidRPr="000710AF">
        <w:rPr>
          <w:spacing w:val="1"/>
        </w:rPr>
        <w:t>н</w:t>
      </w:r>
      <w:r w:rsidRPr="000710AF">
        <w:rPr>
          <w:spacing w:val="-5"/>
        </w:rPr>
        <w:t>и</w:t>
      </w:r>
      <w:r w:rsidRPr="000710AF">
        <w:rPr>
          <w:spacing w:val="1"/>
        </w:rPr>
        <w:t>м</w:t>
      </w:r>
      <w:r w:rsidRPr="000710AF">
        <w:t>а</w:t>
      </w:r>
      <w:r w:rsidRPr="000710AF">
        <w:rPr>
          <w:spacing w:val="-9"/>
        </w:rPr>
        <w:t xml:space="preserve"> </w:t>
      </w:r>
      <w:r w:rsidRPr="000710AF">
        <w:rPr>
          <w:spacing w:val="1"/>
        </w:rPr>
        <w:t>н</w:t>
      </w:r>
      <w:r w:rsidRPr="000710AF">
        <w:rPr>
          <w:spacing w:val="-1"/>
        </w:rPr>
        <w:t>е</w:t>
      </w:r>
      <w:r w:rsidRPr="000710AF">
        <w:t>л</w:t>
      </w:r>
      <w:r w:rsidRPr="000710AF">
        <w:rPr>
          <w:spacing w:val="1"/>
        </w:rPr>
        <w:t>и</w:t>
      </w:r>
      <w:r w:rsidRPr="000710AF">
        <w:rPr>
          <w:spacing w:val="-2"/>
        </w:rPr>
        <w:t>к</w:t>
      </w:r>
      <w:r w:rsidRPr="000710AF">
        <w:rPr>
          <w:spacing w:val="-3"/>
        </w:rPr>
        <w:t>в</w:t>
      </w:r>
      <w:r w:rsidRPr="000710AF">
        <w:rPr>
          <w:spacing w:val="1"/>
        </w:rPr>
        <w:t>и</w:t>
      </w:r>
      <w:r w:rsidRPr="000710AF">
        <w:rPr>
          <w:spacing w:val="-2"/>
        </w:rPr>
        <w:t>д</w:t>
      </w:r>
      <w:r w:rsidRPr="000710AF">
        <w:rPr>
          <w:spacing w:val="1"/>
        </w:rPr>
        <w:t>н</w:t>
      </w:r>
      <w:r w:rsidRPr="000710AF">
        <w:rPr>
          <w:spacing w:val="4"/>
        </w:rPr>
        <w:t>о</w:t>
      </w:r>
      <w:r w:rsidRPr="000710AF">
        <w:rPr>
          <w:spacing w:val="-1"/>
        </w:rPr>
        <w:t>с</w:t>
      </w:r>
      <w:r w:rsidRPr="000710AF">
        <w:rPr>
          <w:spacing w:val="-5"/>
        </w:rPr>
        <w:t>т</w:t>
      </w:r>
      <w:r w:rsidRPr="000710AF">
        <w:rPr>
          <w:spacing w:val="1"/>
        </w:rPr>
        <w:t>и</w:t>
      </w:r>
      <w:r w:rsidRPr="000710AF">
        <w:t>.</w:t>
      </w:r>
    </w:p>
    <w:p w:rsidR="000710AF" w:rsidRPr="000710AF" w:rsidRDefault="000710AF" w:rsidP="000710AF">
      <w:pPr>
        <w:pStyle w:val="TableParagraph"/>
        <w:kinsoku w:val="0"/>
        <w:overflowPunct w:val="0"/>
        <w:spacing w:before="8" w:line="200" w:lineRule="exact"/>
      </w:pPr>
    </w:p>
    <w:p w:rsidR="000710AF" w:rsidRPr="000710AF" w:rsidRDefault="000710AF" w:rsidP="000710AF">
      <w:pPr>
        <w:pStyle w:val="ListParagraph"/>
        <w:widowControl w:val="0"/>
        <w:numPr>
          <w:ilvl w:val="0"/>
          <w:numId w:val="26"/>
        </w:numPr>
        <w:tabs>
          <w:tab w:val="left" w:pos="445"/>
        </w:tabs>
        <w:suppressAutoHyphens w:val="0"/>
        <w:kinsoku w:val="0"/>
        <w:overflowPunct w:val="0"/>
        <w:autoSpaceDE w:val="0"/>
        <w:autoSpaceDN w:val="0"/>
        <w:adjustRightInd w:val="0"/>
        <w:spacing w:line="274" w:lineRule="auto"/>
        <w:ind w:right="852"/>
      </w:pPr>
      <w:r w:rsidRPr="000710AF">
        <w:rPr>
          <w:b/>
          <w:bCs/>
          <w:spacing w:val="-2"/>
          <w:u w:val="single"/>
        </w:rPr>
        <w:t>Потврда Народне банке Србије да понуђач у последњих шест</w:t>
      </w:r>
      <w:r w:rsidRPr="000710AF">
        <w:rPr>
          <w:spacing w:val="-6"/>
        </w:rPr>
        <w:t xml:space="preserve"> </w:t>
      </w:r>
      <w:r w:rsidRPr="000710AF">
        <w:rPr>
          <w:spacing w:val="1"/>
        </w:rPr>
        <w:t>м</w:t>
      </w:r>
      <w:r w:rsidRPr="000710AF">
        <w:rPr>
          <w:spacing w:val="-1"/>
        </w:rPr>
        <w:t>есе</w:t>
      </w:r>
      <w:r w:rsidRPr="000710AF">
        <w:rPr>
          <w:spacing w:val="1"/>
        </w:rPr>
        <w:t>ц</w:t>
      </w:r>
      <w:r w:rsidRPr="000710AF">
        <w:t>и</w:t>
      </w:r>
      <w:r w:rsidRPr="000710AF">
        <w:rPr>
          <w:spacing w:val="-9"/>
        </w:rPr>
        <w:t xml:space="preserve"> </w:t>
      </w:r>
      <w:r w:rsidRPr="000710AF">
        <w:rPr>
          <w:spacing w:val="-2"/>
        </w:rPr>
        <w:t>к</w:t>
      </w:r>
      <w:r w:rsidRPr="000710AF">
        <w:rPr>
          <w:spacing w:val="4"/>
        </w:rPr>
        <w:t>о</w:t>
      </w:r>
      <w:r w:rsidRPr="000710AF">
        <w:rPr>
          <w:spacing w:val="-10"/>
        </w:rPr>
        <w:t>ј</w:t>
      </w:r>
      <w:r w:rsidRPr="000710AF">
        <w:t>и</w:t>
      </w:r>
      <w:r w:rsidRPr="000710AF">
        <w:rPr>
          <w:spacing w:val="-6"/>
        </w:rPr>
        <w:t xml:space="preserve"> </w:t>
      </w:r>
      <w:r w:rsidRPr="000710AF">
        <w:rPr>
          <w:spacing w:val="1"/>
        </w:rPr>
        <w:t>п</w:t>
      </w:r>
      <w:r w:rsidRPr="000710AF">
        <w:t>р</w:t>
      </w:r>
      <w:r w:rsidRPr="000710AF">
        <w:rPr>
          <w:spacing w:val="-1"/>
        </w:rPr>
        <w:t>е</w:t>
      </w:r>
      <w:r w:rsidRPr="000710AF">
        <w:t>т</w:t>
      </w:r>
      <w:r w:rsidRPr="000710AF">
        <w:rPr>
          <w:spacing w:val="-6"/>
        </w:rPr>
        <w:t>х</w:t>
      </w:r>
      <w:r w:rsidRPr="000710AF">
        <w:rPr>
          <w:spacing w:val="4"/>
        </w:rPr>
        <w:t>о</w:t>
      </w:r>
      <w:r w:rsidRPr="000710AF">
        <w:rPr>
          <w:spacing w:val="-2"/>
        </w:rPr>
        <w:t>д</w:t>
      </w:r>
      <w:r w:rsidRPr="000710AF">
        <w:t>е</w:t>
      </w:r>
      <w:r w:rsidRPr="000710AF">
        <w:rPr>
          <w:spacing w:val="-8"/>
        </w:rPr>
        <w:t xml:space="preserve"> </w:t>
      </w:r>
      <w:r w:rsidRPr="000710AF">
        <w:rPr>
          <w:spacing w:val="1"/>
        </w:rPr>
        <w:t>м</w:t>
      </w:r>
      <w:r w:rsidRPr="000710AF">
        <w:rPr>
          <w:spacing w:val="-1"/>
        </w:rPr>
        <w:t>есе</w:t>
      </w:r>
      <w:r w:rsidRPr="000710AF">
        <w:rPr>
          <w:spacing w:val="6"/>
        </w:rPr>
        <w:t>ц</w:t>
      </w:r>
      <w:r w:rsidRPr="000710AF">
        <w:t>у</w:t>
      </w:r>
      <w:r w:rsidRPr="000710AF">
        <w:rPr>
          <w:w w:val="99"/>
        </w:rPr>
        <w:t xml:space="preserve"> </w:t>
      </w:r>
      <w:r w:rsidRPr="000710AF">
        <w:rPr>
          <w:spacing w:val="4"/>
        </w:rPr>
        <w:t>о</w:t>
      </w:r>
      <w:r w:rsidRPr="000710AF">
        <w:rPr>
          <w:spacing w:val="-2"/>
        </w:rPr>
        <w:t>б</w:t>
      </w:r>
      <w:r w:rsidRPr="000710AF">
        <w:rPr>
          <w:spacing w:val="-6"/>
        </w:rPr>
        <w:t>ј</w:t>
      </w:r>
      <w:r w:rsidRPr="000710AF">
        <w:rPr>
          <w:spacing w:val="-1"/>
        </w:rPr>
        <w:t>а</w:t>
      </w:r>
      <w:r w:rsidRPr="000710AF">
        <w:rPr>
          <w:spacing w:val="1"/>
        </w:rPr>
        <w:t>в</w:t>
      </w:r>
      <w:r w:rsidRPr="000710AF">
        <w:rPr>
          <w:spacing w:val="-2"/>
        </w:rPr>
        <w:t>љ</w:t>
      </w:r>
      <w:r w:rsidRPr="000710AF">
        <w:rPr>
          <w:spacing w:val="1"/>
        </w:rPr>
        <w:t>ив</w:t>
      </w:r>
      <w:r w:rsidRPr="000710AF">
        <w:rPr>
          <w:spacing w:val="-2"/>
        </w:rPr>
        <w:t>а</w:t>
      </w:r>
      <w:r w:rsidRPr="000710AF">
        <w:rPr>
          <w:spacing w:val="-1"/>
        </w:rPr>
        <w:t>њ</w:t>
      </w:r>
      <w:r w:rsidRPr="000710AF">
        <w:t>а</w:t>
      </w:r>
      <w:r w:rsidRPr="000710AF">
        <w:rPr>
          <w:spacing w:val="-7"/>
        </w:rPr>
        <w:t xml:space="preserve"> </w:t>
      </w:r>
      <w:r w:rsidRPr="000710AF">
        <w:rPr>
          <w:spacing w:val="1"/>
        </w:rPr>
        <w:t>п</w:t>
      </w:r>
      <w:r w:rsidRPr="000710AF">
        <w:t>о</w:t>
      </w:r>
      <w:r w:rsidRPr="000710AF">
        <w:rPr>
          <w:spacing w:val="1"/>
        </w:rPr>
        <w:t>зив</w:t>
      </w:r>
      <w:r w:rsidRPr="000710AF">
        <w:t>а</w:t>
      </w:r>
      <w:r w:rsidRPr="000710AF">
        <w:rPr>
          <w:spacing w:val="-12"/>
        </w:rPr>
        <w:t xml:space="preserve"> </w:t>
      </w:r>
      <w:r w:rsidRPr="000710AF">
        <w:rPr>
          <w:spacing w:val="1"/>
        </w:rPr>
        <w:t>з</w:t>
      </w:r>
      <w:r w:rsidRPr="000710AF">
        <w:t>а</w:t>
      </w:r>
      <w:r w:rsidRPr="000710AF">
        <w:rPr>
          <w:spacing w:val="-6"/>
        </w:rPr>
        <w:t xml:space="preserve"> </w:t>
      </w:r>
      <w:r w:rsidRPr="000710AF">
        <w:rPr>
          <w:spacing w:val="-5"/>
        </w:rPr>
        <w:t>п</w:t>
      </w:r>
      <w:r w:rsidRPr="000710AF">
        <w:rPr>
          <w:spacing w:val="4"/>
        </w:rPr>
        <w:t>о</w:t>
      </w:r>
      <w:r w:rsidRPr="000710AF">
        <w:rPr>
          <w:spacing w:val="-2"/>
        </w:rPr>
        <w:t>д</w:t>
      </w:r>
      <w:r w:rsidRPr="000710AF">
        <w:rPr>
          <w:spacing w:val="-5"/>
        </w:rPr>
        <w:t>н</w:t>
      </w:r>
      <w:r w:rsidRPr="000710AF">
        <w:t>о</w:t>
      </w:r>
      <w:r w:rsidRPr="000710AF">
        <w:rPr>
          <w:spacing w:val="2"/>
        </w:rPr>
        <w:t>ш</w:t>
      </w:r>
      <w:r w:rsidRPr="000710AF">
        <w:rPr>
          <w:spacing w:val="-1"/>
        </w:rPr>
        <w:t>ењ</w:t>
      </w:r>
      <w:r w:rsidRPr="000710AF">
        <w:t>е</w:t>
      </w:r>
      <w:r w:rsidRPr="000710AF">
        <w:rPr>
          <w:spacing w:val="-7"/>
        </w:rPr>
        <w:t xml:space="preserve"> </w:t>
      </w:r>
      <w:r w:rsidRPr="000710AF">
        <w:rPr>
          <w:spacing w:val="-5"/>
        </w:rPr>
        <w:t>п</w:t>
      </w:r>
      <w:r w:rsidRPr="000710AF">
        <w:rPr>
          <w:spacing w:val="4"/>
        </w:rPr>
        <w:t>о</w:t>
      </w:r>
      <w:r w:rsidRPr="000710AF">
        <w:rPr>
          <w:spacing w:val="1"/>
        </w:rPr>
        <w:t>н</w:t>
      </w:r>
      <w:r w:rsidRPr="000710AF">
        <w:rPr>
          <w:spacing w:val="-11"/>
        </w:rPr>
        <w:t>у</w:t>
      </w:r>
      <w:r w:rsidRPr="000710AF">
        <w:rPr>
          <w:spacing w:val="-2"/>
        </w:rPr>
        <w:t>д</w:t>
      </w:r>
      <w:r w:rsidRPr="000710AF">
        <w:t>а</w:t>
      </w:r>
      <w:r w:rsidRPr="000710AF">
        <w:rPr>
          <w:spacing w:val="-7"/>
        </w:rPr>
        <w:t xml:space="preserve"> </w:t>
      </w:r>
      <w:r w:rsidRPr="000710AF">
        <w:rPr>
          <w:spacing w:val="1"/>
        </w:rPr>
        <w:t>н</w:t>
      </w:r>
      <w:r w:rsidRPr="000710AF">
        <w:t>а</w:t>
      </w:r>
      <w:r w:rsidRPr="000710AF">
        <w:rPr>
          <w:w w:val="99"/>
        </w:rPr>
        <w:t xml:space="preserve"> </w:t>
      </w:r>
      <w:r w:rsidRPr="000710AF">
        <w:rPr>
          <w:spacing w:val="-1"/>
        </w:rPr>
        <w:t>П</w:t>
      </w:r>
      <w:r w:rsidRPr="000710AF">
        <w:rPr>
          <w:spacing w:val="4"/>
        </w:rPr>
        <w:t>о</w:t>
      </w:r>
      <w:r w:rsidRPr="000710AF">
        <w:t>рт</w:t>
      </w:r>
      <w:r w:rsidRPr="000710AF">
        <w:rPr>
          <w:spacing w:val="-1"/>
        </w:rPr>
        <w:t>а</w:t>
      </w:r>
      <w:r w:rsidRPr="000710AF">
        <w:t>лу</w:t>
      </w:r>
      <w:r w:rsidRPr="000710AF">
        <w:rPr>
          <w:spacing w:val="-10"/>
        </w:rPr>
        <w:t xml:space="preserve"> </w:t>
      </w:r>
      <w:r w:rsidRPr="000710AF">
        <w:rPr>
          <w:spacing w:val="-6"/>
        </w:rPr>
        <w:t>ј</w:t>
      </w:r>
      <w:r w:rsidRPr="000710AF">
        <w:rPr>
          <w:spacing w:val="-1"/>
        </w:rPr>
        <w:t>а</w:t>
      </w:r>
      <w:r w:rsidRPr="000710AF">
        <w:rPr>
          <w:spacing w:val="1"/>
        </w:rPr>
        <w:t>вни</w:t>
      </w:r>
      <w:r w:rsidRPr="000710AF">
        <w:t>х</w:t>
      </w:r>
      <w:r w:rsidRPr="000710AF">
        <w:rPr>
          <w:spacing w:val="-9"/>
        </w:rPr>
        <w:t xml:space="preserve"> </w:t>
      </w:r>
      <w:r w:rsidRPr="000710AF">
        <w:rPr>
          <w:spacing w:val="1"/>
        </w:rPr>
        <w:t>н</w:t>
      </w:r>
      <w:r w:rsidRPr="000710AF">
        <w:rPr>
          <w:spacing w:val="-1"/>
        </w:rPr>
        <w:t>а</w:t>
      </w:r>
      <w:r w:rsidRPr="000710AF">
        <w:rPr>
          <w:spacing w:val="-2"/>
        </w:rPr>
        <w:t>б</w:t>
      </w:r>
      <w:r w:rsidRPr="000710AF">
        <w:rPr>
          <w:spacing w:val="-1"/>
        </w:rPr>
        <w:t>а</w:t>
      </w:r>
      <w:r w:rsidRPr="000710AF">
        <w:rPr>
          <w:spacing w:val="1"/>
        </w:rPr>
        <w:t>в</w:t>
      </w:r>
      <w:r w:rsidRPr="000710AF">
        <w:rPr>
          <w:spacing w:val="-2"/>
        </w:rPr>
        <w:t>к</w:t>
      </w:r>
      <w:r w:rsidRPr="000710AF">
        <w:t>и</w:t>
      </w:r>
      <w:r w:rsidRPr="000710AF">
        <w:rPr>
          <w:spacing w:val="-4"/>
        </w:rPr>
        <w:t xml:space="preserve"> </w:t>
      </w:r>
      <w:r w:rsidRPr="000710AF">
        <w:rPr>
          <w:spacing w:val="1"/>
        </w:rPr>
        <w:t>ни</w:t>
      </w:r>
      <w:r w:rsidRPr="000710AF">
        <w:rPr>
          <w:spacing w:val="-6"/>
        </w:rPr>
        <w:t>ј</w:t>
      </w:r>
      <w:r w:rsidRPr="000710AF">
        <w:t>е</w:t>
      </w:r>
      <w:r w:rsidRPr="000710AF">
        <w:rPr>
          <w:spacing w:val="-6"/>
        </w:rPr>
        <w:t xml:space="preserve"> </w:t>
      </w:r>
      <w:r w:rsidRPr="000710AF">
        <w:rPr>
          <w:spacing w:val="-2"/>
        </w:rPr>
        <w:t>б</w:t>
      </w:r>
      <w:r w:rsidRPr="000710AF">
        <w:rPr>
          <w:spacing w:val="1"/>
        </w:rPr>
        <w:t>и</w:t>
      </w:r>
      <w:r w:rsidRPr="000710AF">
        <w:t>о у</w:t>
      </w:r>
      <w:r w:rsidRPr="000710AF">
        <w:rPr>
          <w:spacing w:val="-16"/>
        </w:rPr>
        <w:t xml:space="preserve"> </w:t>
      </w:r>
      <w:r w:rsidRPr="000710AF">
        <w:rPr>
          <w:spacing w:val="-2"/>
        </w:rPr>
        <w:t>б</w:t>
      </w:r>
      <w:r w:rsidRPr="000710AF">
        <w:t>л</w:t>
      </w:r>
      <w:r w:rsidRPr="000710AF">
        <w:rPr>
          <w:spacing w:val="4"/>
        </w:rPr>
        <w:t>о</w:t>
      </w:r>
      <w:r w:rsidRPr="000710AF">
        <w:rPr>
          <w:spacing w:val="-2"/>
        </w:rPr>
        <w:t>к</w:t>
      </w:r>
      <w:r w:rsidRPr="000710AF">
        <w:rPr>
          <w:spacing w:val="-1"/>
        </w:rPr>
        <w:t>а</w:t>
      </w:r>
      <w:r w:rsidRPr="000710AF">
        <w:rPr>
          <w:spacing w:val="-2"/>
        </w:rPr>
        <w:t>д</w:t>
      </w:r>
      <w:r w:rsidRPr="000710AF">
        <w:t>и</w:t>
      </w:r>
    </w:p>
    <w:p w:rsidR="000710AF" w:rsidRPr="000710AF" w:rsidRDefault="000710AF" w:rsidP="000710AF">
      <w:pPr>
        <w:pStyle w:val="TableParagraph"/>
        <w:kinsoku w:val="0"/>
        <w:overflowPunct w:val="0"/>
        <w:spacing w:before="5" w:line="200" w:lineRule="exact"/>
      </w:pPr>
    </w:p>
    <w:p w:rsidR="000710AF" w:rsidRPr="000710AF" w:rsidRDefault="000710AF" w:rsidP="000710AF">
      <w:pPr>
        <w:pStyle w:val="Heading5"/>
        <w:widowControl w:val="0"/>
        <w:tabs>
          <w:tab w:val="clear" w:pos="0"/>
          <w:tab w:val="left" w:pos="445"/>
        </w:tabs>
        <w:suppressAutoHyphens w:val="0"/>
        <w:kinsoku w:val="0"/>
        <w:overflowPunct w:val="0"/>
        <w:autoSpaceDE w:val="0"/>
        <w:autoSpaceDN w:val="0"/>
        <w:adjustRightInd w:val="0"/>
        <w:spacing w:before="0" w:after="0" w:line="240" w:lineRule="auto"/>
        <w:ind w:left="780" w:firstLine="0"/>
        <w:rPr>
          <w:b w:val="0"/>
          <w:bCs w:val="0"/>
          <w:sz w:val="24"/>
          <w:szCs w:val="24"/>
        </w:rPr>
      </w:pPr>
      <w:r w:rsidRPr="000710AF">
        <w:rPr>
          <w:sz w:val="24"/>
          <w:szCs w:val="24"/>
        </w:rPr>
        <w:t>Напом</w:t>
      </w:r>
      <w:r w:rsidRPr="000710AF">
        <w:rPr>
          <w:spacing w:val="-1"/>
          <w:sz w:val="24"/>
          <w:szCs w:val="24"/>
        </w:rPr>
        <w:t>е</w:t>
      </w:r>
      <w:r w:rsidRPr="000710AF">
        <w:rPr>
          <w:sz w:val="24"/>
          <w:szCs w:val="24"/>
        </w:rPr>
        <w:t>н</w:t>
      </w:r>
      <w:r w:rsidRPr="000710AF">
        <w:rPr>
          <w:spacing w:val="-1"/>
          <w:sz w:val="24"/>
          <w:szCs w:val="24"/>
        </w:rPr>
        <w:t>а</w:t>
      </w:r>
      <w:r w:rsidRPr="000710AF">
        <w:rPr>
          <w:b w:val="0"/>
          <w:bCs w:val="0"/>
          <w:sz w:val="24"/>
          <w:szCs w:val="24"/>
        </w:rPr>
        <w:t>:</w:t>
      </w:r>
    </w:p>
    <w:p w:rsidR="000710AF" w:rsidRPr="000710AF" w:rsidRDefault="000710AF" w:rsidP="000710AF">
      <w:pPr>
        <w:pStyle w:val="TableParagraph"/>
        <w:kinsoku w:val="0"/>
        <w:overflowPunct w:val="0"/>
        <w:spacing w:before="7" w:line="240" w:lineRule="exact"/>
      </w:pPr>
    </w:p>
    <w:p w:rsidR="000710AF" w:rsidRPr="000710AF" w:rsidRDefault="000710AF" w:rsidP="000710AF">
      <w:pPr>
        <w:pStyle w:val="ListParagraph"/>
        <w:widowControl w:val="0"/>
        <w:numPr>
          <w:ilvl w:val="1"/>
          <w:numId w:val="2"/>
        </w:numPr>
        <w:tabs>
          <w:tab w:val="left" w:pos="786"/>
        </w:tabs>
        <w:suppressAutoHyphens w:val="0"/>
        <w:kinsoku w:val="0"/>
        <w:overflowPunct w:val="0"/>
        <w:autoSpaceDE w:val="0"/>
        <w:autoSpaceDN w:val="0"/>
        <w:adjustRightInd w:val="0"/>
        <w:spacing w:line="275" w:lineRule="auto"/>
        <w:ind w:right="279"/>
      </w:pPr>
      <w:r w:rsidRPr="000710AF">
        <w:rPr>
          <w:spacing w:val="-2"/>
        </w:rPr>
        <w:t>Ук</w:t>
      </w:r>
      <w:r w:rsidRPr="000710AF">
        <w:rPr>
          <w:spacing w:val="4"/>
        </w:rPr>
        <w:t>о</w:t>
      </w:r>
      <w:r w:rsidRPr="000710AF">
        <w:t>л</w:t>
      </w:r>
      <w:r w:rsidRPr="000710AF">
        <w:rPr>
          <w:spacing w:val="1"/>
        </w:rPr>
        <w:t>и</w:t>
      </w:r>
      <w:r w:rsidRPr="000710AF">
        <w:rPr>
          <w:spacing w:val="-2"/>
        </w:rPr>
        <w:t>к</w:t>
      </w:r>
      <w:r w:rsidRPr="000710AF">
        <w:t>о</w:t>
      </w:r>
      <w:r w:rsidRPr="000710AF">
        <w:rPr>
          <w:spacing w:val="-8"/>
        </w:rPr>
        <w:t xml:space="preserve"> </w:t>
      </w:r>
      <w:r w:rsidRPr="000710AF">
        <w:rPr>
          <w:spacing w:val="-1"/>
        </w:rPr>
        <w:t>И</w:t>
      </w:r>
      <w:r w:rsidRPr="000710AF">
        <w:rPr>
          <w:spacing w:val="1"/>
        </w:rPr>
        <w:t>зв</w:t>
      </w:r>
      <w:r w:rsidRPr="000710AF">
        <w:rPr>
          <w:spacing w:val="-7"/>
        </w:rPr>
        <w:t>е</w:t>
      </w:r>
      <w:r w:rsidRPr="000710AF">
        <w:rPr>
          <w:spacing w:val="2"/>
        </w:rPr>
        <w:t>ш</w:t>
      </w:r>
      <w:r w:rsidRPr="000710AF">
        <w:t>т</w:t>
      </w:r>
      <w:r w:rsidRPr="000710AF">
        <w:rPr>
          <w:spacing w:val="-1"/>
        </w:rPr>
        <w:t>а</w:t>
      </w:r>
      <w:r w:rsidRPr="000710AF">
        <w:t>ј</w:t>
      </w:r>
      <w:r w:rsidRPr="000710AF">
        <w:rPr>
          <w:spacing w:val="-14"/>
        </w:rPr>
        <w:t xml:space="preserve"> </w:t>
      </w:r>
      <w:r w:rsidRPr="000710AF">
        <w:t>о</w:t>
      </w:r>
      <w:r w:rsidRPr="000710AF">
        <w:rPr>
          <w:spacing w:val="-3"/>
        </w:rPr>
        <w:t xml:space="preserve"> </w:t>
      </w:r>
      <w:r w:rsidRPr="000710AF">
        <w:rPr>
          <w:spacing w:val="-2"/>
        </w:rPr>
        <w:t>б</w:t>
      </w:r>
      <w:r w:rsidRPr="000710AF">
        <w:t>о</w:t>
      </w:r>
      <w:r w:rsidRPr="000710AF">
        <w:rPr>
          <w:spacing w:val="1"/>
        </w:rPr>
        <w:t>ни</w:t>
      </w:r>
      <w:r w:rsidRPr="000710AF">
        <w:t>т</w:t>
      </w:r>
      <w:r w:rsidRPr="000710AF">
        <w:rPr>
          <w:spacing w:val="-1"/>
        </w:rPr>
        <w:t>е</w:t>
      </w:r>
      <w:r w:rsidRPr="000710AF">
        <w:t>ту</w:t>
      </w:r>
      <w:r w:rsidRPr="000710AF">
        <w:rPr>
          <w:spacing w:val="-15"/>
        </w:rPr>
        <w:t xml:space="preserve"> </w:t>
      </w:r>
      <w:r w:rsidRPr="000710AF">
        <w:rPr>
          <w:spacing w:val="1"/>
        </w:rPr>
        <w:t>Б</w:t>
      </w:r>
      <w:r w:rsidRPr="000710AF">
        <w:rPr>
          <w:spacing w:val="-1"/>
        </w:rPr>
        <w:t>О</w:t>
      </w:r>
      <w:r w:rsidRPr="000710AF">
        <w:rPr>
          <w:spacing w:val="-3"/>
        </w:rPr>
        <w:t>Н</w:t>
      </w:r>
      <w:r w:rsidRPr="000710AF">
        <w:rPr>
          <w:spacing w:val="1"/>
        </w:rPr>
        <w:t>-</w:t>
      </w:r>
      <w:r w:rsidRPr="000710AF">
        <w:rPr>
          <w:spacing w:val="-2"/>
        </w:rPr>
        <w:t>Ј</w:t>
      </w:r>
      <w:r w:rsidRPr="000710AF">
        <w:t>Н</w:t>
      </w:r>
      <w:r w:rsidRPr="000710AF">
        <w:rPr>
          <w:spacing w:val="-7"/>
        </w:rPr>
        <w:t xml:space="preserve"> </w:t>
      </w:r>
      <w:r w:rsidRPr="000710AF">
        <w:rPr>
          <w:spacing w:val="-1"/>
        </w:rPr>
        <w:t>са</w:t>
      </w:r>
      <w:r w:rsidRPr="000710AF">
        <w:rPr>
          <w:spacing w:val="-2"/>
        </w:rPr>
        <w:t>д</w:t>
      </w:r>
      <w:r w:rsidRPr="000710AF">
        <w:t>р</w:t>
      </w:r>
      <w:r w:rsidRPr="000710AF">
        <w:rPr>
          <w:spacing w:val="2"/>
        </w:rPr>
        <w:t>ж</w:t>
      </w:r>
      <w:r w:rsidRPr="000710AF">
        <w:t>и</w:t>
      </w:r>
      <w:r w:rsidRPr="000710AF">
        <w:rPr>
          <w:w w:val="99"/>
        </w:rPr>
        <w:t xml:space="preserve"> </w:t>
      </w:r>
      <w:r w:rsidRPr="000710AF">
        <w:rPr>
          <w:spacing w:val="1"/>
        </w:rPr>
        <w:t>п</w:t>
      </w:r>
      <w:r w:rsidRPr="000710AF">
        <w:rPr>
          <w:spacing w:val="4"/>
        </w:rPr>
        <w:t>о</w:t>
      </w:r>
      <w:r w:rsidRPr="000710AF">
        <w:rPr>
          <w:spacing w:val="-2"/>
        </w:rPr>
        <w:t>д</w:t>
      </w:r>
      <w:r w:rsidRPr="000710AF">
        <w:rPr>
          <w:spacing w:val="-1"/>
        </w:rPr>
        <w:t>а</w:t>
      </w:r>
      <w:r w:rsidRPr="000710AF">
        <w:t>т</w:t>
      </w:r>
      <w:r w:rsidRPr="000710AF">
        <w:rPr>
          <w:spacing w:val="-2"/>
        </w:rPr>
        <w:t>к</w:t>
      </w:r>
      <w:r w:rsidRPr="000710AF">
        <w:t>е</w:t>
      </w:r>
      <w:r w:rsidRPr="000710AF">
        <w:rPr>
          <w:spacing w:val="-9"/>
        </w:rPr>
        <w:t xml:space="preserve"> </w:t>
      </w:r>
      <w:r w:rsidRPr="000710AF">
        <w:t>о</w:t>
      </w:r>
      <w:r w:rsidRPr="000710AF">
        <w:rPr>
          <w:spacing w:val="1"/>
        </w:rPr>
        <w:t xml:space="preserve"> </w:t>
      </w:r>
      <w:r w:rsidRPr="000710AF">
        <w:rPr>
          <w:spacing w:val="-2"/>
        </w:rPr>
        <w:t>б</w:t>
      </w:r>
      <w:r w:rsidRPr="000710AF">
        <w:rPr>
          <w:spacing w:val="-6"/>
        </w:rPr>
        <w:t>л</w:t>
      </w:r>
      <w:r w:rsidRPr="000710AF">
        <w:rPr>
          <w:spacing w:val="4"/>
        </w:rPr>
        <w:t>о</w:t>
      </w:r>
      <w:r w:rsidRPr="000710AF">
        <w:rPr>
          <w:spacing w:val="-2"/>
        </w:rPr>
        <w:t>к</w:t>
      </w:r>
      <w:r w:rsidRPr="000710AF">
        <w:rPr>
          <w:spacing w:val="-1"/>
        </w:rPr>
        <w:t>а</w:t>
      </w:r>
      <w:r w:rsidRPr="000710AF">
        <w:rPr>
          <w:spacing w:val="-2"/>
        </w:rPr>
        <w:t>д</w:t>
      </w:r>
      <w:r w:rsidRPr="000710AF">
        <w:t>и</w:t>
      </w:r>
      <w:r w:rsidRPr="000710AF">
        <w:rPr>
          <w:spacing w:val="-3"/>
        </w:rPr>
        <w:t xml:space="preserve"> </w:t>
      </w:r>
      <w:r w:rsidRPr="000710AF">
        <w:rPr>
          <w:spacing w:val="1"/>
        </w:rPr>
        <w:t>з</w:t>
      </w:r>
      <w:r w:rsidRPr="000710AF">
        <w:t>а</w:t>
      </w:r>
      <w:r w:rsidRPr="000710AF">
        <w:rPr>
          <w:spacing w:val="-8"/>
        </w:rPr>
        <w:t xml:space="preserve"> </w:t>
      </w:r>
      <w:r w:rsidRPr="000710AF">
        <w:rPr>
          <w:spacing w:val="-5"/>
        </w:rPr>
        <w:t>п</w:t>
      </w:r>
      <w:r w:rsidRPr="000710AF">
        <w:rPr>
          <w:spacing w:val="4"/>
        </w:rPr>
        <w:t>о</w:t>
      </w:r>
      <w:r w:rsidRPr="000710AF">
        <w:rPr>
          <w:spacing w:val="-1"/>
        </w:rPr>
        <w:t>с</w:t>
      </w:r>
      <w:r w:rsidRPr="000710AF">
        <w:t>л</w:t>
      </w:r>
      <w:r w:rsidRPr="000710AF">
        <w:rPr>
          <w:spacing w:val="-1"/>
        </w:rPr>
        <w:t>е</w:t>
      </w:r>
      <w:r w:rsidRPr="000710AF">
        <w:rPr>
          <w:spacing w:val="-2"/>
        </w:rPr>
        <w:t>д</w:t>
      </w:r>
      <w:r w:rsidRPr="000710AF">
        <w:rPr>
          <w:spacing w:val="-1"/>
        </w:rPr>
        <w:t>њ</w:t>
      </w:r>
      <w:r w:rsidRPr="000710AF">
        <w:rPr>
          <w:spacing w:val="1"/>
        </w:rPr>
        <w:t>и</w:t>
      </w:r>
      <w:r w:rsidRPr="000710AF">
        <w:t>х</w:t>
      </w:r>
      <w:r w:rsidRPr="000710AF">
        <w:rPr>
          <w:spacing w:val="-9"/>
        </w:rPr>
        <w:t xml:space="preserve"> </w:t>
      </w:r>
      <w:r w:rsidRPr="000710AF">
        <w:t>6</w:t>
      </w:r>
      <w:r w:rsidRPr="000710AF">
        <w:rPr>
          <w:spacing w:val="-4"/>
        </w:rPr>
        <w:t xml:space="preserve"> </w:t>
      </w:r>
      <w:r w:rsidRPr="000710AF">
        <w:rPr>
          <w:spacing w:val="1"/>
        </w:rPr>
        <w:t>м</w:t>
      </w:r>
      <w:r w:rsidRPr="000710AF">
        <w:rPr>
          <w:spacing w:val="-1"/>
        </w:rPr>
        <w:t>есе</w:t>
      </w:r>
      <w:r w:rsidRPr="000710AF">
        <w:rPr>
          <w:spacing w:val="1"/>
        </w:rPr>
        <w:t>ци</w:t>
      </w:r>
      <w:r w:rsidRPr="000710AF">
        <w:t>,</w:t>
      </w:r>
      <w:r w:rsidRPr="000710AF">
        <w:rPr>
          <w:spacing w:val="-2"/>
        </w:rPr>
        <w:t xml:space="preserve"> </w:t>
      </w:r>
      <w:r w:rsidRPr="000710AF">
        <w:rPr>
          <w:spacing w:val="-5"/>
        </w:rPr>
        <w:t>н</w:t>
      </w:r>
      <w:r w:rsidRPr="000710AF">
        <w:rPr>
          <w:spacing w:val="1"/>
        </w:rPr>
        <w:t>и</w:t>
      </w:r>
      <w:r w:rsidRPr="000710AF">
        <w:rPr>
          <w:spacing w:val="-10"/>
        </w:rPr>
        <w:t>ј</w:t>
      </w:r>
      <w:r w:rsidRPr="000710AF">
        <w:t>е</w:t>
      </w:r>
      <w:r w:rsidRPr="000710AF">
        <w:rPr>
          <w:w w:val="99"/>
        </w:rPr>
        <w:t xml:space="preserve"> </w:t>
      </w:r>
      <w:r w:rsidRPr="000710AF">
        <w:rPr>
          <w:spacing w:val="1"/>
        </w:rPr>
        <w:t>н</w:t>
      </w:r>
      <w:r w:rsidRPr="000710AF">
        <w:rPr>
          <w:spacing w:val="-1"/>
        </w:rPr>
        <w:t>е</w:t>
      </w:r>
      <w:r w:rsidRPr="000710AF">
        <w:rPr>
          <w:spacing w:val="4"/>
        </w:rPr>
        <w:t>о</w:t>
      </w:r>
      <w:r w:rsidRPr="000710AF">
        <w:rPr>
          <w:spacing w:val="1"/>
        </w:rPr>
        <w:t>п</w:t>
      </w:r>
      <w:r w:rsidRPr="000710AF">
        <w:rPr>
          <w:spacing w:val="-6"/>
        </w:rPr>
        <w:t>х</w:t>
      </w:r>
      <w:r w:rsidRPr="000710AF">
        <w:rPr>
          <w:spacing w:val="4"/>
        </w:rPr>
        <w:t>о</w:t>
      </w:r>
      <w:r w:rsidRPr="000710AF">
        <w:rPr>
          <w:spacing w:val="-2"/>
        </w:rPr>
        <w:t>д</w:t>
      </w:r>
      <w:r w:rsidRPr="000710AF">
        <w:rPr>
          <w:spacing w:val="-5"/>
        </w:rPr>
        <w:t>н</w:t>
      </w:r>
      <w:r w:rsidRPr="000710AF">
        <w:t>о</w:t>
      </w:r>
      <w:r w:rsidRPr="000710AF">
        <w:rPr>
          <w:spacing w:val="-7"/>
        </w:rPr>
        <w:t xml:space="preserve"> </w:t>
      </w:r>
      <w:r w:rsidRPr="000710AF">
        <w:rPr>
          <w:spacing w:val="-2"/>
        </w:rPr>
        <w:t>д</w:t>
      </w:r>
      <w:r w:rsidRPr="000710AF">
        <w:rPr>
          <w:spacing w:val="4"/>
        </w:rPr>
        <w:t>о</w:t>
      </w:r>
      <w:r w:rsidRPr="000710AF">
        <w:rPr>
          <w:spacing w:val="-1"/>
        </w:rPr>
        <w:t>с</w:t>
      </w:r>
      <w:r w:rsidRPr="000710AF">
        <w:t>т</w:t>
      </w:r>
      <w:r w:rsidRPr="000710AF">
        <w:rPr>
          <w:spacing w:val="-1"/>
        </w:rPr>
        <w:t>а</w:t>
      </w:r>
      <w:r w:rsidRPr="000710AF">
        <w:rPr>
          <w:spacing w:val="1"/>
        </w:rPr>
        <w:t>в</w:t>
      </w:r>
      <w:r w:rsidRPr="000710AF">
        <w:rPr>
          <w:spacing w:val="-2"/>
        </w:rPr>
        <w:t>љ</w:t>
      </w:r>
      <w:r w:rsidRPr="000710AF">
        <w:rPr>
          <w:spacing w:val="-1"/>
        </w:rPr>
        <w:t>а</w:t>
      </w:r>
      <w:r w:rsidRPr="000710AF">
        <w:t>ти</w:t>
      </w:r>
      <w:r w:rsidRPr="000710AF">
        <w:rPr>
          <w:spacing w:val="-9"/>
        </w:rPr>
        <w:t xml:space="preserve"> </w:t>
      </w:r>
      <w:r w:rsidRPr="000710AF">
        <w:rPr>
          <w:spacing w:val="-5"/>
        </w:rPr>
        <w:t>п</w:t>
      </w:r>
      <w:r w:rsidRPr="000710AF">
        <w:rPr>
          <w:spacing w:val="4"/>
        </w:rPr>
        <w:t>о</w:t>
      </w:r>
      <w:r w:rsidRPr="000710AF">
        <w:rPr>
          <w:spacing w:val="-1"/>
        </w:rPr>
        <w:t>се</w:t>
      </w:r>
      <w:r w:rsidRPr="000710AF">
        <w:rPr>
          <w:spacing w:val="-2"/>
        </w:rPr>
        <w:t>б</w:t>
      </w:r>
      <w:r w:rsidRPr="000710AF">
        <w:rPr>
          <w:spacing w:val="-1"/>
        </w:rPr>
        <w:t>а</w:t>
      </w:r>
      <w:r w:rsidRPr="000710AF">
        <w:t>н</w:t>
      </w:r>
      <w:r w:rsidRPr="000710AF">
        <w:rPr>
          <w:spacing w:val="-6"/>
        </w:rPr>
        <w:t xml:space="preserve"> </w:t>
      </w:r>
      <w:r w:rsidRPr="000710AF">
        <w:rPr>
          <w:spacing w:val="-2"/>
        </w:rPr>
        <w:t>д</w:t>
      </w:r>
      <w:r w:rsidRPr="000710AF">
        <w:rPr>
          <w:spacing w:val="4"/>
        </w:rPr>
        <w:t>о</w:t>
      </w:r>
      <w:r w:rsidRPr="000710AF">
        <w:rPr>
          <w:spacing w:val="-2"/>
        </w:rPr>
        <w:t>к</w:t>
      </w:r>
      <w:r w:rsidRPr="000710AF">
        <w:rPr>
          <w:spacing w:val="-1"/>
        </w:rPr>
        <w:t>а</w:t>
      </w:r>
      <w:r w:rsidRPr="000710AF">
        <w:t>з</w:t>
      </w:r>
      <w:r w:rsidRPr="000710AF">
        <w:rPr>
          <w:spacing w:val="-13"/>
        </w:rPr>
        <w:t xml:space="preserve"> </w:t>
      </w:r>
      <w:r w:rsidRPr="000710AF">
        <w:t>о</w:t>
      </w:r>
      <w:r w:rsidRPr="000710AF">
        <w:rPr>
          <w:spacing w:val="-2"/>
        </w:rPr>
        <w:t xml:space="preserve"> б</w:t>
      </w:r>
      <w:r w:rsidRPr="000710AF">
        <w:rPr>
          <w:spacing w:val="-6"/>
        </w:rPr>
        <w:t>л</w:t>
      </w:r>
      <w:r w:rsidRPr="000710AF">
        <w:rPr>
          <w:spacing w:val="4"/>
        </w:rPr>
        <w:t>о</w:t>
      </w:r>
      <w:r w:rsidRPr="000710AF">
        <w:rPr>
          <w:spacing w:val="-2"/>
        </w:rPr>
        <w:t>к</w:t>
      </w:r>
      <w:r w:rsidRPr="000710AF">
        <w:rPr>
          <w:spacing w:val="-1"/>
        </w:rPr>
        <w:t>а</w:t>
      </w:r>
      <w:r w:rsidRPr="000710AF">
        <w:rPr>
          <w:spacing w:val="-2"/>
        </w:rPr>
        <w:t>д</w:t>
      </w:r>
      <w:r w:rsidRPr="000710AF">
        <w:rPr>
          <w:spacing w:val="-5"/>
        </w:rPr>
        <w:t>и</w:t>
      </w:r>
      <w:r w:rsidRPr="000710AF">
        <w:t>.</w:t>
      </w:r>
    </w:p>
    <w:p w:rsidR="000710AF" w:rsidRPr="000710AF" w:rsidRDefault="000710AF" w:rsidP="000710AF">
      <w:pPr>
        <w:pStyle w:val="TableParagraph"/>
        <w:kinsoku w:val="0"/>
        <w:overflowPunct w:val="0"/>
        <w:spacing w:before="15" w:line="260" w:lineRule="exact"/>
      </w:pPr>
    </w:p>
    <w:p w:rsidR="000710AF" w:rsidRPr="000710AF" w:rsidRDefault="000710AF" w:rsidP="000710AF">
      <w:pPr>
        <w:pStyle w:val="ListParagraph"/>
        <w:widowControl w:val="0"/>
        <w:numPr>
          <w:ilvl w:val="1"/>
          <w:numId w:val="2"/>
        </w:numPr>
        <w:tabs>
          <w:tab w:val="left" w:pos="848"/>
        </w:tabs>
        <w:suppressAutoHyphens w:val="0"/>
        <w:kinsoku w:val="0"/>
        <w:overflowPunct w:val="0"/>
        <w:autoSpaceDE w:val="0"/>
        <w:autoSpaceDN w:val="0"/>
        <w:adjustRightInd w:val="0"/>
        <w:spacing w:line="276" w:lineRule="auto"/>
        <w:ind w:right="326"/>
      </w:pPr>
      <w:r w:rsidRPr="000710AF">
        <w:t>У</w:t>
      </w:r>
      <w:r w:rsidRPr="000710AF">
        <w:rPr>
          <w:spacing w:val="-7"/>
        </w:rPr>
        <w:t xml:space="preserve"> </w:t>
      </w:r>
      <w:r w:rsidRPr="000710AF">
        <w:rPr>
          <w:spacing w:val="-1"/>
        </w:rPr>
        <w:t>с</w:t>
      </w:r>
      <w:r w:rsidRPr="000710AF">
        <w:rPr>
          <w:spacing w:val="5"/>
        </w:rPr>
        <w:t>л</w:t>
      </w:r>
      <w:r w:rsidRPr="000710AF">
        <w:rPr>
          <w:spacing w:val="-11"/>
        </w:rPr>
        <w:t>у</w:t>
      </w:r>
      <w:r w:rsidRPr="000710AF">
        <w:rPr>
          <w:spacing w:val="-1"/>
        </w:rPr>
        <w:t>ч</w:t>
      </w:r>
      <w:r w:rsidRPr="000710AF">
        <w:rPr>
          <w:spacing w:val="3"/>
        </w:rPr>
        <w:t>а</w:t>
      </w:r>
      <w:r w:rsidRPr="000710AF">
        <w:t>ју</w:t>
      </w:r>
      <w:r w:rsidRPr="000710AF">
        <w:rPr>
          <w:spacing w:val="-10"/>
        </w:rPr>
        <w:t xml:space="preserve"> </w:t>
      </w:r>
      <w:r w:rsidRPr="000710AF">
        <w:rPr>
          <w:spacing w:val="-2"/>
        </w:rPr>
        <w:t>д</w:t>
      </w:r>
      <w:r w:rsidRPr="000710AF">
        <w:t>а</w:t>
      </w:r>
      <w:r w:rsidRPr="000710AF">
        <w:rPr>
          <w:spacing w:val="-6"/>
        </w:rPr>
        <w:t xml:space="preserve"> </w:t>
      </w:r>
      <w:r w:rsidRPr="000710AF">
        <w:rPr>
          <w:spacing w:val="1"/>
        </w:rPr>
        <w:t>п</w:t>
      </w:r>
      <w:r w:rsidRPr="000710AF">
        <w:rPr>
          <w:spacing w:val="4"/>
        </w:rPr>
        <w:t>о</w:t>
      </w:r>
      <w:r w:rsidRPr="000710AF">
        <w:rPr>
          <w:spacing w:val="1"/>
        </w:rPr>
        <w:t>н</w:t>
      </w:r>
      <w:r w:rsidRPr="000710AF">
        <w:rPr>
          <w:spacing w:val="-11"/>
        </w:rPr>
        <w:t>у</w:t>
      </w:r>
      <w:r w:rsidRPr="000710AF">
        <w:rPr>
          <w:spacing w:val="2"/>
        </w:rPr>
        <w:t>д</w:t>
      </w:r>
      <w:r w:rsidRPr="000710AF">
        <w:t>у</w:t>
      </w:r>
      <w:r w:rsidRPr="000710AF">
        <w:rPr>
          <w:spacing w:val="-10"/>
        </w:rPr>
        <w:t xml:space="preserve"> </w:t>
      </w:r>
      <w:r w:rsidRPr="000710AF">
        <w:rPr>
          <w:spacing w:val="1"/>
        </w:rPr>
        <w:t>п</w:t>
      </w:r>
      <w:r w:rsidRPr="000710AF">
        <w:rPr>
          <w:spacing w:val="4"/>
        </w:rPr>
        <w:t>о</w:t>
      </w:r>
      <w:r w:rsidRPr="000710AF">
        <w:rPr>
          <w:spacing w:val="-2"/>
        </w:rPr>
        <w:t>д</w:t>
      </w:r>
      <w:r w:rsidRPr="000710AF">
        <w:rPr>
          <w:spacing w:val="1"/>
        </w:rPr>
        <w:t>н</w:t>
      </w:r>
      <w:r w:rsidRPr="000710AF">
        <w:rPr>
          <w:spacing w:val="4"/>
        </w:rPr>
        <w:t>о</w:t>
      </w:r>
      <w:r w:rsidRPr="000710AF">
        <w:rPr>
          <w:spacing w:val="-1"/>
        </w:rPr>
        <w:t>с</w:t>
      </w:r>
      <w:r w:rsidRPr="000710AF">
        <w:t>и</w:t>
      </w:r>
      <w:r w:rsidRPr="000710AF">
        <w:rPr>
          <w:spacing w:val="-7"/>
        </w:rPr>
        <w:t xml:space="preserve"> </w:t>
      </w:r>
      <w:r w:rsidRPr="000710AF">
        <w:rPr>
          <w:spacing w:val="2"/>
        </w:rPr>
        <w:t>г</w:t>
      </w:r>
      <w:r w:rsidRPr="000710AF">
        <w:t>р</w:t>
      </w:r>
      <w:r w:rsidRPr="000710AF">
        <w:rPr>
          <w:spacing w:val="-11"/>
        </w:rPr>
        <w:t>у</w:t>
      </w:r>
      <w:r w:rsidRPr="000710AF">
        <w:rPr>
          <w:spacing w:val="1"/>
        </w:rPr>
        <w:t>п</w:t>
      </w:r>
      <w:r w:rsidRPr="000710AF">
        <w:t>а</w:t>
      </w:r>
      <w:r w:rsidRPr="000710AF">
        <w:rPr>
          <w:spacing w:val="-7"/>
        </w:rPr>
        <w:t xml:space="preserve"> </w:t>
      </w:r>
      <w:r w:rsidRPr="000710AF">
        <w:rPr>
          <w:spacing w:val="1"/>
        </w:rPr>
        <w:t>п</w:t>
      </w:r>
      <w:r w:rsidRPr="000710AF">
        <w:rPr>
          <w:spacing w:val="4"/>
        </w:rPr>
        <w:t>о</w:t>
      </w:r>
      <w:r w:rsidRPr="000710AF">
        <w:rPr>
          <w:spacing w:val="1"/>
        </w:rPr>
        <w:t>н</w:t>
      </w:r>
      <w:r w:rsidRPr="000710AF">
        <w:rPr>
          <w:spacing w:val="-11"/>
        </w:rPr>
        <w:t>у</w:t>
      </w:r>
      <w:r w:rsidRPr="000710AF">
        <w:rPr>
          <w:spacing w:val="-1"/>
        </w:rPr>
        <w:t>ђач</w:t>
      </w:r>
      <w:r w:rsidRPr="000710AF">
        <w:rPr>
          <w:spacing w:val="-2"/>
        </w:rPr>
        <w:t>а</w:t>
      </w:r>
      <w:r w:rsidRPr="000710AF">
        <w:t>,</w:t>
      </w:r>
      <w:r w:rsidRPr="000710AF">
        <w:rPr>
          <w:w w:val="99"/>
        </w:rPr>
        <w:t xml:space="preserve"> </w:t>
      </w:r>
      <w:r w:rsidRPr="000710AF">
        <w:rPr>
          <w:spacing w:val="-6"/>
        </w:rPr>
        <w:t>у</w:t>
      </w:r>
      <w:r w:rsidRPr="000710AF">
        <w:rPr>
          <w:spacing w:val="-1"/>
        </w:rPr>
        <w:t>с</w:t>
      </w:r>
      <w:r w:rsidRPr="000710AF">
        <w:t>л</w:t>
      </w:r>
      <w:r w:rsidRPr="000710AF">
        <w:rPr>
          <w:spacing w:val="4"/>
        </w:rPr>
        <w:t>о</w:t>
      </w:r>
      <w:r w:rsidRPr="000710AF">
        <w:t>в</w:t>
      </w:r>
      <w:r w:rsidRPr="000710AF">
        <w:rPr>
          <w:spacing w:val="-3"/>
        </w:rPr>
        <w:t xml:space="preserve"> </w:t>
      </w:r>
      <w:r w:rsidRPr="000710AF">
        <w:rPr>
          <w:spacing w:val="1"/>
        </w:rPr>
        <w:t>и</w:t>
      </w:r>
      <w:r w:rsidRPr="000710AF">
        <w:t>з</w:t>
      </w:r>
      <w:r w:rsidRPr="000710AF">
        <w:rPr>
          <w:spacing w:val="-6"/>
        </w:rPr>
        <w:t xml:space="preserve"> </w:t>
      </w:r>
      <w:r w:rsidRPr="000710AF">
        <w:t>т</w:t>
      </w:r>
      <w:r w:rsidRPr="000710AF">
        <w:rPr>
          <w:spacing w:val="-1"/>
        </w:rPr>
        <w:t>ач</w:t>
      </w:r>
      <w:r w:rsidRPr="000710AF">
        <w:rPr>
          <w:spacing w:val="-2"/>
        </w:rPr>
        <w:t>к</w:t>
      </w:r>
      <w:r w:rsidRPr="000710AF">
        <w:t>е</w:t>
      </w:r>
      <w:r w:rsidRPr="000710AF">
        <w:rPr>
          <w:spacing w:val="-5"/>
        </w:rPr>
        <w:t xml:space="preserve"> </w:t>
      </w:r>
      <w:r w:rsidRPr="000710AF">
        <w:t>1.</w:t>
      </w:r>
      <w:r w:rsidRPr="000710AF">
        <w:rPr>
          <w:spacing w:val="-6"/>
        </w:rPr>
        <w:t xml:space="preserve"> </w:t>
      </w:r>
      <w:r w:rsidRPr="000710AF">
        <w:rPr>
          <w:spacing w:val="1"/>
        </w:rPr>
        <w:t>(</w:t>
      </w:r>
      <w:r w:rsidRPr="000710AF">
        <w:rPr>
          <w:spacing w:val="-5"/>
        </w:rPr>
        <w:t>п</w:t>
      </w:r>
      <w:r w:rsidRPr="000710AF">
        <w:rPr>
          <w:spacing w:val="4"/>
        </w:rPr>
        <w:t>о</w:t>
      </w:r>
      <w:r w:rsidRPr="000710AF">
        <w:rPr>
          <w:spacing w:val="-1"/>
        </w:rPr>
        <w:t>с</w:t>
      </w:r>
      <w:r w:rsidRPr="000710AF">
        <w:rPr>
          <w:spacing w:val="-6"/>
        </w:rPr>
        <w:t>л</w:t>
      </w:r>
      <w:r w:rsidRPr="000710AF">
        <w:rPr>
          <w:spacing w:val="4"/>
        </w:rPr>
        <w:t>о</w:t>
      </w:r>
      <w:r w:rsidRPr="000710AF">
        <w:rPr>
          <w:spacing w:val="-3"/>
        </w:rPr>
        <w:t>в</w:t>
      </w:r>
      <w:r w:rsidRPr="000710AF">
        <w:rPr>
          <w:spacing w:val="1"/>
        </w:rPr>
        <w:t>н</w:t>
      </w:r>
      <w:r w:rsidRPr="000710AF">
        <w:t>и</w:t>
      </w:r>
      <w:r w:rsidRPr="000710AF">
        <w:rPr>
          <w:spacing w:val="-7"/>
        </w:rPr>
        <w:t xml:space="preserve"> </w:t>
      </w:r>
      <w:r w:rsidRPr="000710AF">
        <w:rPr>
          <w:spacing w:val="1"/>
        </w:rPr>
        <w:t>п</w:t>
      </w:r>
      <w:r w:rsidRPr="000710AF">
        <w:t>р</w:t>
      </w:r>
      <w:r w:rsidRPr="000710AF">
        <w:rPr>
          <w:spacing w:val="1"/>
        </w:rPr>
        <w:t>и</w:t>
      </w:r>
      <w:r w:rsidRPr="000710AF">
        <w:rPr>
          <w:spacing w:val="-6"/>
        </w:rPr>
        <w:t>х</w:t>
      </w:r>
      <w:r w:rsidRPr="000710AF">
        <w:rPr>
          <w:spacing w:val="4"/>
        </w:rPr>
        <w:t>о</w:t>
      </w:r>
      <w:r w:rsidRPr="000710AF">
        <w:rPr>
          <w:spacing w:val="-2"/>
        </w:rPr>
        <w:t>д</w:t>
      </w:r>
      <w:r w:rsidRPr="000710AF">
        <w:t>)</w:t>
      </w:r>
      <w:r w:rsidRPr="000710AF">
        <w:rPr>
          <w:spacing w:val="-6"/>
        </w:rPr>
        <w:t xml:space="preserve"> </w:t>
      </w:r>
      <w:r w:rsidRPr="000710AF">
        <w:rPr>
          <w:spacing w:val="2"/>
        </w:rPr>
        <w:t>г</w:t>
      </w:r>
      <w:r w:rsidRPr="000710AF">
        <w:t>р</w:t>
      </w:r>
      <w:r w:rsidRPr="000710AF">
        <w:rPr>
          <w:spacing w:val="-11"/>
        </w:rPr>
        <w:t>у</w:t>
      </w:r>
      <w:r w:rsidRPr="000710AF">
        <w:rPr>
          <w:spacing w:val="1"/>
        </w:rPr>
        <w:t>п</w:t>
      </w:r>
      <w:r w:rsidRPr="000710AF">
        <w:t>а</w:t>
      </w:r>
      <w:r w:rsidRPr="000710AF">
        <w:rPr>
          <w:w w:val="99"/>
        </w:rPr>
        <w:t xml:space="preserve"> </w:t>
      </w:r>
      <w:r w:rsidRPr="000710AF">
        <w:rPr>
          <w:spacing w:val="1"/>
        </w:rPr>
        <w:t>п</w:t>
      </w:r>
      <w:r w:rsidRPr="000710AF">
        <w:rPr>
          <w:spacing w:val="4"/>
        </w:rPr>
        <w:t>о</w:t>
      </w:r>
      <w:r w:rsidRPr="000710AF">
        <w:rPr>
          <w:spacing w:val="1"/>
        </w:rPr>
        <w:t>н</w:t>
      </w:r>
      <w:r w:rsidRPr="000710AF">
        <w:rPr>
          <w:spacing w:val="-11"/>
        </w:rPr>
        <w:t>у</w:t>
      </w:r>
      <w:r w:rsidRPr="000710AF">
        <w:rPr>
          <w:spacing w:val="-1"/>
        </w:rPr>
        <w:t>ђач</w:t>
      </w:r>
      <w:r w:rsidRPr="000710AF">
        <w:t>а</w:t>
      </w:r>
      <w:r w:rsidRPr="000710AF">
        <w:rPr>
          <w:spacing w:val="-7"/>
        </w:rPr>
        <w:t xml:space="preserve"> </w:t>
      </w:r>
      <w:r w:rsidRPr="000710AF">
        <w:rPr>
          <w:spacing w:val="1"/>
        </w:rPr>
        <w:t>и</w:t>
      </w:r>
      <w:r w:rsidRPr="000710AF">
        <w:rPr>
          <w:spacing w:val="-1"/>
        </w:rPr>
        <w:t>с</w:t>
      </w:r>
      <w:r w:rsidRPr="000710AF">
        <w:rPr>
          <w:spacing w:val="6"/>
        </w:rPr>
        <w:t>п</w:t>
      </w:r>
      <w:r w:rsidRPr="000710AF">
        <w:rPr>
          <w:spacing w:val="-6"/>
        </w:rPr>
        <w:t>у</w:t>
      </w:r>
      <w:r w:rsidRPr="000710AF">
        <w:rPr>
          <w:spacing w:val="-1"/>
        </w:rPr>
        <w:t>ња</w:t>
      </w:r>
      <w:r w:rsidRPr="000710AF">
        <w:rPr>
          <w:spacing w:val="1"/>
        </w:rPr>
        <w:t>в</w:t>
      </w:r>
      <w:r w:rsidRPr="000710AF">
        <w:t>а</w:t>
      </w:r>
      <w:r w:rsidRPr="000710AF">
        <w:rPr>
          <w:spacing w:val="-6"/>
        </w:rPr>
        <w:t xml:space="preserve"> </w:t>
      </w:r>
      <w:r w:rsidRPr="000710AF">
        <w:rPr>
          <w:spacing w:val="1"/>
        </w:rPr>
        <w:t>з</w:t>
      </w:r>
      <w:r w:rsidRPr="000710AF">
        <w:rPr>
          <w:spacing w:val="3"/>
        </w:rPr>
        <w:t>а</w:t>
      </w:r>
      <w:r w:rsidRPr="000710AF">
        <w:rPr>
          <w:spacing w:val="-10"/>
        </w:rPr>
        <w:t>ј</w:t>
      </w:r>
      <w:r w:rsidRPr="000710AF">
        <w:rPr>
          <w:spacing w:val="-1"/>
        </w:rPr>
        <w:t>е</w:t>
      </w:r>
      <w:r w:rsidRPr="000710AF">
        <w:rPr>
          <w:spacing w:val="-2"/>
        </w:rPr>
        <w:t>д</w:t>
      </w:r>
      <w:r w:rsidRPr="000710AF">
        <w:rPr>
          <w:spacing w:val="1"/>
        </w:rPr>
        <w:t>н</w:t>
      </w:r>
      <w:r w:rsidRPr="000710AF">
        <w:rPr>
          <w:spacing w:val="4"/>
        </w:rPr>
        <w:t>о</w:t>
      </w:r>
      <w:r w:rsidRPr="000710AF">
        <w:t>,</w:t>
      </w:r>
      <w:r w:rsidRPr="000710AF">
        <w:rPr>
          <w:spacing w:val="-3"/>
        </w:rPr>
        <w:t xml:space="preserve"> </w:t>
      </w:r>
      <w:r w:rsidRPr="000710AF">
        <w:t>те</w:t>
      </w:r>
      <w:r w:rsidRPr="000710AF">
        <w:rPr>
          <w:spacing w:val="-6"/>
        </w:rPr>
        <w:t xml:space="preserve"> </w:t>
      </w:r>
      <w:r w:rsidRPr="000710AF">
        <w:rPr>
          <w:spacing w:val="-10"/>
        </w:rPr>
        <w:t>ј</w:t>
      </w:r>
      <w:r w:rsidRPr="000710AF">
        <w:t>е</w:t>
      </w:r>
      <w:r w:rsidRPr="000710AF">
        <w:rPr>
          <w:spacing w:val="-6"/>
        </w:rPr>
        <w:t xml:space="preserve"> </w:t>
      </w:r>
      <w:r w:rsidRPr="000710AF">
        <w:rPr>
          <w:spacing w:val="1"/>
        </w:rPr>
        <w:t>п</w:t>
      </w:r>
      <w:r w:rsidRPr="000710AF">
        <w:rPr>
          <w:spacing w:val="4"/>
        </w:rPr>
        <w:t>о</w:t>
      </w:r>
      <w:r w:rsidRPr="000710AF">
        <w:t>тр</w:t>
      </w:r>
      <w:r w:rsidRPr="000710AF">
        <w:rPr>
          <w:spacing w:val="-1"/>
        </w:rPr>
        <w:t>е</w:t>
      </w:r>
      <w:r w:rsidRPr="000710AF">
        <w:rPr>
          <w:spacing w:val="-2"/>
        </w:rPr>
        <w:t>б</w:t>
      </w:r>
      <w:r w:rsidRPr="000710AF">
        <w:rPr>
          <w:spacing w:val="-5"/>
        </w:rPr>
        <w:t>н</w:t>
      </w:r>
      <w:r w:rsidRPr="000710AF">
        <w:t>о</w:t>
      </w:r>
      <w:r w:rsidRPr="000710AF">
        <w:rPr>
          <w:w w:val="99"/>
        </w:rPr>
        <w:t xml:space="preserve"> </w:t>
      </w:r>
      <w:r w:rsidRPr="000710AF">
        <w:rPr>
          <w:spacing w:val="-2"/>
        </w:rPr>
        <w:t>д</w:t>
      </w:r>
      <w:r w:rsidRPr="000710AF">
        <w:rPr>
          <w:spacing w:val="4"/>
        </w:rPr>
        <w:t>о</w:t>
      </w:r>
      <w:r w:rsidRPr="000710AF">
        <w:rPr>
          <w:spacing w:val="-1"/>
        </w:rPr>
        <w:t>с</w:t>
      </w:r>
      <w:r w:rsidRPr="000710AF">
        <w:t>т</w:t>
      </w:r>
      <w:r w:rsidRPr="000710AF">
        <w:rPr>
          <w:spacing w:val="-1"/>
        </w:rPr>
        <w:t>а</w:t>
      </w:r>
      <w:r w:rsidRPr="000710AF">
        <w:rPr>
          <w:spacing w:val="1"/>
        </w:rPr>
        <w:t>ви</w:t>
      </w:r>
      <w:r w:rsidRPr="000710AF">
        <w:t>ти</w:t>
      </w:r>
      <w:r w:rsidRPr="000710AF">
        <w:rPr>
          <w:spacing w:val="-9"/>
        </w:rPr>
        <w:t xml:space="preserve"> </w:t>
      </w:r>
      <w:r w:rsidRPr="000710AF">
        <w:t>тр</w:t>
      </w:r>
      <w:r w:rsidRPr="000710AF">
        <w:rPr>
          <w:spacing w:val="-1"/>
        </w:rPr>
        <w:t>а</w:t>
      </w:r>
      <w:r w:rsidRPr="000710AF">
        <w:rPr>
          <w:spacing w:val="2"/>
        </w:rPr>
        <w:t>ж</w:t>
      </w:r>
      <w:r w:rsidRPr="000710AF">
        <w:rPr>
          <w:spacing w:val="-1"/>
        </w:rPr>
        <w:t>е</w:t>
      </w:r>
      <w:r w:rsidRPr="000710AF">
        <w:rPr>
          <w:spacing w:val="1"/>
        </w:rPr>
        <w:t>н</w:t>
      </w:r>
      <w:r w:rsidRPr="000710AF">
        <w:t>е</w:t>
      </w:r>
      <w:r w:rsidRPr="000710AF">
        <w:rPr>
          <w:spacing w:val="-10"/>
        </w:rPr>
        <w:t xml:space="preserve"> </w:t>
      </w:r>
      <w:r w:rsidRPr="000710AF">
        <w:rPr>
          <w:spacing w:val="-2"/>
        </w:rPr>
        <w:t>д</w:t>
      </w:r>
      <w:r w:rsidRPr="000710AF">
        <w:rPr>
          <w:spacing w:val="4"/>
        </w:rPr>
        <w:t>о</w:t>
      </w:r>
      <w:r w:rsidRPr="000710AF">
        <w:rPr>
          <w:spacing w:val="-2"/>
        </w:rPr>
        <w:t>к</w:t>
      </w:r>
      <w:r w:rsidRPr="000710AF">
        <w:rPr>
          <w:spacing w:val="-1"/>
        </w:rPr>
        <w:t>а</w:t>
      </w:r>
      <w:r w:rsidRPr="000710AF">
        <w:rPr>
          <w:spacing w:val="1"/>
        </w:rPr>
        <w:t>з</w:t>
      </w:r>
      <w:r w:rsidRPr="000710AF">
        <w:t>е</w:t>
      </w:r>
      <w:r w:rsidRPr="000710AF">
        <w:rPr>
          <w:spacing w:val="-10"/>
        </w:rPr>
        <w:t xml:space="preserve"> </w:t>
      </w:r>
      <w:r w:rsidRPr="000710AF">
        <w:rPr>
          <w:spacing w:val="1"/>
        </w:rPr>
        <w:t>з</w:t>
      </w:r>
      <w:r w:rsidRPr="000710AF">
        <w:t>а</w:t>
      </w:r>
      <w:r w:rsidRPr="000710AF">
        <w:rPr>
          <w:spacing w:val="-7"/>
        </w:rPr>
        <w:t xml:space="preserve"> </w:t>
      </w:r>
      <w:r w:rsidRPr="000710AF">
        <w:rPr>
          <w:spacing w:val="-1"/>
        </w:rPr>
        <w:t>ч</w:t>
      </w:r>
      <w:r w:rsidRPr="000710AF">
        <w:t>л</w:t>
      </w:r>
      <w:r w:rsidRPr="000710AF">
        <w:rPr>
          <w:spacing w:val="-1"/>
        </w:rPr>
        <w:t>а</w:t>
      </w:r>
      <w:r w:rsidRPr="000710AF">
        <w:rPr>
          <w:spacing w:val="-5"/>
        </w:rPr>
        <w:t>н</w:t>
      </w:r>
      <w:r w:rsidRPr="000710AF">
        <w:rPr>
          <w:spacing w:val="4"/>
        </w:rPr>
        <w:t>о</w:t>
      </w:r>
      <w:r w:rsidRPr="000710AF">
        <w:rPr>
          <w:spacing w:val="1"/>
        </w:rPr>
        <w:t>в</w:t>
      </w:r>
      <w:r w:rsidRPr="000710AF">
        <w:t>е</w:t>
      </w:r>
      <w:r w:rsidRPr="000710AF">
        <w:rPr>
          <w:spacing w:val="-11"/>
        </w:rPr>
        <w:t xml:space="preserve"> </w:t>
      </w:r>
      <w:r w:rsidRPr="000710AF">
        <w:rPr>
          <w:spacing w:val="2"/>
        </w:rPr>
        <w:t>г</w:t>
      </w:r>
      <w:r w:rsidRPr="000710AF">
        <w:t>р</w:t>
      </w:r>
      <w:r w:rsidRPr="000710AF">
        <w:rPr>
          <w:spacing w:val="-11"/>
        </w:rPr>
        <w:t>у</w:t>
      </w:r>
      <w:r w:rsidRPr="000710AF">
        <w:rPr>
          <w:spacing w:val="1"/>
        </w:rPr>
        <w:t>п</w:t>
      </w:r>
      <w:r w:rsidRPr="000710AF">
        <w:t>е</w:t>
      </w:r>
      <w:r w:rsidRPr="000710AF">
        <w:rPr>
          <w:spacing w:val="-6"/>
        </w:rPr>
        <w:t xml:space="preserve"> </w:t>
      </w:r>
      <w:r w:rsidRPr="000710AF">
        <w:rPr>
          <w:spacing w:val="-2"/>
        </w:rPr>
        <w:t>к</w:t>
      </w:r>
      <w:r w:rsidRPr="000710AF">
        <w:rPr>
          <w:spacing w:val="9"/>
        </w:rPr>
        <w:t>о</w:t>
      </w:r>
      <w:r w:rsidRPr="000710AF">
        <w:rPr>
          <w:spacing w:val="-6"/>
        </w:rPr>
        <w:t>ј</w:t>
      </w:r>
      <w:r w:rsidRPr="000710AF">
        <w:t>и</w:t>
      </w:r>
      <w:r w:rsidRPr="000710AF">
        <w:rPr>
          <w:w w:val="99"/>
        </w:rPr>
        <w:t xml:space="preserve"> </w:t>
      </w:r>
      <w:r w:rsidRPr="000710AF">
        <w:rPr>
          <w:spacing w:val="1"/>
        </w:rPr>
        <w:t>и</w:t>
      </w:r>
      <w:r w:rsidRPr="000710AF">
        <w:rPr>
          <w:spacing w:val="-1"/>
        </w:rPr>
        <w:t>с</w:t>
      </w:r>
      <w:r w:rsidRPr="000710AF">
        <w:rPr>
          <w:spacing w:val="6"/>
        </w:rPr>
        <w:t>п</w:t>
      </w:r>
      <w:r w:rsidRPr="000710AF">
        <w:rPr>
          <w:spacing w:val="-11"/>
        </w:rPr>
        <w:t>у</w:t>
      </w:r>
      <w:r w:rsidRPr="000710AF">
        <w:rPr>
          <w:spacing w:val="-1"/>
        </w:rPr>
        <w:t>ња</w:t>
      </w:r>
      <w:r w:rsidRPr="000710AF">
        <w:rPr>
          <w:spacing w:val="1"/>
        </w:rPr>
        <w:t>в</w:t>
      </w:r>
      <w:r w:rsidRPr="000710AF">
        <w:rPr>
          <w:spacing w:val="3"/>
        </w:rPr>
        <w:t>а</w:t>
      </w:r>
      <w:r w:rsidRPr="000710AF">
        <w:t>ју</w:t>
      </w:r>
      <w:r w:rsidRPr="000710AF">
        <w:rPr>
          <w:spacing w:val="-15"/>
        </w:rPr>
        <w:t xml:space="preserve"> </w:t>
      </w:r>
      <w:r w:rsidRPr="000710AF">
        <w:t>тр</w:t>
      </w:r>
      <w:r w:rsidRPr="000710AF">
        <w:rPr>
          <w:spacing w:val="-1"/>
        </w:rPr>
        <w:t>а</w:t>
      </w:r>
      <w:r w:rsidRPr="000710AF">
        <w:rPr>
          <w:spacing w:val="2"/>
        </w:rPr>
        <w:t>ж</w:t>
      </w:r>
      <w:r w:rsidRPr="000710AF">
        <w:rPr>
          <w:spacing w:val="-1"/>
        </w:rPr>
        <w:t>е</w:t>
      </w:r>
      <w:r w:rsidRPr="000710AF">
        <w:rPr>
          <w:spacing w:val="1"/>
        </w:rPr>
        <w:t>н</w:t>
      </w:r>
      <w:r w:rsidRPr="000710AF">
        <w:t>и</w:t>
      </w:r>
      <w:r w:rsidRPr="000710AF">
        <w:rPr>
          <w:spacing w:val="-1"/>
        </w:rPr>
        <w:t xml:space="preserve"> </w:t>
      </w:r>
      <w:r w:rsidRPr="000710AF">
        <w:rPr>
          <w:spacing w:val="-11"/>
        </w:rPr>
        <w:t>у</w:t>
      </w:r>
      <w:r w:rsidRPr="000710AF">
        <w:rPr>
          <w:spacing w:val="-1"/>
        </w:rPr>
        <w:t>с</w:t>
      </w:r>
      <w:r w:rsidRPr="000710AF">
        <w:t>л</w:t>
      </w:r>
      <w:r w:rsidRPr="000710AF">
        <w:rPr>
          <w:spacing w:val="4"/>
        </w:rPr>
        <w:t>о</w:t>
      </w:r>
      <w:r w:rsidRPr="000710AF">
        <w:rPr>
          <w:spacing w:val="1"/>
        </w:rPr>
        <w:t>в</w:t>
      </w:r>
      <w:r w:rsidRPr="000710AF">
        <w:t>.</w:t>
      </w:r>
      <w:r w:rsidRPr="000710AF">
        <w:rPr>
          <w:spacing w:val="-5"/>
        </w:rPr>
        <w:t xml:space="preserve"> </w:t>
      </w:r>
      <w:r w:rsidRPr="000710AF">
        <w:rPr>
          <w:spacing w:val="-7"/>
        </w:rPr>
        <w:t>Н</w:t>
      </w:r>
      <w:r w:rsidRPr="000710AF">
        <w:rPr>
          <w:spacing w:val="4"/>
        </w:rPr>
        <w:t>о</w:t>
      </w:r>
      <w:r w:rsidRPr="000710AF">
        <w:rPr>
          <w:spacing w:val="-1"/>
        </w:rPr>
        <w:t>с</w:t>
      </w:r>
      <w:r w:rsidRPr="000710AF">
        <w:rPr>
          <w:spacing w:val="1"/>
        </w:rPr>
        <w:t>и</w:t>
      </w:r>
      <w:r w:rsidRPr="000710AF">
        <w:t>л</w:t>
      </w:r>
      <w:r w:rsidRPr="000710AF">
        <w:rPr>
          <w:spacing w:val="-1"/>
        </w:rPr>
        <w:t>а</w:t>
      </w:r>
      <w:r w:rsidRPr="000710AF">
        <w:t>ц</w:t>
      </w:r>
      <w:r w:rsidRPr="000710AF">
        <w:rPr>
          <w:spacing w:val="-8"/>
        </w:rPr>
        <w:t xml:space="preserve"> </w:t>
      </w:r>
      <w:r w:rsidRPr="000710AF">
        <w:rPr>
          <w:spacing w:val="2"/>
        </w:rPr>
        <w:t>г</w:t>
      </w:r>
      <w:r w:rsidRPr="000710AF">
        <w:t>р</w:t>
      </w:r>
      <w:r w:rsidRPr="000710AF">
        <w:rPr>
          <w:spacing w:val="-11"/>
        </w:rPr>
        <w:t>у</w:t>
      </w:r>
      <w:r w:rsidRPr="000710AF">
        <w:rPr>
          <w:spacing w:val="1"/>
        </w:rPr>
        <w:t>п</w:t>
      </w:r>
      <w:r w:rsidRPr="000710AF">
        <w:t>е</w:t>
      </w:r>
      <w:r w:rsidRPr="000710AF">
        <w:rPr>
          <w:spacing w:val="-8"/>
        </w:rPr>
        <w:t xml:space="preserve"> </w:t>
      </w:r>
      <w:r w:rsidRPr="000710AF">
        <w:rPr>
          <w:spacing w:val="1"/>
        </w:rPr>
        <w:t>м</w:t>
      </w:r>
      <w:r w:rsidRPr="000710AF">
        <w:rPr>
          <w:spacing w:val="4"/>
        </w:rPr>
        <w:t>о</w:t>
      </w:r>
      <w:r w:rsidRPr="000710AF">
        <w:rPr>
          <w:spacing w:val="-6"/>
        </w:rPr>
        <w:t>р</w:t>
      </w:r>
      <w:r w:rsidRPr="000710AF">
        <w:t>а</w:t>
      </w:r>
      <w:r w:rsidRPr="000710AF">
        <w:rPr>
          <w:w w:val="99"/>
        </w:rPr>
        <w:t xml:space="preserve"> </w:t>
      </w:r>
      <w:r w:rsidRPr="000710AF">
        <w:rPr>
          <w:spacing w:val="1"/>
        </w:rPr>
        <w:t>им</w:t>
      </w:r>
      <w:r w:rsidRPr="000710AF">
        <w:rPr>
          <w:spacing w:val="-1"/>
        </w:rPr>
        <w:t>а</w:t>
      </w:r>
      <w:r w:rsidRPr="000710AF">
        <w:t>ти</w:t>
      </w:r>
      <w:r w:rsidRPr="000710AF">
        <w:rPr>
          <w:spacing w:val="-9"/>
        </w:rPr>
        <w:t xml:space="preserve"> </w:t>
      </w:r>
      <w:r w:rsidRPr="000710AF">
        <w:rPr>
          <w:spacing w:val="1"/>
        </w:rPr>
        <w:t>н</w:t>
      </w:r>
      <w:r w:rsidRPr="000710AF">
        <w:rPr>
          <w:spacing w:val="3"/>
        </w:rPr>
        <w:t>а</w:t>
      </w:r>
      <w:r w:rsidRPr="000710AF">
        <w:rPr>
          <w:spacing w:val="-10"/>
        </w:rPr>
        <w:t>ј</w:t>
      </w:r>
      <w:r w:rsidRPr="000710AF">
        <w:rPr>
          <w:spacing w:val="1"/>
        </w:rPr>
        <w:t>м</w:t>
      </w:r>
      <w:r w:rsidRPr="000710AF">
        <w:rPr>
          <w:spacing w:val="-1"/>
        </w:rPr>
        <w:t>ањ</w:t>
      </w:r>
      <w:r w:rsidRPr="000710AF">
        <w:t>е</w:t>
      </w:r>
      <w:r w:rsidRPr="000710AF">
        <w:rPr>
          <w:spacing w:val="-8"/>
        </w:rPr>
        <w:t xml:space="preserve"> </w:t>
      </w:r>
      <w:r w:rsidRPr="000710AF">
        <w:t>60</w:t>
      </w:r>
      <w:r w:rsidRPr="000710AF">
        <w:rPr>
          <w:spacing w:val="1"/>
        </w:rPr>
        <w:t>%</w:t>
      </w:r>
      <w:r w:rsidRPr="000710AF">
        <w:t>,</w:t>
      </w:r>
      <w:r w:rsidRPr="000710AF">
        <w:rPr>
          <w:spacing w:val="-3"/>
        </w:rPr>
        <w:t xml:space="preserve"> </w:t>
      </w:r>
      <w:r w:rsidRPr="000710AF">
        <w:t>т</w:t>
      </w:r>
      <w:r w:rsidRPr="000710AF">
        <w:rPr>
          <w:spacing w:val="-1"/>
        </w:rPr>
        <w:t>ач</w:t>
      </w:r>
      <w:r w:rsidRPr="000710AF">
        <w:rPr>
          <w:spacing w:val="-7"/>
        </w:rPr>
        <w:t>к</w:t>
      </w:r>
      <w:r w:rsidRPr="000710AF">
        <w:rPr>
          <w:spacing w:val="4"/>
        </w:rPr>
        <w:t>о</w:t>
      </w:r>
      <w:r w:rsidRPr="000710AF">
        <w:t>м</w:t>
      </w:r>
      <w:r w:rsidRPr="000710AF">
        <w:rPr>
          <w:spacing w:val="-8"/>
        </w:rPr>
        <w:t xml:space="preserve"> </w:t>
      </w:r>
      <w:r w:rsidRPr="000710AF">
        <w:t>1</w:t>
      </w:r>
      <w:r w:rsidRPr="000710AF">
        <w:rPr>
          <w:spacing w:val="-6"/>
        </w:rPr>
        <w:t xml:space="preserve"> </w:t>
      </w:r>
      <w:r w:rsidRPr="000710AF">
        <w:rPr>
          <w:spacing w:val="1"/>
        </w:rPr>
        <w:t>з</w:t>
      </w:r>
      <w:r w:rsidRPr="000710AF">
        <w:rPr>
          <w:spacing w:val="-1"/>
        </w:rPr>
        <w:t>а</w:t>
      </w:r>
      <w:r w:rsidRPr="000710AF">
        <w:rPr>
          <w:spacing w:val="-6"/>
        </w:rPr>
        <w:t>х</w:t>
      </w:r>
      <w:r w:rsidRPr="000710AF">
        <w:t>т</w:t>
      </w:r>
      <w:r w:rsidRPr="000710AF">
        <w:rPr>
          <w:spacing w:val="-1"/>
        </w:rPr>
        <w:t>е</w:t>
      </w:r>
      <w:r w:rsidRPr="000710AF">
        <w:rPr>
          <w:spacing w:val="1"/>
        </w:rPr>
        <w:t>в</w:t>
      </w:r>
      <w:r w:rsidRPr="000710AF">
        <w:rPr>
          <w:spacing w:val="-1"/>
        </w:rPr>
        <w:t>а</w:t>
      </w:r>
      <w:r w:rsidRPr="000710AF">
        <w:rPr>
          <w:spacing w:val="1"/>
        </w:rPr>
        <w:t>ни</w:t>
      </w:r>
      <w:r w:rsidRPr="000710AF">
        <w:t>х</w:t>
      </w:r>
      <w:r w:rsidRPr="000710AF">
        <w:rPr>
          <w:w w:val="99"/>
        </w:rPr>
        <w:t xml:space="preserve"> </w:t>
      </w:r>
      <w:r w:rsidRPr="000710AF">
        <w:rPr>
          <w:spacing w:val="1"/>
        </w:rPr>
        <w:t>п</w:t>
      </w:r>
      <w:r w:rsidRPr="000710AF">
        <w:rPr>
          <w:spacing w:val="4"/>
        </w:rPr>
        <w:t>о</w:t>
      </w:r>
      <w:r w:rsidRPr="000710AF">
        <w:rPr>
          <w:spacing w:val="-1"/>
        </w:rPr>
        <w:t>с</w:t>
      </w:r>
      <w:r w:rsidRPr="000710AF">
        <w:rPr>
          <w:spacing w:val="-6"/>
        </w:rPr>
        <w:t>л</w:t>
      </w:r>
      <w:r w:rsidRPr="000710AF">
        <w:t>о</w:t>
      </w:r>
      <w:r w:rsidRPr="000710AF">
        <w:rPr>
          <w:spacing w:val="1"/>
        </w:rPr>
        <w:t>вни</w:t>
      </w:r>
      <w:r w:rsidRPr="000710AF">
        <w:t>х</w:t>
      </w:r>
      <w:r w:rsidRPr="000710AF">
        <w:rPr>
          <w:spacing w:val="-21"/>
        </w:rPr>
        <w:t xml:space="preserve"> </w:t>
      </w:r>
      <w:r w:rsidRPr="000710AF">
        <w:rPr>
          <w:spacing w:val="1"/>
        </w:rPr>
        <w:t>п</w:t>
      </w:r>
      <w:r w:rsidRPr="000710AF">
        <w:t>р</w:t>
      </w:r>
      <w:r w:rsidRPr="000710AF">
        <w:rPr>
          <w:spacing w:val="1"/>
        </w:rPr>
        <w:t>и</w:t>
      </w:r>
      <w:r w:rsidRPr="000710AF">
        <w:rPr>
          <w:spacing w:val="-6"/>
        </w:rPr>
        <w:t>х</w:t>
      </w:r>
      <w:r w:rsidRPr="000710AF">
        <w:rPr>
          <w:spacing w:val="4"/>
        </w:rPr>
        <w:t>о</w:t>
      </w:r>
      <w:r w:rsidRPr="000710AF">
        <w:rPr>
          <w:spacing w:val="-2"/>
        </w:rPr>
        <w:t>д</w:t>
      </w:r>
      <w:r w:rsidRPr="000710AF">
        <w:rPr>
          <w:spacing w:val="-1"/>
        </w:rPr>
        <w:t>а</w:t>
      </w:r>
      <w:r w:rsidRPr="000710AF">
        <w:t>.</w:t>
      </w:r>
    </w:p>
    <w:p w:rsidR="000710AF" w:rsidRPr="000710AF" w:rsidRDefault="000710AF" w:rsidP="000710AF">
      <w:pPr>
        <w:pStyle w:val="ListParagraph"/>
        <w:widowControl w:val="0"/>
        <w:numPr>
          <w:ilvl w:val="1"/>
          <w:numId w:val="2"/>
        </w:numPr>
        <w:tabs>
          <w:tab w:val="left" w:pos="786"/>
        </w:tabs>
        <w:suppressAutoHyphens w:val="0"/>
        <w:kinsoku w:val="0"/>
        <w:overflowPunct w:val="0"/>
        <w:autoSpaceDE w:val="0"/>
        <w:autoSpaceDN w:val="0"/>
        <w:adjustRightInd w:val="0"/>
        <w:spacing w:line="240" w:lineRule="auto"/>
        <w:ind w:right="286"/>
      </w:pPr>
      <w:r w:rsidRPr="000710AF">
        <w:t>У</w:t>
      </w:r>
      <w:r w:rsidRPr="000710AF">
        <w:rPr>
          <w:spacing w:val="-7"/>
        </w:rPr>
        <w:t xml:space="preserve"> </w:t>
      </w:r>
      <w:r w:rsidRPr="000710AF">
        <w:rPr>
          <w:spacing w:val="-1"/>
        </w:rPr>
        <w:t>с</w:t>
      </w:r>
      <w:r w:rsidRPr="000710AF">
        <w:rPr>
          <w:spacing w:val="5"/>
        </w:rPr>
        <w:t>л</w:t>
      </w:r>
      <w:r w:rsidRPr="000710AF">
        <w:rPr>
          <w:spacing w:val="-11"/>
        </w:rPr>
        <w:t>у</w:t>
      </w:r>
      <w:r w:rsidRPr="000710AF">
        <w:rPr>
          <w:spacing w:val="-1"/>
        </w:rPr>
        <w:t>ч</w:t>
      </w:r>
      <w:r w:rsidRPr="000710AF">
        <w:rPr>
          <w:spacing w:val="3"/>
        </w:rPr>
        <w:t>а</w:t>
      </w:r>
      <w:r w:rsidRPr="000710AF">
        <w:t>ју</w:t>
      </w:r>
      <w:r w:rsidRPr="000710AF">
        <w:rPr>
          <w:spacing w:val="-9"/>
        </w:rPr>
        <w:t xml:space="preserve"> </w:t>
      </w:r>
      <w:r w:rsidRPr="000710AF">
        <w:rPr>
          <w:spacing w:val="-2"/>
        </w:rPr>
        <w:t>д</w:t>
      </w:r>
      <w:r w:rsidRPr="000710AF">
        <w:t>а</w:t>
      </w:r>
      <w:r w:rsidRPr="000710AF">
        <w:rPr>
          <w:spacing w:val="-7"/>
        </w:rPr>
        <w:t xml:space="preserve"> </w:t>
      </w:r>
      <w:r w:rsidRPr="000710AF">
        <w:rPr>
          <w:spacing w:val="1"/>
        </w:rPr>
        <w:t>п</w:t>
      </w:r>
      <w:r w:rsidRPr="000710AF">
        <w:rPr>
          <w:spacing w:val="4"/>
        </w:rPr>
        <w:t>о</w:t>
      </w:r>
      <w:r w:rsidRPr="000710AF">
        <w:rPr>
          <w:spacing w:val="1"/>
        </w:rPr>
        <w:t>н</w:t>
      </w:r>
      <w:r w:rsidRPr="000710AF">
        <w:rPr>
          <w:spacing w:val="-6"/>
        </w:rPr>
        <w:t>у</w:t>
      </w:r>
      <w:r w:rsidRPr="000710AF">
        <w:rPr>
          <w:spacing w:val="2"/>
        </w:rPr>
        <w:t>д</w:t>
      </w:r>
      <w:r w:rsidRPr="000710AF">
        <w:t>у</w:t>
      </w:r>
      <w:r w:rsidRPr="000710AF">
        <w:rPr>
          <w:spacing w:val="-13"/>
        </w:rPr>
        <w:t xml:space="preserve"> </w:t>
      </w:r>
      <w:r w:rsidRPr="000710AF">
        <w:rPr>
          <w:spacing w:val="1"/>
        </w:rPr>
        <w:t>п</w:t>
      </w:r>
      <w:r w:rsidRPr="000710AF">
        <w:rPr>
          <w:spacing w:val="4"/>
        </w:rPr>
        <w:t>о</w:t>
      </w:r>
      <w:r w:rsidRPr="000710AF">
        <w:rPr>
          <w:spacing w:val="-2"/>
        </w:rPr>
        <w:t>д</w:t>
      </w:r>
      <w:r w:rsidRPr="000710AF">
        <w:rPr>
          <w:spacing w:val="1"/>
        </w:rPr>
        <w:t>н</w:t>
      </w:r>
      <w:r w:rsidRPr="000710AF">
        <w:rPr>
          <w:spacing w:val="4"/>
        </w:rPr>
        <w:t>о</w:t>
      </w:r>
      <w:r w:rsidRPr="000710AF">
        <w:rPr>
          <w:spacing w:val="-1"/>
        </w:rPr>
        <w:t>с</w:t>
      </w:r>
      <w:r w:rsidRPr="000710AF">
        <w:t>и</w:t>
      </w:r>
      <w:r w:rsidRPr="000710AF">
        <w:rPr>
          <w:spacing w:val="-7"/>
        </w:rPr>
        <w:t xml:space="preserve"> </w:t>
      </w:r>
      <w:r w:rsidRPr="000710AF">
        <w:rPr>
          <w:spacing w:val="2"/>
        </w:rPr>
        <w:t>г</w:t>
      </w:r>
      <w:r w:rsidRPr="000710AF">
        <w:t>р</w:t>
      </w:r>
      <w:r w:rsidRPr="000710AF">
        <w:rPr>
          <w:spacing w:val="-11"/>
        </w:rPr>
        <w:t>у</w:t>
      </w:r>
      <w:r w:rsidRPr="000710AF">
        <w:rPr>
          <w:spacing w:val="1"/>
        </w:rPr>
        <w:t>п</w:t>
      </w:r>
      <w:r w:rsidRPr="000710AF">
        <w:t>а</w:t>
      </w:r>
      <w:r w:rsidRPr="000710AF">
        <w:rPr>
          <w:spacing w:val="-6"/>
        </w:rPr>
        <w:t xml:space="preserve"> </w:t>
      </w:r>
      <w:r w:rsidRPr="000710AF">
        <w:rPr>
          <w:spacing w:val="1"/>
        </w:rPr>
        <w:t>п</w:t>
      </w:r>
      <w:r w:rsidRPr="000710AF">
        <w:rPr>
          <w:spacing w:val="4"/>
        </w:rPr>
        <w:t>о</w:t>
      </w:r>
      <w:r w:rsidRPr="000710AF">
        <w:rPr>
          <w:spacing w:val="1"/>
        </w:rPr>
        <w:t>н</w:t>
      </w:r>
      <w:r w:rsidRPr="000710AF">
        <w:rPr>
          <w:spacing w:val="-11"/>
        </w:rPr>
        <w:t>у</w:t>
      </w:r>
      <w:r w:rsidRPr="000710AF">
        <w:rPr>
          <w:spacing w:val="-1"/>
        </w:rPr>
        <w:t>ђ</w:t>
      </w:r>
      <w:r w:rsidRPr="000710AF">
        <w:rPr>
          <w:spacing w:val="3"/>
        </w:rPr>
        <w:t>а</w:t>
      </w:r>
      <w:r w:rsidRPr="000710AF">
        <w:rPr>
          <w:spacing w:val="-1"/>
        </w:rPr>
        <w:t>ча</w:t>
      </w:r>
      <w:r w:rsidRPr="000710AF">
        <w:t>,</w:t>
      </w:r>
      <w:r w:rsidRPr="000710AF">
        <w:rPr>
          <w:spacing w:val="-7"/>
        </w:rPr>
        <w:t xml:space="preserve"> </w:t>
      </w:r>
      <w:r w:rsidRPr="000710AF">
        <w:rPr>
          <w:spacing w:val="-2"/>
        </w:rPr>
        <w:t>д</w:t>
      </w:r>
      <w:r w:rsidRPr="000710AF">
        <w:rPr>
          <w:spacing w:val="4"/>
        </w:rPr>
        <w:t>о</w:t>
      </w:r>
      <w:r w:rsidRPr="000710AF">
        <w:rPr>
          <w:spacing w:val="-2"/>
        </w:rPr>
        <w:t>к</w:t>
      </w:r>
      <w:r w:rsidRPr="000710AF">
        <w:rPr>
          <w:spacing w:val="-1"/>
        </w:rPr>
        <w:t>а</w:t>
      </w:r>
      <w:r w:rsidRPr="000710AF">
        <w:t>з</w:t>
      </w:r>
      <w:r w:rsidRPr="000710AF">
        <w:rPr>
          <w:spacing w:val="3"/>
        </w:rPr>
        <w:t xml:space="preserve"> </w:t>
      </w:r>
      <w:r w:rsidRPr="000710AF">
        <w:rPr>
          <w:spacing w:val="1"/>
        </w:rPr>
        <w:t>з</w:t>
      </w:r>
      <w:r w:rsidRPr="000710AF">
        <w:t>а</w:t>
      </w:r>
      <w:r w:rsidRPr="000710AF">
        <w:rPr>
          <w:spacing w:val="-3"/>
        </w:rPr>
        <w:t xml:space="preserve"> </w:t>
      </w:r>
      <w:r w:rsidRPr="000710AF">
        <w:rPr>
          <w:spacing w:val="-11"/>
        </w:rPr>
        <w:t>у</w:t>
      </w:r>
      <w:r w:rsidRPr="000710AF">
        <w:rPr>
          <w:spacing w:val="-1"/>
        </w:rPr>
        <w:t>с</w:t>
      </w:r>
      <w:r w:rsidRPr="000710AF">
        <w:t>л</w:t>
      </w:r>
      <w:r w:rsidRPr="000710AF">
        <w:rPr>
          <w:spacing w:val="4"/>
        </w:rPr>
        <w:t>о</w:t>
      </w:r>
      <w:r w:rsidRPr="000710AF">
        <w:t>в</w:t>
      </w:r>
      <w:r w:rsidRPr="000710AF">
        <w:rPr>
          <w:spacing w:val="1"/>
        </w:rPr>
        <w:t xml:space="preserve"> </w:t>
      </w:r>
      <w:r w:rsidRPr="000710AF">
        <w:rPr>
          <w:spacing w:val="-5"/>
        </w:rPr>
        <w:t>и</w:t>
      </w:r>
      <w:r w:rsidRPr="000710AF">
        <w:t>з</w:t>
      </w:r>
      <w:r w:rsidRPr="000710AF">
        <w:rPr>
          <w:spacing w:val="-1"/>
        </w:rPr>
        <w:t xml:space="preserve"> </w:t>
      </w:r>
      <w:r w:rsidRPr="000710AF">
        <w:t>т</w:t>
      </w:r>
      <w:r w:rsidRPr="000710AF">
        <w:rPr>
          <w:spacing w:val="-1"/>
        </w:rPr>
        <w:t>ач</w:t>
      </w:r>
      <w:r w:rsidRPr="000710AF">
        <w:rPr>
          <w:spacing w:val="-2"/>
        </w:rPr>
        <w:t>к</w:t>
      </w:r>
      <w:r w:rsidRPr="000710AF">
        <w:t>е</w:t>
      </w:r>
      <w:r w:rsidRPr="000710AF">
        <w:rPr>
          <w:spacing w:val="-2"/>
        </w:rPr>
        <w:t xml:space="preserve"> </w:t>
      </w:r>
      <w:r w:rsidRPr="000710AF">
        <w:rPr>
          <w:spacing w:val="-6"/>
        </w:rPr>
        <w:t>2</w:t>
      </w:r>
      <w:r w:rsidRPr="000710AF">
        <w:t>. и</w:t>
      </w:r>
      <w:r w:rsidRPr="000710AF">
        <w:rPr>
          <w:spacing w:val="-4"/>
        </w:rPr>
        <w:t xml:space="preserve"> </w:t>
      </w:r>
      <w:r w:rsidRPr="000710AF">
        <w:t>3.</w:t>
      </w:r>
      <w:r w:rsidRPr="000710AF">
        <w:rPr>
          <w:spacing w:val="-3"/>
        </w:rPr>
        <w:t xml:space="preserve"> </w:t>
      </w:r>
      <w:r w:rsidRPr="000710AF">
        <w:rPr>
          <w:spacing w:val="1"/>
        </w:rPr>
        <w:t>(</w:t>
      </w:r>
      <w:r w:rsidRPr="000710AF">
        <w:rPr>
          <w:spacing w:val="-2"/>
        </w:rPr>
        <w:t>д</w:t>
      </w:r>
      <w:r w:rsidRPr="000710AF">
        <w:t>а</w:t>
      </w:r>
      <w:r w:rsidRPr="000710AF">
        <w:rPr>
          <w:spacing w:val="-3"/>
        </w:rPr>
        <w:t xml:space="preserve"> </w:t>
      </w:r>
      <w:r w:rsidRPr="000710AF">
        <w:rPr>
          <w:spacing w:val="-5"/>
        </w:rPr>
        <w:t>н</w:t>
      </w:r>
      <w:r w:rsidRPr="000710AF">
        <w:rPr>
          <w:spacing w:val="1"/>
        </w:rPr>
        <w:t>и</w:t>
      </w:r>
      <w:r w:rsidRPr="000710AF">
        <w:rPr>
          <w:spacing w:val="-6"/>
        </w:rPr>
        <w:t>ј</w:t>
      </w:r>
      <w:r w:rsidRPr="000710AF">
        <w:t>е</w:t>
      </w:r>
      <w:r w:rsidRPr="000710AF">
        <w:rPr>
          <w:spacing w:val="-2"/>
        </w:rPr>
        <w:t xml:space="preserve"> б</w:t>
      </w:r>
      <w:r w:rsidRPr="000710AF">
        <w:rPr>
          <w:spacing w:val="1"/>
        </w:rPr>
        <w:t>и</w:t>
      </w:r>
      <w:r w:rsidRPr="000710AF">
        <w:t>ло</w:t>
      </w:r>
      <w:r w:rsidRPr="000710AF">
        <w:rPr>
          <w:spacing w:val="-4"/>
        </w:rPr>
        <w:t xml:space="preserve"> </w:t>
      </w:r>
      <w:r w:rsidRPr="000710AF">
        <w:rPr>
          <w:spacing w:val="7"/>
        </w:rPr>
        <w:t>г</w:t>
      </w:r>
      <w:r w:rsidRPr="000710AF">
        <w:rPr>
          <w:spacing w:val="-11"/>
        </w:rPr>
        <w:t>у</w:t>
      </w:r>
      <w:r w:rsidRPr="000710AF">
        <w:rPr>
          <w:spacing w:val="-2"/>
        </w:rPr>
        <w:t>б</w:t>
      </w:r>
      <w:r w:rsidRPr="000710AF">
        <w:rPr>
          <w:spacing w:val="1"/>
        </w:rPr>
        <w:t>и</w:t>
      </w:r>
      <w:r w:rsidRPr="000710AF">
        <w:t>т</w:t>
      </w:r>
      <w:r w:rsidRPr="000710AF">
        <w:rPr>
          <w:spacing w:val="-2"/>
        </w:rPr>
        <w:t>к</w:t>
      </w:r>
      <w:r w:rsidRPr="000710AF">
        <w:rPr>
          <w:spacing w:val="-1"/>
        </w:rPr>
        <w:t>а</w:t>
      </w:r>
      <w:r w:rsidRPr="000710AF">
        <w:t xml:space="preserve">, </w:t>
      </w:r>
      <w:r w:rsidRPr="000710AF">
        <w:rPr>
          <w:spacing w:val="-2"/>
        </w:rPr>
        <w:t>д</w:t>
      </w:r>
      <w:r w:rsidRPr="000710AF">
        <w:t>а</w:t>
      </w:r>
      <w:r w:rsidRPr="000710AF">
        <w:rPr>
          <w:spacing w:val="1"/>
        </w:rPr>
        <w:t xml:space="preserve"> н</w:t>
      </w:r>
      <w:r w:rsidRPr="000710AF">
        <w:rPr>
          <w:spacing w:val="6"/>
        </w:rPr>
        <w:t>и</w:t>
      </w:r>
      <w:r w:rsidRPr="000710AF">
        <w:rPr>
          <w:spacing w:val="-10"/>
        </w:rPr>
        <w:t>ј</w:t>
      </w:r>
      <w:r w:rsidRPr="000710AF">
        <w:t>е</w:t>
      </w:r>
      <w:r w:rsidRPr="000710AF">
        <w:rPr>
          <w:spacing w:val="-5"/>
        </w:rPr>
        <w:t xml:space="preserve"> </w:t>
      </w:r>
      <w:r w:rsidRPr="000710AF">
        <w:rPr>
          <w:spacing w:val="-2"/>
        </w:rPr>
        <w:t>б</w:t>
      </w:r>
      <w:r w:rsidRPr="000710AF">
        <w:rPr>
          <w:spacing w:val="1"/>
        </w:rPr>
        <w:t>и</w:t>
      </w:r>
      <w:r w:rsidRPr="000710AF">
        <w:t>о</w:t>
      </w:r>
      <w:r w:rsidRPr="000710AF">
        <w:rPr>
          <w:spacing w:val="1"/>
        </w:rPr>
        <w:t xml:space="preserve"> </w:t>
      </w:r>
      <w:r w:rsidRPr="000710AF">
        <w:t>у</w:t>
      </w:r>
      <w:r w:rsidRPr="000710AF">
        <w:rPr>
          <w:spacing w:val="-12"/>
        </w:rPr>
        <w:t xml:space="preserve"> </w:t>
      </w:r>
      <w:r w:rsidRPr="000710AF">
        <w:rPr>
          <w:spacing w:val="-2"/>
        </w:rPr>
        <w:t>б</w:t>
      </w:r>
      <w:r w:rsidRPr="000710AF">
        <w:t>л</w:t>
      </w:r>
      <w:r w:rsidRPr="000710AF">
        <w:rPr>
          <w:spacing w:val="4"/>
        </w:rPr>
        <w:t>о</w:t>
      </w:r>
      <w:r w:rsidRPr="000710AF">
        <w:rPr>
          <w:spacing w:val="-2"/>
        </w:rPr>
        <w:t>к</w:t>
      </w:r>
      <w:r w:rsidRPr="000710AF">
        <w:rPr>
          <w:spacing w:val="-1"/>
        </w:rPr>
        <w:t>а</w:t>
      </w:r>
      <w:r w:rsidRPr="000710AF">
        <w:rPr>
          <w:spacing w:val="-2"/>
        </w:rPr>
        <w:t>д</w:t>
      </w:r>
      <w:r w:rsidRPr="000710AF">
        <w:rPr>
          <w:spacing w:val="1"/>
        </w:rPr>
        <w:t>и</w:t>
      </w:r>
      <w:r w:rsidRPr="000710AF">
        <w:t>)</w:t>
      </w:r>
      <w:r w:rsidRPr="000710AF">
        <w:rPr>
          <w:spacing w:val="-2"/>
        </w:rPr>
        <w:t xml:space="preserve"> д</w:t>
      </w:r>
      <w:r w:rsidRPr="000710AF">
        <w:rPr>
          <w:spacing w:val="4"/>
        </w:rPr>
        <w:t>о</w:t>
      </w:r>
      <w:r w:rsidRPr="000710AF">
        <w:rPr>
          <w:spacing w:val="-1"/>
        </w:rPr>
        <w:t>с</w:t>
      </w:r>
      <w:r w:rsidRPr="000710AF">
        <w:t>т</w:t>
      </w:r>
      <w:r w:rsidRPr="000710AF">
        <w:rPr>
          <w:spacing w:val="-1"/>
        </w:rPr>
        <w:t>а</w:t>
      </w:r>
      <w:r w:rsidRPr="000710AF">
        <w:rPr>
          <w:spacing w:val="1"/>
        </w:rPr>
        <w:t>в</w:t>
      </w:r>
      <w:r w:rsidRPr="000710AF">
        <w:rPr>
          <w:spacing w:val="-5"/>
        </w:rPr>
        <w:t>и</w:t>
      </w:r>
      <w:r w:rsidRPr="000710AF">
        <w:t>ти</w:t>
      </w:r>
      <w:r w:rsidRPr="000710AF">
        <w:rPr>
          <w:spacing w:val="-7"/>
        </w:rPr>
        <w:t xml:space="preserve"> </w:t>
      </w:r>
      <w:r w:rsidRPr="000710AF">
        <w:rPr>
          <w:spacing w:val="1"/>
        </w:rPr>
        <w:t>з</w:t>
      </w:r>
      <w:r w:rsidRPr="000710AF">
        <w:t>а</w:t>
      </w:r>
      <w:r w:rsidRPr="000710AF">
        <w:rPr>
          <w:spacing w:val="-5"/>
        </w:rPr>
        <w:t xml:space="preserve"> </w:t>
      </w:r>
      <w:r w:rsidRPr="000710AF">
        <w:rPr>
          <w:spacing w:val="-1"/>
        </w:rPr>
        <w:t>с</w:t>
      </w:r>
      <w:r w:rsidRPr="000710AF">
        <w:rPr>
          <w:spacing w:val="-3"/>
        </w:rPr>
        <w:t>в</w:t>
      </w:r>
      <w:r w:rsidRPr="000710AF">
        <w:t>е</w:t>
      </w:r>
      <w:r w:rsidRPr="000710AF">
        <w:rPr>
          <w:spacing w:val="-6"/>
        </w:rPr>
        <w:t xml:space="preserve"> </w:t>
      </w:r>
      <w:r w:rsidRPr="000710AF">
        <w:rPr>
          <w:spacing w:val="-1"/>
        </w:rPr>
        <w:t>ч</w:t>
      </w:r>
      <w:r w:rsidRPr="000710AF">
        <w:t>л</w:t>
      </w:r>
      <w:r w:rsidRPr="000710AF">
        <w:rPr>
          <w:spacing w:val="-1"/>
        </w:rPr>
        <w:t>а</w:t>
      </w:r>
      <w:r w:rsidRPr="000710AF">
        <w:rPr>
          <w:spacing w:val="1"/>
        </w:rPr>
        <w:t>н</w:t>
      </w:r>
      <w:r w:rsidRPr="000710AF">
        <w:rPr>
          <w:spacing w:val="4"/>
        </w:rPr>
        <w:t>о</w:t>
      </w:r>
      <w:r w:rsidRPr="000710AF">
        <w:rPr>
          <w:spacing w:val="1"/>
        </w:rPr>
        <w:t>в</w:t>
      </w:r>
      <w:r w:rsidRPr="000710AF">
        <w:t>е</w:t>
      </w:r>
      <w:r w:rsidRPr="000710AF">
        <w:rPr>
          <w:spacing w:val="-9"/>
        </w:rPr>
        <w:t xml:space="preserve"> </w:t>
      </w:r>
      <w:r w:rsidRPr="000710AF">
        <w:rPr>
          <w:spacing w:val="2"/>
        </w:rPr>
        <w:t>г</w:t>
      </w:r>
      <w:r w:rsidRPr="000710AF">
        <w:t>р</w:t>
      </w:r>
      <w:r w:rsidRPr="000710AF">
        <w:rPr>
          <w:spacing w:val="-11"/>
        </w:rPr>
        <w:t>у</w:t>
      </w:r>
      <w:r w:rsidRPr="000710AF">
        <w:rPr>
          <w:spacing w:val="1"/>
        </w:rPr>
        <w:t>п</w:t>
      </w:r>
      <w:r w:rsidRPr="000710AF">
        <w:t>е .</w:t>
      </w:r>
    </w:p>
    <w:p w:rsidR="000710AF" w:rsidRPr="000710AF" w:rsidRDefault="000710AF" w:rsidP="000710AF">
      <w:pPr>
        <w:pStyle w:val="TableParagraph"/>
        <w:kinsoku w:val="0"/>
        <w:overflowPunct w:val="0"/>
        <w:spacing w:before="15" w:line="260" w:lineRule="exact"/>
      </w:pPr>
    </w:p>
    <w:p w:rsidR="000710AF" w:rsidRPr="000710AF" w:rsidRDefault="000710AF" w:rsidP="000710AF">
      <w:pPr>
        <w:pStyle w:val="ListParagraph"/>
        <w:tabs>
          <w:tab w:val="left" w:pos="680"/>
        </w:tabs>
        <w:ind w:left="0"/>
        <w:jc w:val="both"/>
      </w:pPr>
      <w:r w:rsidRPr="000710AF">
        <w:t>У</w:t>
      </w:r>
      <w:r w:rsidRPr="000710AF">
        <w:rPr>
          <w:spacing w:val="-6"/>
        </w:rPr>
        <w:t xml:space="preserve"> </w:t>
      </w:r>
      <w:r w:rsidRPr="000710AF">
        <w:rPr>
          <w:spacing w:val="-1"/>
        </w:rPr>
        <w:t>с</w:t>
      </w:r>
      <w:r w:rsidRPr="000710AF">
        <w:rPr>
          <w:spacing w:val="5"/>
        </w:rPr>
        <w:t>л</w:t>
      </w:r>
      <w:r w:rsidRPr="000710AF">
        <w:rPr>
          <w:spacing w:val="-11"/>
        </w:rPr>
        <w:t>у</w:t>
      </w:r>
      <w:r w:rsidRPr="000710AF">
        <w:rPr>
          <w:spacing w:val="-1"/>
        </w:rPr>
        <w:t>ч</w:t>
      </w:r>
      <w:r w:rsidRPr="000710AF">
        <w:rPr>
          <w:spacing w:val="3"/>
        </w:rPr>
        <w:t>а</w:t>
      </w:r>
      <w:r w:rsidRPr="000710AF">
        <w:t>ју</w:t>
      </w:r>
      <w:r w:rsidRPr="000710AF">
        <w:rPr>
          <w:spacing w:val="-8"/>
        </w:rPr>
        <w:t xml:space="preserve"> </w:t>
      </w:r>
      <w:r w:rsidRPr="000710AF">
        <w:rPr>
          <w:spacing w:val="-2"/>
        </w:rPr>
        <w:t>д</w:t>
      </w:r>
      <w:r w:rsidRPr="000710AF">
        <w:t>а</w:t>
      </w:r>
      <w:r w:rsidRPr="000710AF">
        <w:rPr>
          <w:spacing w:val="-5"/>
        </w:rPr>
        <w:t xml:space="preserve"> </w:t>
      </w:r>
      <w:r w:rsidRPr="000710AF">
        <w:rPr>
          <w:spacing w:val="1"/>
        </w:rPr>
        <w:t>п</w:t>
      </w:r>
      <w:r w:rsidRPr="000710AF">
        <w:rPr>
          <w:spacing w:val="4"/>
        </w:rPr>
        <w:t>о</w:t>
      </w:r>
      <w:r w:rsidRPr="000710AF">
        <w:rPr>
          <w:spacing w:val="1"/>
        </w:rPr>
        <w:t>н</w:t>
      </w:r>
      <w:r w:rsidRPr="000710AF">
        <w:rPr>
          <w:spacing w:val="-6"/>
        </w:rPr>
        <w:t>у</w:t>
      </w:r>
      <w:r w:rsidRPr="000710AF">
        <w:rPr>
          <w:spacing w:val="-1"/>
        </w:rPr>
        <w:t>ђа</w:t>
      </w:r>
      <w:r w:rsidRPr="000710AF">
        <w:t>ч</w:t>
      </w:r>
      <w:r w:rsidRPr="000710AF">
        <w:rPr>
          <w:spacing w:val="-5"/>
        </w:rPr>
        <w:t xml:space="preserve"> </w:t>
      </w:r>
      <w:r w:rsidRPr="000710AF">
        <w:rPr>
          <w:spacing w:val="1"/>
        </w:rPr>
        <w:t>п</w:t>
      </w:r>
      <w:r w:rsidRPr="000710AF">
        <w:rPr>
          <w:spacing w:val="4"/>
        </w:rPr>
        <w:t>о</w:t>
      </w:r>
      <w:r w:rsidRPr="000710AF">
        <w:rPr>
          <w:spacing w:val="-2"/>
        </w:rPr>
        <w:t>д</w:t>
      </w:r>
      <w:r w:rsidRPr="000710AF">
        <w:rPr>
          <w:spacing w:val="-5"/>
        </w:rPr>
        <w:t>н</w:t>
      </w:r>
      <w:r w:rsidRPr="000710AF">
        <w:rPr>
          <w:spacing w:val="4"/>
        </w:rPr>
        <w:t>о</w:t>
      </w:r>
      <w:r w:rsidRPr="000710AF">
        <w:rPr>
          <w:spacing w:val="-1"/>
        </w:rPr>
        <w:t>с</w:t>
      </w:r>
      <w:r w:rsidRPr="000710AF">
        <w:t>и</w:t>
      </w:r>
      <w:r w:rsidRPr="000710AF">
        <w:rPr>
          <w:spacing w:val="-7"/>
        </w:rPr>
        <w:t xml:space="preserve"> </w:t>
      </w:r>
      <w:r w:rsidRPr="000710AF">
        <w:rPr>
          <w:spacing w:val="-5"/>
        </w:rPr>
        <w:t>п</w:t>
      </w:r>
      <w:r w:rsidRPr="000710AF">
        <w:rPr>
          <w:spacing w:val="4"/>
        </w:rPr>
        <w:t>о</w:t>
      </w:r>
      <w:r w:rsidRPr="000710AF">
        <w:rPr>
          <w:spacing w:val="1"/>
        </w:rPr>
        <w:t>н</w:t>
      </w:r>
      <w:r w:rsidRPr="000710AF">
        <w:rPr>
          <w:spacing w:val="-6"/>
        </w:rPr>
        <w:t>у</w:t>
      </w:r>
      <w:r w:rsidRPr="000710AF">
        <w:rPr>
          <w:spacing w:val="2"/>
        </w:rPr>
        <w:t>д</w:t>
      </w:r>
      <w:r w:rsidRPr="000710AF">
        <w:t>у</w:t>
      </w:r>
      <w:r w:rsidRPr="000710AF">
        <w:rPr>
          <w:spacing w:val="-12"/>
        </w:rPr>
        <w:t xml:space="preserve"> </w:t>
      </w:r>
      <w:r w:rsidRPr="000710AF">
        <w:rPr>
          <w:spacing w:val="3"/>
        </w:rPr>
        <w:t>с</w:t>
      </w:r>
      <w:r w:rsidRPr="000710AF">
        <w:t>а</w:t>
      </w:r>
      <w:r w:rsidRPr="000710AF">
        <w:rPr>
          <w:w w:val="99"/>
        </w:rPr>
        <w:t xml:space="preserve"> </w:t>
      </w:r>
      <w:r w:rsidRPr="000710AF">
        <w:rPr>
          <w:spacing w:val="1"/>
        </w:rPr>
        <w:t>п</w:t>
      </w:r>
      <w:r w:rsidRPr="000710AF">
        <w:rPr>
          <w:spacing w:val="4"/>
        </w:rPr>
        <w:t>о</w:t>
      </w:r>
      <w:r w:rsidRPr="000710AF">
        <w:rPr>
          <w:spacing w:val="-2"/>
        </w:rPr>
        <w:t>д</w:t>
      </w:r>
      <w:r w:rsidRPr="000710AF">
        <w:rPr>
          <w:spacing w:val="1"/>
        </w:rPr>
        <w:t>и</w:t>
      </w:r>
      <w:r w:rsidRPr="000710AF">
        <w:rPr>
          <w:spacing w:val="-5"/>
        </w:rPr>
        <w:t>з</w:t>
      </w:r>
      <w:r w:rsidRPr="000710AF">
        <w:rPr>
          <w:spacing w:val="-3"/>
        </w:rPr>
        <w:t>в</w:t>
      </w:r>
      <w:r w:rsidRPr="000710AF">
        <w:rPr>
          <w:spacing w:val="4"/>
        </w:rPr>
        <w:t>о</w:t>
      </w:r>
      <w:r w:rsidRPr="000710AF">
        <w:rPr>
          <w:spacing w:val="-1"/>
        </w:rPr>
        <w:t>ђаче</w:t>
      </w:r>
      <w:r w:rsidRPr="000710AF">
        <w:t>м,</w:t>
      </w:r>
      <w:r w:rsidRPr="000710AF">
        <w:rPr>
          <w:spacing w:val="-8"/>
        </w:rPr>
        <w:t xml:space="preserve"> </w:t>
      </w:r>
      <w:r w:rsidRPr="000710AF">
        <w:t>о</w:t>
      </w:r>
      <w:r w:rsidRPr="000710AF">
        <w:rPr>
          <w:spacing w:val="1"/>
        </w:rPr>
        <w:t>в</w:t>
      </w:r>
      <w:r w:rsidRPr="000710AF">
        <w:rPr>
          <w:spacing w:val="-1"/>
        </w:rPr>
        <w:t>а</w:t>
      </w:r>
      <w:r w:rsidRPr="000710AF">
        <w:t>ј</w:t>
      </w:r>
      <w:r w:rsidRPr="000710AF">
        <w:rPr>
          <w:spacing w:val="-14"/>
        </w:rPr>
        <w:t xml:space="preserve"> </w:t>
      </w:r>
      <w:r w:rsidRPr="000710AF">
        <w:rPr>
          <w:spacing w:val="-2"/>
        </w:rPr>
        <w:t>д</w:t>
      </w:r>
      <w:r w:rsidRPr="000710AF">
        <w:rPr>
          <w:spacing w:val="4"/>
        </w:rPr>
        <w:t>о</w:t>
      </w:r>
      <w:r w:rsidRPr="000710AF">
        <w:rPr>
          <w:spacing w:val="-2"/>
        </w:rPr>
        <w:t>к</w:t>
      </w:r>
      <w:r w:rsidRPr="000710AF">
        <w:rPr>
          <w:spacing w:val="-1"/>
        </w:rPr>
        <w:t>а</w:t>
      </w:r>
      <w:r w:rsidRPr="000710AF">
        <w:t>з</w:t>
      </w:r>
      <w:r w:rsidRPr="000710AF">
        <w:rPr>
          <w:spacing w:val="-6"/>
        </w:rPr>
        <w:t xml:space="preserve"> </w:t>
      </w:r>
      <w:r w:rsidRPr="000710AF">
        <w:rPr>
          <w:b/>
          <w:bCs/>
        </w:rPr>
        <w:t>н</w:t>
      </w:r>
      <w:r w:rsidR="00FF40BE">
        <w:rPr>
          <w:b/>
          <w:bCs/>
        </w:rPr>
        <w:t>ије</w:t>
      </w:r>
      <w:r w:rsidRPr="000710AF">
        <w:rPr>
          <w:b/>
          <w:bCs/>
          <w:spacing w:val="-6"/>
        </w:rPr>
        <w:t xml:space="preserve"> </w:t>
      </w:r>
      <w:r w:rsidR="00FF40BE">
        <w:rPr>
          <w:b/>
          <w:bCs/>
          <w:spacing w:val="-6"/>
        </w:rPr>
        <w:t>по</w:t>
      </w:r>
      <w:r w:rsidRPr="000710AF">
        <w:rPr>
          <w:b/>
          <w:bCs/>
          <w:spacing w:val="2"/>
        </w:rPr>
        <w:t>т</w:t>
      </w:r>
      <w:r w:rsidRPr="000710AF">
        <w:rPr>
          <w:b/>
          <w:bCs/>
        </w:rPr>
        <w:t>р</w:t>
      </w:r>
      <w:r w:rsidRPr="000710AF">
        <w:rPr>
          <w:b/>
          <w:bCs/>
          <w:spacing w:val="-1"/>
        </w:rPr>
        <w:t>е</w:t>
      </w:r>
      <w:r w:rsidRPr="000710AF">
        <w:rPr>
          <w:b/>
          <w:bCs/>
        </w:rPr>
        <w:t>б</w:t>
      </w:r>
      <w:r w:rsidR="00FF40BE">
        <w:rPr>
          <w:b/>
          <w:bCs/>
        </w:rPr>
        <w:t>но</w:t>
      </w:r>
      <w:r w:rsidRPr="000710AF">
        <w:rPr>
          <w:b/>
          <w:bCs/>
          <w:spacing w:val="-10"/>
        </w:rPr>
        <w:t xml:space="preserve"> </w:t>
      </w:r>
      <w:r w:rsidRPr="000710AF">
        <w:rPr>
          <w:b/>
          <w:bCs/>
          <w:spacing w:val="-2"/>
        </w:rPr>
        <w:t>д</w:t>
      </w:r>
      <w:r w:rsidRPr="000710AF">
        <w:rPr>
          <w:b/>
          <w:bCs/>
        </w:rPr>
        <w:t>о</w:t>
      </w:r>
      <w:r w:rsidRPr="000710AF">
        <w:rPr>
          <w:b/>
          <w:bCs/>
          <w:spacing w:val="-1"/>
        </w:rPr>
        <w:t>с</w:t>
      </w:r>
      <w:r w:rsidRPr="000710AF">
        <w:rPr>
          <w:b/>
          <w:bCs/>
          <w:spacing w:val="2"/>
        </w:rPr>
        <w:t>т</w:t>
      </w:r>
      <w:r w:rsidRPr="000710AF">
        <w:rPr>
          <w:b/>
          <w:bCs/>
        </w:rPr>
        <w:t>ави</w:t>
      </w:r>
      <w:r w:rsidRPr="000710AF">
        <w:rPr>
          <w:b/>
          <w:bCs/>
          <w:spacing w:val="2"/>
        </w:rPr>
        <w:t>т</w:t>
      </w:r>
      <w:r w:rsidRPr="000710AF">
        <w:rPr>
          <w:b/>
          <w:bCs/>
        </w:rPr>
        <w:t>и</w:t>
      </w:r>
      <w:r w:rsidRPr="000710AF">
        <w:rPr>
          <w:b/>
          <w:bCs/>
          <w:spacing w:val="-10"/>
        </w:rPr>
        <w:t xml:space="preserve"> </w:t>
      </w:r>
      <w:r w:rsidRPr="000710AF">
        <w:rPr>
          <w:b/>
          <w:bCs/>
          <w:spacing w:val="-7"/>
        </w:rPr>
        <w:t>з</w:t>
      </w:r>
      <w:r w:rsidRPr="000710AF">
        <w:rPr>
          <w:b/>
          <w:bCs/>
        </w:rPr>
        <w:t>а</w:t>
      </w:r>
      <w:r w:rsidRPr="000710AF">
        <w:rPr>
          <w:b/>
          <w:bCs/>
          <w:w w:val="99"/>
        </w:rPr>
        <w:t xml:space="preserve"> </w:t>
      </w:r>
      <w:r w:rsidRPr="000710AF">
        <w:rPr>
          <w:b/>
          <w:bCs/>
        </w:rPr>
        <w:t>по</w:t>
      </w:r>
      <w:r w:rsidRPr="000710AF">
        <w:rPr>
          <w:b/>
          <w:bCs/>
          <w:spacing w:val="-2"/>
        </w:rPr>
        <w:t>д</w:t>
      </w:r>
      <w:r w:rsidRPr="000710AF">
        <w:rPr>
          <w:b/>
          <w:bCs/>
        </w:rPr>
        <w:t>и</w:t>
      </w:r>
      <w:r w:rsidRPr="000710AF">
        <w:rPr>
          <w:b/>
          <w:bCs/>
          <w:spacing w:val="-1"/>
        </w:rPr>
        <w:t>з</w:t>
      </w:r>
      <w:r w:rsidRPr="000710AF">
        <w:rPr>
          <w:b/>
          <w:bCs/>
        </w:rPr>
        <w:t>вођа</w:t>
      </w:r>
      <w:r w:rsidRPr="000710AF">
        <w:rPr>
          <w:b/>
          <w:bCs/>
          <w:spacing w:val="-1"/>
        </w:rPr>
        <w:t>ча</w:t>
      </w:r>
      <w:r w:rsidRPr="000710AF">
        <w:t>.</w:t>
      </w:r>
    </w:p>
    <w:p w:rsidR="000710AF" w:rsidRDefault="000710AF" w:rsidP="000710AF">
      <w:pPr>
        <w:pStyle w:val="ListParagraph"/>
        <w:ind w:left="780"/>
        <w:jc w:val="both"/>
        <w:rPr>
          <w:rFonts w:ascii="Arial" w:hAnsi="Arial" w:cs="Arial"/>
          <w:bCs/>
          <w:iCs/>
        </w:rPr>
      </w:pPr>
    </w:p>
    <w:p w:rsidR="000710AF" w:rsidRPr="002637D3" w:rsidRDefault="000710AF" w:rsidP="000710AF">
      <w:pPr>
        <w:pStyle w:val="ListParagraph"/>
        <w:ind w:left="780"/>
        <w:jc w:val="both"/>
        <w:rPr>
          <w:rFonts w:ascii="Arial" w:hAnsi="Arial" w:cs="Arial"/>
          <w:bCs/>
          <w:iCs/>
        </w:rPr>
      </w:pPr>
    </w:p>
    <w:p w:rsidR="00221C6F" w:rsidRPr="000710AF" w:rsidRDefault="000710AF" w:rsidP="000710AF">
      <w:pPr>
        <w:pStyle w:val="ListParagraph"/>
        <w:numPr>
          <w:ilvl w:val="0"/>
          <w:numId w:val="2"/>
        </w:numPr>
        <w:jc w:val="both"/>
        <w:rPr>
          <w:rFonts w:ascii="Arial" w:hAnsi="Arial" w:cs="Arial"/>
        </w:rPr>
      </w:pPr>
      <w:r w:rsidRPr="000710AF">
        <w:rPr>
          <w:rFonts w:ascii="Arial" w:hAnsi="Arial" w:cs="Arial"/>
        </w:rPr>
        <w:t>За кадровски капацитет:</w:t>
      </w:r>
    </w:p>
    <w:p w:rsidR="00221C6F" w:rsidRPr="00B21BCC" w:rsidRDefault="00221C6F">
      <w:pPr>
        <w:jc w:val="center"/>
        <w:rPr>
          <w:rFonts w:ascii="Arial" w:hAnsi="Arial" w:cs="Arial"/>
          <w:b/>
          <w:bCs/>
          <w:lang w:val="ru-RU"/>
        </w:rPr>
      </w:pPr>
    </w:p>
    <w:p w:rsidR="000710AF" w:rsidRPr="000710AF" w:rsidRDefault="000710AF" w:rsidP="000710AF">
      <w:pPr>
        <w:pStyle w:val="ListParagraph"/>
        <w:tabs>
          <w:tab w:val="left" w:pos="680"/>
        </w:tabs>
        <w:ind w:left="0"/>
        <w:jc w:val="both"/>
        <w:rPr>
          <w:iCs/>
        </w:rPr>
      </w:pPr>
      <w:r w:rsidRPr="000710AF">
        <w:rPr>
          <w:iCs/>
        </w:rPr>
        <w:t xml:space="preserve">Понуђач је у обавези да одстави доказе о располагању извршиоцима са наведеним лиценцама, било у статусу стално запослених код понуђача (обрасци о пријави извршиоца код ПИО) или Изјавом расположивости конкретних извршиоца, са достављањем копија лиценци и потврда о плаћеној чланарини, које покривају време објављивања јавног позива. </w:t>
      </w:r>
    </w:p>
    <w:p w:rsidR="000710AF" w:rsidRPr="000710AF" w:rsidRDefault="000710AF" w:rsidP="000710AF">
      <w:pPr>
        <w:pStyle w:val="ListParagraph"/>
        <w:ind w:left="0"/>
        <w:jc w:val="both"/>
      </w:pPr>
    </w:p>
    <w:p w:rsidR="000710AF" w:rsidRPr="000710AF" w:rsidRDefault="000710AF" w:rsidP="000710AF">
      <w:pPr>
        <w:pStyle w:val="ListParagraph"/>
        <w:tabs>
          <w:tab w:val="left" w:pos="680"/>
        </w:tabs>
        <w:ind w:left="0"/>
        <w:jc w:val="both"/>
        <w:rPr>
          <w:bCs/>
          <w:lang w:val="sr-Cyrl-CS"/>
        </w:rPr>
      </w:pPr>
      <w:r w:rsidRPr="000710AF">
        <w:rPr>
          <w:rFonts w:eastAsia="TimesNewRomanPS-BoldMT"/>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0710AF" w:rsidRPr="000710AF" w:rsidRDefault="000710AF" w:rsidP="000710AF">
      <w:pPr>
        <w:pStyle w:val="ListParagraph"/>
        <w:tabs>
          <w:tab w:val="left" w:pos="680"/>
        </w:tabs>
        <w:ind w:left="0"/>
        <w:jc w:val="both"/>
        <w:rPr>
          <w:bCs/>
          <w:lang w:val="sr-Cyrl-CS"/>
        </w:rPr>
      </w:pPr>
    </w:p>
    <w:p w:rsidR="000710AF" w:rsidRPr="000710AF" w:rsidRDefault="000710AF" w:rsidP="000710AF">
      <w:pPr>
        <w:pStyle w:val="ListParagraph"/>
        <w:tabs>
          <w:tab w:val="left" w:pos="680"/>
        </w:tabs>
        <w:ind w:left="0"/>
        <w:jc w:val="both"/>
        <w:rPr>
          <w:bCs/>
          <w:lang w:val="sr-Cyrl-CS"/>
        </w:rPr>
      </w:pPr>
      <w:r w:rsidRPr="000710AF">
        <w:rPr>
          <w:bCs/>
          <w:lang w:val="sr-Cyrl-CS"/>
        </w:rPr>
        <w:t>Ако понуђач у остављеном -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0710AF">
        <w:rPr>
          <w:bCs/>
        </w:rPr>
        <w:t>т</w:t>
      </w:r>
      <w:r w:rsidRPr="000710AF">
        <w:rPr>
          <w:bCs/>
          <w:lang w:val="sr-Cyrl-CS"/>
        </w:rPr>
        <w:t>љиву.</w:t>
      </w:r>
    </w:p>
    <w:p w:rsidR="006D4BA0" w:rsidRDefault="002637D3" w:rsidP="0012154D">
      <w:pPr>
        <w:rPr>
          <w:rFonts w:ascii="Arial" w:hAnsi="Arial" w:cs="Arial"/>
          <w:b/>
          <w:bCs/>
          <w:lang w:val="ru-RU"/>
        </w:rPr>
      </w:pPr>
      <w:r>
        <w:rPr>
          <w:rFonts w:ascii="Arial" w:hAnsi="Arial" w:cs="Arial"/>
          <w:b/>
          <w:bCs/>
          <w:lang w:val="ru-RU"/>
        </w:rPr>
        <w:br w:type="page"/>
      </w:r>
    </w:p>
    <w:p w:rsidR="006D4BA0" w:rsidRDefault="006D4BA0">
      <w:pPr>
        <w:jc w:val="center"/>
        <w:rPr>
          <w:rFonts w:ascii="Arial" w:hAnsi="Arial" w:cs="Arial"/>
          <w:b/>
          <w:bCs/>
          <w:lang w:val="ru-RU"/>
        </w:rPr>
      </w:pPr>
    </w:p>
    <w:p w:rsidR="00221C6F" w:rsidRDefault="00221C6F">
      <w:pPr>
        <w:pStyle w:val="ListParagraph"/>
        <w:shd w:val="clear" w:color="auto" w:fill="C6D9F1"/>
        <w:ind w:left="360"/>
        <w:jc w:val="center"/>
        <w:rPr>
          <w:rFonts w:ascii="Arial" w:hAnsi="Arial" w:cs="Arial"/>
          <w:bCs/>
          <w:iCs/>
        </w:rPr>
      </w:pPr>
      <w:r w:rsidRPr="00B21BCC">
        <w:rPr>
          <w:rFonts w:ascii="Arial" w:hAnsi="Arial" w:cs="Arial"/>
          <w:b/>
          <w:bCs/>
          <w:i/>
          <w:iCs/>
          <w:lang w:val="ru-RU"/>
        </w:rPr>
        <w:t>3.</w:t>
      </w:r>
      <w:r>
        <w:rPr>
          <w:rFonts w:ascii="Arial" w:hAnsi="Arial" w:cs="Arial"/>
          <w:b/>
          <w:bCs/>
          <w:i/>
          <w:iCs/>
        </w:rPr>
        <w:t xml:space="preserve"> ОБРАЗАЦ ИЗЈАВЕ О ИСПУЊАВАЊУ УСЛОВА ИЗ ЧЛ. 75. И 76. ЗАКОНА</w:t>
      </w:r>
    </w:p>
    <w:p w:rsidR="00221C6F" w:rsidRDefault="00221C6F">
      <w:pPr>
        <w:pStyle w:val="ListParagraph"/>
        <w:shd w:val="clear" w:color="auto" w:fill="C6D9F1"/>
        <w:ind w:left="360"/>
        <w:jc w:val="center"/>
        <w:rPr>
          <w:rFonts w:ascii="Arial" w:hAnsi="Arial" w:cs="Arial"/>
          <w:bCs/>
          <w:iCs/>
        </w:rPr>
      </w:pPr>
    </w:p>
    <w:p w:rsidR="00221C6F" w:rsidRDefault="00221C6F">
      <w:pPr>
        <w:jc w:val="center"/>
        <w:rPr>
          <w:rFonts w:ascii="Arial" w:hAnsi="Arial" w:cs="Arial"/>
          <w:b/>
          <w:bCs/>
        </w:rPr>
      </w:pPr>
    </w:p>
    <w:p w:rsidR="00221C6F" w:rsidRPr="008E29E7" w:rsidRDefault="00221C6F">
      <w:pPr>
        <w:jc w:val="center"/>
        <w:rPr>
          <w:rFonts w:ascii="Arial" w:hAnsi="Arial" w:cs="Arial"/>
          <w:b/>
          <w:bCs/>
        </w:rPr>
      </w:pPr>
      <w:r>
        <w:rPr>
          <w:rFonts w:ascii="Arial" w:hAnsi="Arial" w:cs="Arial"/>
          <w:b/>
          <w:bCs/>
        </w:rPr>
        <w:t xml:space="preserve">ИЗЈАВА </w:t>
      </w:r>
      <w:r w:rsidR="008E29E7">
        <w:rPr>
          <w:rFonts w:ascii="Arial" w:hAnsi="Arial" w:cs="Arial"/>
          <w:b/>
          <w:bCs/>
        </w:rPr>
        <w:t>ПОНУЂАЧА</w:t>
      </w:r>
    </w:p>
    <w:p w:rsidR="00221C6F" w:rsidRDefault="00221C6F">
      <w:pPr>
        <w:jc w:val="center"/>
        <w:rPr>
          <w:rFonts w:ascii="Arial" w:hAnsi="Arial" w:cs="Arial"/>
          <w:b/>
          <w:bCs/>
        </w:rPr>
      </w:pPr>
      <w:r>
        <w:rPr>
          <w:rFonts w:ascii="Arial" w:hAnsi="Arial" w:cs="Arial"/>
          <w:b/>
          <w:bCs/>
        </w:rPr>
        <w:t>О ИСПУЊАВАЊУ УСЛОВА ИЗ ЧЛ. 75. И 76. ЗАКОНА У ПОСТУПКУ ЈАВНЕ</w:t>
      </w:r>
    </w:p>
    <w:p w:rsidR="00221C6F" w:rsidRDefault="00221C6F">
      <w:pPr>
        <w:jc w:val="center"/>
        <w:rPr>
          <w:rFonts w:ascii="Arial" w:hAnsi="Arial" w:cs="Arial"/>
          <w:b/>
          <w:bCs/>
        </w:rPr>
      </w:pPr>
      <w:r>
        <w:rPr>
          <w:rFonts w:ascii="Arial" w:hAnsi="Arial" w:cs="Arial"/>
          <w:b/>
          <w:bCs/>
        </w:rPr>
        <w:t>НАБАВКЕ МАЛЕ ВРЕДНОСТИ</w:t>
      </w:r>
    </w:p>
    <w:p w:rsidR="00221C6F" w:rsidRDefault="00221C6F">
      <w:pPr>
        <w:jc w:val="center"/>
        <w:rPr>
          <w:rFonts w:ascii="Arial" w:hAnsi="Arial" w:cs="Arial"/>
          <w:b/>
          <w:bCs/>
        </w:rPr>
      </w:pPr>
    </w:p>
    <w:p w:rsidR="00221C6F" w:rsidRPr="00A34BE5" w:rsidRDefault="00221C6F">
      <w:pPr>
        <w:jc w:val="both"/>
      </w:pPr>
      <w:r w:rsidRPr="00A34BE5">
        <w:t xml:space="preserve">У складу са чланом 77. став 4. Закона, под пуном материјалном и кривичном одговорношћу, </w:t>
      </w:r>
      <w:r w:rsidRPr="00A34BE5">
        <w:rPr>
          <w:lang w:val="sr-Cyrl-CS"/>
        </w:rPr>
        <w:t xml:space="preserve">као заступник понуђача, </w:t>
      </w:r>
      <w:r w:rsidRPr="00A34BE5">
        <w:t>дајем следећу</w:t>
      </w:r>
    </w:p>
    <w:p w:rsidR="00221C6F" w:rsidRPr="00A34BE5" w:rsidRDefault="00221C6F">
      <w:pPr>
        <w:jc w:val="both"/>
      </w:pPr>
      <w:r w:rsidRPr="00A34BE5">
        <w:tab/>
      </w:r>
      <w:r w:rsidRPr="00A34BE5">
        <w:tab/>
      </w:r>
      <w:r w:rsidRPr="00A34BE5">
        <w:tab/>
      </w:r>
      <w:r w:rsidRPr="00A34BE5">
        <w:tab/>
      </w:r>
    </w:p>
    <w:p w:rsidR="00221C6F" w:rsidRPr="00A34BE5" w:rsidRDefault="00221C6F">
      <w:pPr>
        <w:jc w:val="both"/>
      </w:pPr>
    </w:p>
    <w:p w:rsidR="00221C6F" w:rsidRPr="00A34BE5" w:rsidRDefault="00221C6F">
      <w:pPr>
        <w:jc w:val="center"/>
        <w:rPr>
          <w:b/>
        </w:rPr>
      </w:pPr>
      <w:r w:rsidRPr="00A34BE5">
        <w:rPr>
          <w:b/>
        </w:rPr>
        <w:t>И З Ј А В У</w:t>
      </w:r>
    </w:p>
    <w:p w:rsidR="00221C6F" w:rsidRPr="00A34BE5" w:rsidRDefault="00221C6F">
      <w:pPr>
        <w:jc w:val="center"/>
      </w:pPr>
    </w:p>
    <w:p w:rsidR="00221C6F" w:rsidRPr="00A34BE5" w:rsidRDefault="00221C6F">
      <w:pPr>
        <w:jc w:val="both"/>
        <w:rPr>
          <w:iCs/>
          <w:lang w:val="sr-Cyrl-CS"/>
        </w:rPr>
      </w:pPr>
      <w:r w:rsidRPr="00A34BE5">
        <w:rPr>
          <w:lang w:val="sr-Cyrl-CS"/>
        </w:rPr>
        <w:t>П</w:t>
      </w:r>
      <w:r w:rsidRPr="00A34BE5">
        <w:t>онуђач</w:t>
      </w:r>
      <w:r w:rsidR="008E29E7" w:rsidRPr="00A34BE5">
        <w:t xml:space="preserve"> </w:t>
      </w:r>
      <w:r w:rsidR="008E29E7" w:rsidRPr="00A34BE5">
        <w:rPr>
          <w:i/>
        </w:rPr>
        <w:t xml:space="preserve"> ________</w:t>
      </w:r>
      <w:r w:rsidR="00C548CE" w:rsidRPr="00A34BE5">
        <w:rPr>
          <w:i/>
        </w:rPr>
        <w:t>_____________________________________</w:t>
      </w:r>
      <w:r w:rsidRPr="00A34BE5">
        <w:rPr>
          <w:i/>
          <w:iCs/>
        </w:rPr>
        <w:t>[</w:t>
      </w:r>
      <w:r w:rsidRPr="00A34BE5">
        <w:rPr>
          <w:i/>
        </w:rPr>
        <w:t>навести назив понуђача</w:t>
      </w:r>
      <w:r w:rsidRPr="00A34BE5">
        <w:rPr>
          <w:i/>
          <w:iCs/>
        </w:rPr>
        <w:t>]</w:t>
      </w:r>
      <w:r w:rsidRPr="00A34BE5">
        <w:rPr>
          <w:i/>
          <w:lang w:val="sr-Cyrl-CS"/>
        </w:rPr>
        <w:t xml:space="preserve"> </w:t>
      </w:r>
      <w:r w:rsidRPr="00A34BE5">
        <w:t>у поступку јавне набавке</w:t>
      </w:r>
      <w:r w:rsidR="009B07C3" w:rsidRPr="00A34BE5">
        <w:t xml:space="preserve"> услуга израде пројектно-техничке документације за потребе инвестиционог одржавања објеката у Институту за рехабилитацију, „Пројекта за Извођење“ свих врста радова за адаптацију, реконструкцију и санацију објекта: </w:t>
      </w:r>
      <w:r w:rsidR="009B07C3" w:rsidRPr="00A34BE5">
        <w:rPr>
          <w:b/>
          <w:lang w:val="sr-Latn-CS"/>
        </w:rPr>
        <w:t xml:space="preserve">Стационар </w:t>
      </w:r>
      <w:r w:rsidR="009B07C3" w:rsidRPr="00A34BE5">
        <w:rPr>
          <w:b/>
        </w:rPr>
        <w:t>I</w:t>
      </w:r>
      <w:r w:rsidR="009B07C3" w:rsidRPr="00A34BE5">
        <w:rPr>
          <w:b/>
          <w:lang w:val="sr-Latn-CS"/>
        </w:rPr>
        <w:t xml:space="preserve"> у Селтерс бањи – Младеновац“</w:t>
      </w:r>
      <w:r w:rsidR="009B07C3" w:rsidRPr="00A34BE5">
        <w:rPr>
          <w:b/>
        </w:rPr>
        <w:t>, ЈН 5/15</w:t>
      </w:r>
      <w:r w:rsidRPr="00A34BE5">
        <w:t>, испуњава све услове из чл. 75. и 76. Закона, односно услове дефинисане конкурсном документацијом</w:t>
      </w:r>
      <w:r w:rsidRPr="00A34BE5">
        <w:rPr>
          <w:lang w:val="ru-RU"/>
        </w:rPr>
        <w:t xml:space="preserve"> </w:t>
      </w:r>
      <w:r w:rsidRPr="00A34BE5">
        <w:t>за предметну јавну набавку</w:t>
      </w:r>
      <w:r w:rsidRPr="00A34BE5">
        <w:rPr>
          <w:lang w:val="sr-Cyrl-CS"/>
        </w:rPr>
        <w:t>,</w:t>
      </w:r>
      <w:r w:rsidRPr="00A34BE5">
        <w:t xml:space="preserve"> и то:</w:t>
      </w:r>
    </w:p>
    <w:p w:rsidR="00221C6F" w:rsidRPr="00A34BE5" w:rsidRDefault="00221C6F" w:rsidP="009B07C3">
      <w:pPr>
        <w:pStyle w:val="ListParagraph"/>
        <w:numPr>
          <w:ilvl w:val="0"/>
          <w:numId w:val="37"/>
        </w:numPr>
        <w:jc w:val="both"/>
        <w:rPr>
          <w:iCs/>
          <w:lang w:val="sr-Cyrl-CS"/>
        </w:rPr>
      </w:pPr>
      <w:r w:rsidRPr="00A34BE5">
        <w:rPr>
          <w:iCs/>
          <w:lang w:val="sr-Cyrl-CS"/>
        </w:rPr>
        <w:t>Понуђач је р</w:t>
      </w:r>
      <w:r w:rsidRPr="00A34BE5">
        <w:rPr>
          <w:iCs/>
        </w:rPr>
        <w:t>егистрован код надлежног органа, односно уписан у одговарајући регистар;</w:t>
      </w:r>
    </w:p>
    <w:p w:rsidR="00221C6F" w:rsidRPr="00A34BE5" w:rsidRDefault="00221C6F" w:rsidP="009B07C3">
      <w:pPr>
        <w:pStyle w:val="ListParagraph"/>
        <w:numPr>
          <w:ilvl w:val="0"/>
          <w:numId w:val="37"/>
        </w:numPr>
        <w:jc w:val="both"/>
        <w:rPr>
          <w:bCs/>
          <w:iCs/>
          <w:lang w:val="sr-Cyrl-CS"/>
        </w:rPr>
      </w:pPr>
      <w:r w:rsidRPr="00A34BE5">
        <w:rPr>
          <w:iCs/>
          <w:lang w:val="sr-Cyrl-CS"/>
        </w:rPr>
        <w:t xml:space="preserve">Понуђач и његов </w:t>
      </w:r>
      <w:r w:rsidRPr="00A34BE5">
        <w:rPr>
          <w:iCs/>
        </w:rPr>
        <w:t xml:space="preserve">законски </w:t>
      </w:r>
      <w:r w:rsidRPr="00A34BE5">
        <w:t>заступник нис</w:t>
      </w:r>
      <w:r w:rsidRPr="00A34BE5">
        <w:rPr>
          <w:lang w:val="sr-Cyrl-CS"/>
        </w:rPr>
        <w:t>у</w:t>
      </w:r>
      <w:r w:rsidRPr="00A34BE5">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A34BE5">
        <w:rPr>
          <w:lang w:val="sr-Cyrl-CS"/>
        </w:rPr>
        <w:t>к</w:t>
      </w:r>
      <w:r w:rsidRPr="00A34BE5">
        <w:t>ривично дело преваре;</w:t>
      </w:r>
    </w:p>
    <w:p w:rsidR="00221C6F" w:rsidRPr="00A34BE5" w:rsidRDefault="00221C6F" w:rsidP="009B07C3">
      <w:pPr>
        <w:pStyle w:val="ListParagraph"/>
        <w:numPr>
          <w:ilvl w:val="0"/>
          <w:numId w:val="37"/>
        </w:numPr>
        <w:jc w:val="both"/>
        <w:rPr>
          <w:bCs/>
          <w:iCs/>
          <w:lang w:val="sr-Cyrl-CS"/>
        </w:rPr>
      </w:pPr>
      <w:r w:rsidRPr="00A34BE5">
        <w:rPr>
          <w:bCs/>
          <w:iCs/>
          <w:lang w:val="sr-Cyrl-CS"/>
        </w:rPr>
        <w:t>Понуђачу н</w:t>
      </w:r>
      <w:r w:rsidRPr="00A34BE5">
        <w:rPr>
          <w:bCs/>
          <w:iCs/>
        </w:rPr>
        <w:t>ије</w:t>
      </w:r>
      <w:r w:rsidRPr="00A34BE5">
        <w:t xml:space="preserve"> изречена мера забране обављања делатности, која је на снази у време објаве позива за подношење понуде;</w:t>
      </w:r>
    </w:p>
    <w:p w:rsidR="00221C6F" w:rsidRPr="00A34BE5" w:rsidRDefault="00221C6F" w:rsidP="009B07C3">
      <w:pPr>
        <w:pStyle w:val="ListParagraph"/>
        <w:numPr>
          <w:ilvl w:val="0"/>
          <w:numId w:val="37"/>
        </w:numPr>
        <w:jc w:val="both"/>
        <w:rPr>
          <w:color w:val="auto"/>
          <w:lang w:val="sr-Cyrl-CS"/>
        </w:rPr>
      </w:pPr>
      <w:r w:rsidRPr="00A34BE5">
        <w:rPr>
          <w:bCs/>
          <w:iCs/>
          <w:lang w:val="sr-Cyrl-CS"/>
        </w:rPr>
        <w:t>Понуђач</w:t>
      </w:r>
      <w:r w:rsidR="008E29E7" w:rsidRPr="00A34BE5">
        <w:rPr>
          <w:bCs/>
          <w:iCs/>
          <w:lang w:val="sr-Cyrl-CS"/>
        </w:rPr>
        <w:t xml:space="preserve"> </w:t>
      </w:r>
      <w:r w:rsidRPr="00A34BE5">
        <w:rPr>
          <w:bCs/>
          <w:iCs/>
          <w:lang w:val="sr-Cyrl-CS"/>
        </w:rPr>
        <w:t>је и</w:t>
      </w:r>
      <w:r w:rsidRPr="00A34BE5">
        <w:rPr>
          <w:bCs/>
          <w:iCs/>
        </w:rPr>
        <w:t xml:space="preserve">змирио </w:t>
      </w:r>
      <w:r w:rsidRPr="00A34BE5">
        <w:t>доспеле порезе, доприносе и друге јавне дажбине у складу са прописима Републике Србије (</w:t>
      </w:r>
      <w:r w:rsidRPr="00A34BE5">
        <w:rPr>
          <w:i/>
        </w:rPr>
        <w:t>или стране државе када има седиште на њеној територији);</w:t>
      </w:r>
    </w:p>
    <w:p w:rsidR="00221C6F" w:rsidRPr="00A34BE5" w:rsidRDefault="00221C6F" w:rsidP="009B07C3">
      <w:pPr>
        <w:pStyle w:val="ListParagraph"/>
        <w:numPr>
          <w:ilvl w:val="0"/>
          <w:numId w:val="37"/>
        </w:numPr>
        <w:jc w:val="both"/>
        <w:rPr>
          <w:iCs/>
        </w:rPr>
      </w:pPr>
      <w:r w:rsidRPr="00A34BE5">
        <w:rPr>
          <w:color w:val="auto"/>
          <w:lang w:val="sr-Cyrl-CS"/>
        </w:rPr>
        <w:t>Понуђач је п</w:t>
      </w:r>
      <w:r w:rsidRPr="00A34BE5">
        <w:rPr>
          <w:color w:val="auto"/>
        </w:rPr>
        <w:t xml:space="preserve">оштовао обавезе које произлазе из важећих прописа о заштити на раду, запошљавању и условима рада, заштити животне средине и гарантује да </w:t>
      </w:r>
      <w:r w:rsidRPr="00A34BE5">
        <w:rPr>
          <w:color w:val="auto"/>
          <w:lang w:val="sr-Cyrl-CS"/>
        </w:rPr>
        <w:t>је</w:t>
      </w:r>
      <w:r w:rsidRPr="00A34BE5">
        <w:rPr>
          <w:color w:val="auto"/>
        </w:rPr>
        <w:t xml:space="preserve"> ималац права интелектуалне својине;</w:t>
      </w:r>
    </w:p>
    <w:p w:rsidR="00221C6F" w:rsidRPr="00A34BE5" w:rsidRDefault="0042739E" w:rsidP="009B07C3">
      <w:pPr>
        <w:pStyle w:val="ListParagraph"/>
        <w:numPr>
          <w:ilvl w:val="0"/>
          <w:numId w:val="37"/>
        </w:numPr>
        <w:jc w:val="both"/>
        <w:rPr>
          <w:i/>
          <w:lang w:val="sr-Cyrl-CS"/>
        </w:rPr>
      </w:pPr>
      <w:r w:rsidRPr="00A34BE5">
        <w:rPr>
          <w:iCs/>
        </w:rPr>
        <w:t>Понуђач испуњава додатне услове</w:t>
      </w:r>
      <w:r w:rsidR="009B07C3" w:rsidRPr="00A34BE5">
        <w:rPr>
          <w:iCs/>
        </w:rPr>
        <w:t xml:space="preserve"> за референце, кадровски и финансијски капацитет</w:t>
      </w:r>
      <w:r w:rsidR="00221C6F" w:rsidRPr="00A34BE5">
        <w:t>.</w:t>
      </w:r>
    </w:p>
    <w:p w:rsidR="00221C6F" w:rsidRPr="00A34BE5" w:rsidRDefault="00221C6F">
      <w:pPr>
        <w:jc w:val="both"/>
        <w:rPr>
          <w:i/>
          <w:lang w:val="sr-Cyrl-CS"/>
        </w:rPr>
      </w:pPr>
    </w:p>
    <w:p w:rsidR="00221C6F" w:rsidRPr="00A34BE5" w:rsidRDefault="00221C6F">
      <w:pPr>
        <w:jc w:val="both"/>
        <w:rPr>
          <w:i/>
          <w:lang w:val="sr-Cyrl-CS"/>
        </w:rPr>
      </w:pPr>
    </w:p>
    <w:p w:rsidR="00221C6F" w:rsidRPr="00A34BE5" w:rsidRDefault="00221C6F">
      <w:r w:rsidRPr="00A34BE5">
        <w:t>Место:_____________                                                            Понуђач</w:t>
      </w:r>
      <w:r w:rsidR="00C672CF" w:rsidRPr="00A34BE5">
        <w:t>:</w:t>
      </w:r>
    </w:p>
    <w:p w:rsidR="00221C6F" w:rsidRPr="00A34BE5" w:rsidRDefault="00221C6F">
      <w:pPr>
        <w:rPr>
          <w:b/>
          <w:bCs/>
          <w:i/>
          <w:color w:val="auto"/>
        </w:rPr>
      </w:pPr>
      <w:r w:rsidRPr="00A34BE5">
        <w:t xml:space="preserve">Датум:_____________                         М.П.                     _____________________                                                        </w:t>
      </w:r>
    </w:p>
    <w:p w:rsidR="00221C6F" w:rsidRPr="00A34BE5" w:rsidRDefault="00221C6F">
      <w:pPr>
        <w:pStyle w:val="BodyText2"/>
        <w:spacing w:line="100" w:lineRule="atLeast"/>
        <w:jc w:val="both"/>
        <w:rPr>
          <w:b/>
          <w:bCs/>
          <w:i/>
          <w:color w:val="auto"/>
        </w:rPr>
      </w:pPr>
    </w:p>
    <w:p w:rsidR="0015104E" w:rsidRPr="00A34BE5" w:rsidRDefault="0015104E" w:rsidP="0015104E">
      <w:pPr>
        <w:pStyle w:val="ListParagraph"/>
        <w:ind w:left="0"/>
        <w:jc w:val="both"/>
        <w:rPr>
          <w:bCs/>
          <w:i/>
          <w:iCs/>
          <w:color w:val="auto"/>
        </w:rPr>
      </w:pPr>
      <w:r w:rsidRPr="00A34BE5">
        <w:rPr>
          <w:b/>
          <w:bCs/>
          <w:i/>
          <w:color w:val="auto"/>
        </w:rPr>
        <w:t>Напомена:</w:t>
      </w:r>
      <w:r w:rsidRPr="00A34BE5">
        <w:rPr>
          <w:bCs/>
          <w:i/>
          <w:color w:val="auto"/>
        </w:rPr>
        <w:t xml:space="preserve"> </w:t>
      </w:r>
      <w:r w:rsidRPr="00A34BE5">
        <w:rPr>
          <w:b/>
          <w:bCs/>
          <w:i/>
          <w:iCs/>
          <w:color w:val="auto"/>
          <w:u w:val="single"/>
        </w:rPr>
        <w:t>Уколико понуду подноси група понуђача,</w:t>
      </w:r>
      <w:r w:rsidRPr="00A34BE5">
        <w:rPr>
          <w:bCs/>
          <w:i/>
          <w:iCs/>
          <w:color w:val="auto"/>
        </w:rPr>
        <w:t xml:space="preserve"> Изјава мора бити потписана од стране овлашћеног лица сваког понуђача из групе понуђача и оверена печатом. </w:t>
      </w:r>
    </w:p>
    <w:p w:rsidR="008E29E7" w:rsidRPr="00A34BE5" w:rsidRDefault="008E29E7" w:rsidP="0015104E">
      <w:pPr>
        <w:pStyle w:val="ListParagraph"/>
        <w:ind w:left="0"/>
        <w:jc w:val="both"/>
        <w:rPr>
          <w:bCs/>
          <w:i/>
          <w:iCs/>
          <w:color w:val="FF0000"/>
        </w:rPr>
      </w:pPr>
    </w:p>
    <w:p w:rsidR="008E29E7" w:rsidRDefault="008E29E7" w:rsidP="0015104E">
      <w:pPr>
        <w:pStyle w:val="ListParagraph"/>
        <w:ind w:left="0"/>
        <w:jc w:val="both"/>
        <w:rPr>
          <w:rFonts w:ascii="Arial" w:hAnsi="Arial" w:cs="Arial"/>
          <w:bCs/>
          <w:i/>
          <w:iCs/>
          <w:color w:val="FF0000"/>
        </w:rPr>
      </w:pPr>
    </w:p>
    <w:p w:rsidR="008E29E7" w:rsidRPr="008E29E7" w:rsidRDefault="008E29E7" w:rsidP="0015104E">
      <w:pPr>
        <w:pStyle w:val="ListParagraph"/>
        <w:ind w:left="0"/>
        <w:jc w:val="both"/>
        <w:rPr>
          <w:rFonts w:ascii="Arial" w:hAnsi="Arial" w:cs="Arial"/>
          <w:bCs/>
          <w:i/>
          <w:iCs/>
          <w:color w:val="FF0000"/>
        </w:rPr>
      </w:pPr>
    </w:p>
    <w:p w:rsidR="000D735A" w:rsidRDefault="000D735A" w:rsidP="000D735A">
      <w:pPr>
        <w:jc w:val="center"/>
        <w:rPr>
          <w:rFonts w:ascii="Arial" w:hAnsi="Arial" w:cs="Arial"/>
          <w:b/>
          <w:bCs/>
        </w:rPr>
      </w:pPr>
    </w:p>
    <w:p w:rsidR="000D735A" w:rsidRPr="00C03834" w:rsidRDefault="000D735A" w:rsidP="00C03834">
      <w:pPr>
        <w:pStyle w:val="ListParagraph"/>
        <w:shd w:val="clear" w:color="auto" w:fill="C6D9F1"/>
        <w:ind w:left="360"/>
        <w:jc w:val="center"/>
        <w:rPr>
          <w:rFonts w:ascii="Arial" w:hAnsi="Arial" w:cs="Arial"/>
          <w:b/>
          <w:bCs/>
          <w:i/>
          <w:iCs/>
        </w:rPr>
      </w:pPr>
      <w:r w:rsidRPr="00C03834">
        <w:rPr>
          <w:rFonts w:ascii="Arial" w:hAnsi="Arial" w:cs="Arial"/>
          <w:b/>
          <w:bCs/>
          <w:i/>
          <w:iCs/>
        </w:rPr>
        <w:lastRenderedPageBreak/>
        <w:t>ИЗЈАВА ПОДИЗВОЂАЧА</w:t>
      </w:r>
    </w:p>
    <w:p w:rsidR="000D735A" w:rsidRPr="00C03834" w:rsidRDefault="000D735A" w:rsidP="00C03834">
      <w:pPr>
        <w:pStyle w:val="ListParagraph"/>
        <w:shd w:val="clear" w:color="auto" w:fill="C6D9F1"/>
        <w:ind w:left="360"/>
        <w:jc w:val="center"/>
        <w:rPr>
          <w:rFonts w:ascii="Arial" w:hAnsi="Arial" w:cs="Arial"/>
          <w:b/>
          <w:bCs/>
          <w:i/>
          <w:iCs/>
        </w:rPr>
      </w:pPr>
      <w:r w:rsidRPr="00C03834">
        <w:rPr>
          <w:rFonts w:ascii="Arial" w:hAnsi="Arial" w:cs="Arial"/>
          <w:b/>
          <w:bCs/>
          <w:i/>
          <w:iCs/>
        </w:rPr>
        <w:t>О ИСПУЊАВАЊУ УСЛОВА ИЗ ЧЛ. 75. ЗАКОНА У ПОСТУПКУ ЈАВНЕ</w:t>
      </w:r>
    </w:p>
    <w:p w:rsidR="000D735A" w:rsidRPr="00C03834" w:rsidRDefault="000D735A" w:rsidP="00C03834">
      <w:pPr>
        <w:pStyle w:val="ListParagraph"/>
        <w:shd w:val="clear" w:color="auto" w:fill="C6D9F1"/>
        <w:ind w:left="360"/>
        <w:jc w:val="center"/>
        <w:rPr>
          <w:rFonts w:ascii="Arial" w:hAnsi="Arial" w:cs="Arial"/>
          <w:b/>
          <w:bCs/>
          <w:i/>
          <w:iCs/>
        </w:rPr>
      </w:pPr>
      <w:r w:rsidRPr="00C03834">
        <w:rPr>
          <w:rFonts w:ascii="Arial" w:hAnsi="Arial" w:cs="Arial"/>
          <w:b/>
          <w:bCs/>
          <w:i/>
          <w:iCs/>
        </w:rPr>
        <w:t>НАБАВКЕ МАЛЕ ВРЕДНОСТИ</w:t>
      </w:r>
    </w:p>
    <w:p w:rsidR="000D735A" w:rsidRDefault="000D735A" w:rsidP="000D735A">
      <w:pPr>
        <w:jc w:val="center"/>
        <w:rPr>
          <w:rFonts w:ascii="Arial" w:hAnsi="Arial" w:cs="Arial"/>
          <w:b/>
          <w:bCs/>
        </w:rPr>
      </w:pPr>
    </w:p>
    <w:p w:rsidR="000D735A" w:rsidRDefault="000D735A" w:rsidP="000D735A">
      <w:pPr>
        <w:jc w:val="center"/>
        <w:rPr>
          <w:rFonts w:ascii="Arial" w:hAnsi="Arial" w:cs="Arial"/>
          <w:b/>
          <w:bCs/>
        </w:rPr>
      </w:pPr>
    </w:p>
    <w:p w:rsidR="000D735A" w:rsidRPr="002F501F" w:rsidRDefault="000D735A" w:rsidP="000D735A">
      <w:pPr>
        <w:jc w:val="both"/>
      </w:pPr>
      <w:r w:rsidRPr="002F501F">
        <w:t xml:space="preserve">У складу са чланом 77. став 4. Закона, под пуном материјалном и кривичном одговорношћу, </w:t>
      </w:r>
      <w:r w:rsidRPr="002F501F">
        <w:rPr>
          <w:lang w:val="sr-Cyrl-CS"/>
        </w:rPr>
        <w:t xml:space="preserve">као заступник подизвођача, </w:t>
      </w:r>
      <w:r w:rsidRPr="002F501F">
        <w:t>дајем следећу</w:t>
      </w:r>
    </w:p>
    <w:p w:rsidR="000D735A" w:rsidRPr="002F501F" w:rsidRDefault="000D735A" w:rsidP="000D735A">
      <w:pPr>
        <w:jc w:val="both"/>
      </w:pPr>
      <w:r w:rsidRPr="002F501F">
        <w:tab/>
      </w:r>
      <w:r w:rsidRPr="002F501F">
        <w:tab/>
      </w:r>
      <w:r w:rsidRPr="002F501F">
        <w:tab/>
      </w:r>
      <w:r w:rsidRPr="002F501F">
        <w:tab/>
      </w:r>
    </w:p>
    <w:p w:rsidR="000D735A" w:rsidRPr="002F501F" w:rsidRDefault="000D735A" w:rsidP="000D735A">
      <w:pPr>
        <w:jc w:val="both"/>
      </w:pPr>
    </w:p>
    <w:p w:rsidR="000D735A" w:rsidRPr="002F501F" w:rsidRDefault="000D735A" w:rsidP="000D735A">
      <w:pPr>
        <w:jc w:val="center"/>
        <w:rPr>
          <w:b/>
        </w:rPr>
      </w:pPr>
      <w:r w:rsidRPr="002F501F">
        <w:rPr>
          <w:b/>
        </w:rPr>
        <w:t>И З Ј А В У</w:t>
      </w:r>
    </w:p>
    <w:p w:rsidR="000D735A" w:rsidRPr="002F501F" w:rsidRDefault="000D735A" w:rsidP="000D735A">
      <w:pPr>
        <w:jc w:val="center"/>
      </w:pPr>
    </w:p>
    <w:p w:rsidR="009B07C3" w:rsidRPr="002F501F" w:rsidRDefault="000D735A" w:rsidP="009B07C3">
      <w:pPr>
        <w:jc w:val="both"/>
        <w:rPr>
          <w:iCs/>
          <w:lang w:val="sr-Cyrl-CS"/>
        </w:rPr>
      </w:pPr>
      <w:r w:rsidRPr="002F501F">
        <w:t>Подизвођач</w:t>
      </w:r>
      <w:r w:rsidRPr="002F501F">
        <w:rPr>
          <w:i/>
        </w:rPr>
        <w:t>_____________________________________</w:t>
      </w:r>
      <w:r w:rsidR="00C672CF" w:rsidRPr="002F501F">
        <w:t>_______</w:t>
      </w:r>
      <w:r w:rsidRPr="002F501F">
        <w:rPr>
          <w:i/>
          <w:iCs/>
        </w:rPr>
        <w:t>[</w:t>
      </w:r>
      <w:r w:rsidRPr="002F501F">
        <w:rPr>
          <w:i/>
        </w:rPr>
        <w:t>навести назив подизвођача</w:t>
      </w:r>
      <w:r w:rsidRPr="002F501F">
        <w:rPr>
          <w:i/>
          <w:iCs/>
        </w:rPr>
        <w:t>]</w:t>
      </w:r>
      <w:r w:rsidRPr="002F501F">
        <w:rPr>
          <w:i/>
          <w:lang w:val="sr-Cyrl-CS"/>
        </w:rPr>
        <w:t xml:space="preserve"> </w:t>
      </w:r>
      <w:r w:rsidR="009B07C3" w:rsidRPr="002F501F">
        <w:t xml:space="preserve">у поступку јавне набавке услуга израде пројектно-техничке документације за потребе инвестиционог одржавања објеката у Институту за рехабилитацију, „Пројекта за Извођење“ свих врста радова за адаптацију, реконструкцију и санацију објекта: </w:t>
      </w:r>
      <w:r w:rsidR="009B07C3" w:rsidRPr="002F501F">
        <w:rPr>
          <w:b/>
          <w:lang w:val="sr-Latn-CS"/>
        </w:rPr>
        <w:t xml:space="preserve">Стационар </w:t>
      </w:r>
      <w:r w:rsidR="009B07C3" w:rsidRPr="002F501F">
        <w:rPr>
          <w:b/>
        </w:rPr>
        <w:t>I</w:t>
      </w:r>
      <w:r w:rsidR="009B07C3" w:rsidRPr="002F501F">
        <w:rPr>
          <w:b/>
          <w:lang w:val="sr-Latn-CS"/>
        </w:rPr>
        <w:t xml:space="preserve"> у Селтерс бањи – Младеновац“</w:t>
      </w:r>
      <w:r w:rsidR="009B07C3" w:rsidRPr="002F501F">
        <w:rPr>
          <w:b/>
        </w:rPr>
        <w:t>, ЈН 5/15</w:t>
      </w:r>
      <w:r w:rsidR="009B07C3" w:rsidRPr="002F501F">
        <w:t>, испуњава све услове из чл. 75. и 76. Закона, односно услове дефинисане конкурсном документацијом</w:t>
      </w:r>
      <w:r w:rsidR="009B07C3" w:rsidRPr="002F501F">
        <w:rPr>
          <w:lang w:val="ru-RU"/>
        </w:rPr>
        <w:t xml:space="preserve"> </w:t>
      </w:r>
      <w:r w:rsidR="009B07C3" w:rsidRPr="002F501F">
        <w:t>за предметну јавну набавку</w:t>
      </w:r>
      <w:r w:rsidR="009B07C3" w:rsidRPr="002F501F">
        <w:rPr>
          <w:lang w:val="sr-Cyrl-CS"/>
        </w:rPr>
        <w:t>,</w:t>
      </w:r>
      <w:r w:rsidR="009B07C3" w:rsidRPr="002F501F">
        <w:t xml:space="preserve"> и то:</w:t>
      </w:r>
    </w:p>
    <w:p w:rsidR="000D735A" w:rsidRPr="002F501F" w:rsidRDefault="000D735A" w:rsidP="000D735A">
      <w:pPr>
        <w:jc w:val="both"/>
        <w:rPr>
          <w:iCs/>
          <w:lang w:val="sr-Cyrl-CS"/>
        </w:rPr>
      </w:pPr>
    </w:p>
    <w:p w:rsidR="000D735A" w:rsidRPr="002F501F" w:rsidRDefault="000D735A" w:rsidP="000D735A">
      <w:pPr>
        <w:pStyle w:val="ListParagraph"/>
        <w:numPr>
          <w:ilvl w:val="0"/>
          <w:numId w:val="12"/>
        </w:numPr>
        <w:jc w:val="both"/>
        <w:rPr>
          <w:iCs/>
          <w:lang w:val="sr-Cyrl-CS"/>
        </w:rPr>
      </w:pPr>
      <w:r w:rsidRPr="002F501F">
        <w:rPr>
          <w:iCs/>
          <w:lang w:val="sr-Cyrl-CS"/>
        </w:rPr>
        <w:t>Подизвођач је р</w:t>
      </w:r>
      <w:r w:rsidRPr="002F501F">
        <w:rPr>
          <w:iCs/>
        </w:rPr>
        <w:t>егистрован код надлежног органа, односно уписан у одговарајући регистар;</w:t>
      </w:r>
    </w:p>
    <w:p w:rsidR="000D735A" w:rsidRPr="002F501F" w:rsidRDefault="000D735A" w:rsidP="000D735A">
      <w:pPr>
        <w:pStyle w:val="ListParagraph"/>
        <w:numPr>
          <w:ilvl w:val="0"/>
          <w:numId w:val="12"/>
        </w:numPr>
        <w:jc w:val="both"/>
        <w:rPr>
          <w:bCs/>
          <w:iCs/>
          <w:lang w:val="sr-Cyrl-CS"/>
        </w:rPr>
      </w:pPr>
      <w:r w:rsidRPr="002F501F">
        <w:rPr>
          <w:iCs/>
          <w:lang w:val="sr-Cyrl-CS"/>
        </w:rPr>
        <w:t>П</w:t>
      </w:r>
      <w:r w:rsidRPr="002F501F">
        <w:rPr>
          <w:lang w:val="sr-Cyrl-CS"/>
        </w:rPr>
        <w:t>одизвођач</w:t>
      </w:r>
      <w:r w:rsidRPr="002F501F">
        <w:rPr>
          <w:iCs/>
          <w:lang w:val="sr-Cyrl-CS"/>
        </w:rPr>
        <w:t xml:space="preserve"> и његов </w:t>
      </w:r>
      <w:r w:rsidRPr="002F501F">
        <w:rPr>
          <w:iCs/>
        </w:rPr>
        <w:t xml:space="preserve">законски </w:t>
      </w:r>
      <w:r w:rsidRPr="002F501F">
        <w:t>заступник нис</w:t>
      </w:r>
      <w:r w:rsidRPr="002F501F">
        <w:rPr>
          <w:lang w:val="sr-Cyrl-CS"/>
        </w:rPr>
        <w:t>у</w:t>
      </w:r>
      <w:r w:rsidRPr="002F501F">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2F501F">
        <w:rPr>
          <w:lang w:val="sr-Cyrl-CS"/>
        </w:rPr>
        <w:t>к</w:t>
      </w:r>
      <w:r w:rsidRPr="002F501F">
        <w:t>ривично дело преваре;</w:t>
      </w:r>
    </w:p>
    <w:p w:rsidR="000D735A" w:rsidRPr="002F501F" w:rsidRDefault="000D735A" w:rsidP="000D735A">
      <w:pPr>
        <w:pStyle w:val="ListParagraph"/>
        <w:numPr>
          <w:ilvl w:val="0"/>
          <w:numId w:val="12"/>
        </w:numPr>
        <w:jc w:val="both"/>
        <w:rPr>
          <w:bCs/>
          <w:iCs/>
          <w:lang w:val="sr-Cyrl-CS"/>
        </w:rPr>
      </w:pPr>
      <w:r w:rsidRPr="002F501F">
        <w:rPr>
          <w:bCs/>
          <w:iCs/>
          <w:lang w:val="sr-Cyrl-CS"/>
        </w:rPr>
        <w:t>П</w:t>
      </w:r>
      <w:r w:rsidRPr="002F501F">
        <w:rPr>
          <w:lang w:val="sr-Cyrl-CS"/>
        </w:rPr>
        <w:t>одизвођачу</w:t>
      </w:r>
      <w:r w:rsidRPr="002F501F">
        <w:rPr>
          <w:bCs/>
          <w:iCs/>
          <w:lang w:val="sr-Cyrl-CS"/>
        </w:rPr>
        <w:t xml:space="preserve"> н</w:t>
      </w:r>
      <w:r w:rsidRPr="002F501F">
        <w:rPr>
          <w:bCs/>
          <w:iCs/>
        </w:rPr>
        <w:t>ије</w:t>
      </w:r>
      <w:r w:rsidRPr="002F501F">
        <w:t xml:space="preserve"> изречена мера забране обављања делатности, која је на снази у време објаве позива за подношење понуде;</w:t>
      </w:r>
    </w:p>
    <w:p w:rsidR="000D735A" w:rsidRPr="002F501F" w:rsidRDefault="000D735A" w:rsidP="000D735A">
      <w:pPr>
        <w:pStyle w:val="ListParagraph"/>
        <w:numPr>
          <w:ilvl w:val="0"/>
          <w:numId w:val="12"/>
        </w:numPr>
        <w:jc w:val="both"/>
        <w:rPr>
          <w:color w:val="auto"/>
          <w:lang w:val="sr-Cyrl-CS"/>
        </w:rPr>
      </w:pPr>
      <w:r w:rsidRPr="002F501F">
        <w:rPr>
          <w:bCs/>
          <w:iCs/>
          <w:lang w:val="sr-Cyrl-CS"/>
        </w:rPr>
        <w:t>Подизвођач је и</w:t>
      </w:r>
      <w:r w:rsidRPr="002F501F">
        <w:rPr>
          <w:bCs/>
          <w:iCs/>
        </w:rPr>
        <w:t xml:space="preserve">змирио </w:t>
      </w:r>
      <w:r w:rsidRPr="002F501F">
        <w:t>доспеле порезе, доприносе и друге јавне дажбине у складу са прописима Републике Србије (</w:t>
      </w:r>
      <w:r w:rsidRPr="002F501F">
        <w:rPr>
          <w:i/>
        </w:rPr>
        <w:t>или стране државе када има седиште на њеној територији)</w:t>
      </w:r>
      <w:r w:rsidR="009115FA" w:rsidRPr="002F501F">
        <w:rPr>
          <w:i/>
          <w:lang w:val="sr-Cyrl-CS"/>
        </w:rPr>
        <w:t>.</w:t>
      </w:r>
    </w:p>
    <w:p w:rsidR="000D735A" w:rsidRPr="002F501F" w:rsidRDefault="000D735A" w:rsidP="000D735A">
      <w:pPr>
        <w:jc w:val="both"/>
        <w:rPr>
          <w:i/>
          <w:lang w:val="sr-Cyrl-CS"/>
        </w:rPr>
      </w:pPr>
    </w:p>
    <w:p w:rsidR="000D735A" w:rsidRPr="002F501F" w:rsidRDefault="000D735A" w:rsidP="000D735A">
      <w:pPr>
        <w:jc w:val="both"/>
        <w:rPr>
          <w:i/>
          <w:lang w:val="sr-Cyrl-CS"/>
        </w:rPr>
      </w:pPr>
    </w:p>
    <w:p w:rsidR="000D735A" w:rsidRPr="002F501F" w:rsidRDefault="000D735A" w:rsidP="000D735A">
      <w:r w:rsidRPr="002F501F">
        <w:t>Место:_____________                                                            П</w:t>
      </w:r>
      <w:r w:rsidRPr="002F501F">
        <w:rPr>
          <w:i/>
        </w:rPr>
        <w:t>одизвођач</w:t>
      </w:r>
      <w:r w:rsidRPr="002F501F">
        <w:t>:</w:t>
      </w:r>
    </w:p>
    <w:p w:rsidR="000D735A" w:rsidRPr="002F501F" w:rsidRDefault="000D735A" w:rsidP="000D735A">
      <w:pPr>
        <w:rPr>
          <w:b/>
          <w:bCs/>
          <w:i/>
          <w:color w:val="auto"/>
        </w:rPr>
      </w:pPr>
      <w:r w:rsidRPr="002F501F">
        <w:t xml:space="preserve">Датум:_____________                         М.П.                     _____________________                                                        </w:t>
      </w:r>
    </w:p>
    <w:p w:rsidR="000D735A" w:rsidRPr="002F501F" w:rsidRDefault="000D735A" w:rsidP="000D735A">
      <w:pPr>
        <w:pStyle w:val="BodyText2"/>
        <w:spacing w:line="100" w:lineRule="atLeast"/>
        <w:jc w:val="both"/>
        <w:rPr>
          <w:b/>
          <w:bCs/>
          <w:i/>
          <w:color w:val="auto"/>
        </w:rPr>
      </w:pPr>
    </w:p>
    <w:p w:rsidR="000D735A" w:rsidRPr="002F501F" w:rsidRDefault="000D735A" w:rsidP="000D735A">
      <w:pPr>
        <w:pStyle w:val="ListParagraph"/>
        <w:ind w:left="0"/>
        <w:jc w:val="both"/>
        <w:rPr>
          <w:bCs/>
          <w:i/>
          <w:iCs/>
          <w:color w:val="auto"/>
          <w:lang w:val="sr-Cyrl-CS"/>
        </w:rPr>
      </w:pPr>
      <w:r w:rsidRPr="002F501F">
        <w:rPr>
          <w:b/>
          <w:bCs/>
          <w:i/>
          <w:iCs/>
          <w:color w:val="auto"/>
          <w:u w:val="single"/>
        </w:rPr>
        <w:t>Уколико понуђач подноси понуду са подизвођачем</w:t>
      </w:r>
      <w:r w:rsidRPr="002F501F">
        <w:rPr>
          <w:bCs/>
          <w:i/>
          <w:iCs/>
          <w:color w:val="auto"/>
        </w:rPr>
        <w:t xml:space="preserve">, Изјава мора бити потписана од стране овлашћеног лица подизвођача и оверена печатом. </w:t>
      </w:r>
    </w:p>
    <w:p w:rsidR="000D735A" w:rsidRPr="002F501F" w:rsidRDefault="000D735A" w:rsidP="000D735A">
      <w:pPr>
        <w:pStyle w:val="BodyText2"/>
        <w:spacing w:line="100" w:lineRule="atLeast"/>
        <w:jc w:val="both"/>
        <w:rPr>
          <w:b/>
          <w:bCs/>
          <w:i/>
          <w:color w:val="auto"/>
        </w:rPr>
      </w:pPr>
    </w:p>
    <w:p w:rsidR="000D735A" w:rsidRPr="002F501F" w:rsidRDefault="000D735A" w:rsidP="000D735A">
      <w:pPr>
        <w:pStyle w:val="BodyText2"/>
        <w:spacing w:line="100" w:lineRule="atLeast"/>
        <w:jc w:val="both"/>
        <w:rPr>
          <w:b/>
          <w:bCs/>
          <w:i/>
          <w:color w:val="auto"/>
        </w:rPr>
      </w:pPr>
    </w:p>
    <w:p w:rsidR="000D735A" w:rsidRDefault="000D735A" w:rsidP="000D735A">
      <w:pPr>
        <w:pStyle w:val="BodyText2"/>
        <w:spacing w:line="100" w:lineRule="atLeast"/>
        <w:jc w:val="both"/>
        <w:rPr>
          <w:rFonts w:ascii="Arial" w:hAnsi="Arial" w:cs="Arial"/>
          <w:b/>
          <w:bCs/>
          <w:i/>
          <w:color w:val="auto"/>
        </w:rPr>
      </w:pPr>
    </w:p>
    <w:p w:rsidR="000D735A" w:rsidRDefault="000D735A" w:rsidP="000D735A">
      <w:pPr>
        <w:pStyle w:val="BodyText2"/>
        <w:spacing w:line="100" w:lineRule="atLeast"/>
        <w:jc w:val="both"/>
        <w:rPr>
          <w:rFonts w:ascii="Arial" w:hAnsi="Arial" w:cs="Arial"/>
          <w:b/>
          <w:bCs/>
          <w:i/>
          <w:color w:val="auto"/>
        </w:rPr>
      </w:pPr>
    </w:p>
    <w:p w:rsidR="000D735A" w:rsidRPr="000A0EB5" w:rsidRDefault="000D735A" w:rsidP="000D735A">
      <w:pPr>
        <w:pStyle w:val="BodyText2"/>
        <w:spacing w:line="100" w:lineRule="atLeast"/>
        <w:jc w:val="both"/>
        <w:rPr>
          <w:rFonts w:ascii="Arial" w:hAnsi="Arial" w:cs="Arial"/>
          <w:b/>
          <w:bCs/>
          <w:i/>
          <w:color w:val="auto"/>
          <w:lang w:val="ru-RU"/>
        </w:rPr>
      </w:pPr>
    </w:p>
    <w:p w:rsidR="00187B7C" w:rsidRPr="000A0EB5" w:rsidRDefault="00187B7C" w:rsidP="000D735A">
      <w:pPr>
        <w:pStyle w:val="BodyText2"/>
        <w:spacing w:line="100" w:lineRule="atLeast"/>
        <w:jc w:val="both"/>
        <w:rPr>
          <w:rFonts w:ascii="Arial" w:hAnsi="Arial" w:cs="Arial"/>
          <w:b/>
          <w:bCs/>
          <w:i/>
          <w:color w:val="auto"/>
          <w:lang w:val="ru-RU"/>
        </w:rPr>
      </w:pPr>
    </w:p>
    <w:p w:rsidR="00187B7C" w:rsidRPr="000A0EB5" w:rsidRDefault="00187B7C" w:rsidP="000D735A">
      <w:pPr>
        <w:pStyle w:val="BodyText2"/>
        <w:spacing w:line="100" w:lineRule="atLeast"/>
        <w:jc w:val="both"/>
        <w:rPr>
          <w:rFonts w:ascii="Arial" w:hAnsi="Arial" w:cs="Arial"/>
          <w:b/>
          <w:bCs/>
          <w:i/>
          <w:color w:val="auto"/>
          <w:lang w:val="ru-RU"/>
        </w:rPr>
      </w:pPr>
    </w:p>
    <w:p w:rsidR="00187B7C" w:rsidRPr="000A0EB5" w:rsidRDefault="00187B7C" w:rsidP="000D735A">
      <w:pPr>
        <w:pStyle w:val="BodyText2"/>
        <w:spacing w:line="100" w:lineRule="atLeast"/>
        <w:jc w:val="both"/>
        <w:rPr>
          <w:rFonts w:ascii="Arial" w:hAnsi="Arial" w:cs="Arial"/>
          <w:b/>
          <w:bCs/>
          <w:i/>
          <w:color w:val="auto"/>
          <w:lang w:val="ru-RU"/>
        </w:rPr>
      </w:pPr>
    </w:p>
    <w:p w:rsidR="00221C6F" w:rsidRDefault="00221C6F">
      <w:pPr>
        <w:shd w:val="clear" w:color="auto" w:fill="C6D9F1"/>
        <w:jc w:val="center"/>
        <w:rPr>
          <w:rFonts w:ascii="Arial" w:hAnsi="Arial" w:cs="Arial"/>
          <w:b/>
          <w:bCs/>
          <w:i/>
          <w:iCs/>
          <w:sz w:val="28"/>
          <w:szCs w:val="28"/>
        </w:rPr>
      </w:pPr>
      <w:r>
        <w:rPr>
          <w:rFonts w:ascii="Arial" w:hAnsi="Arial" w:cs="Arial"/>
          <w:b/>
          <w:bCs/>
          <w:i/>
          <w:iCs/>
          <w:sz w:val="28"/>
          <w:szCs w:val="28"/>
        </w:rPr>
        <w:lastRenderedPageBreak/>
        <w:t>VI УПУТСТВО ПОНУЂАЧИМА КАКО ДА САЧИНЕ ПОНУДУ</w:t>
      </w:r>
    </w:p>
    <w:p w:rsidR="00221C6F" w:rsidRDefault="00221C6F">
      <w:pPr>
        <w:shd w:val="clear" w:color="auto" w:fill="C6D9F1"/>
        <w:jc w:val="center"/>
        <w:rPr>
          <w:rFonts w:ascii="Arial" w:hAnsi="Arial" w:cs="Arial"/>
          <w:b/>
          <w:bCs/>
          <w:i/>
          <w:iCs/>
          <w:sz w:val="28"/>
          <w:szCs w:val="28"/>
        </w:rPr>
      </w:pPr>
    </w:p>
    <w:p w:rsidR="00221C6F" w:rsidRDefault="00221C6F">
      <w:pPr>
        <w:jc w:val="both"/>
        <w:rPr>
          <w:rFonts w:ascii="Arial" w:hAnsi="Arial" w:cs="Arial"/>
          <w:b/>
          <w:bCs/>
          <w:i/>
          <w:iCs/>
          <w:sz w:val="28"/>
          <w:szCs w:val="28"/>
        </w:rPr>
      </w:pPr>
    </w:p>
    <w:p w:rsidR="00221C6F" w:rsidRDefault="00221C6F">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221C6F" w:rsidRDefault="00221C6F">
      <w:pPr>
        <w:jc w:val="both"/>
        <w:rPr>
          <w:rFonts w:ascii="Arial" w:hAnsi="Arial" w:cs="Arial"/>
          <w:b/>
          <w:bCs/>
          <w:i/>
          <w:iCs/>
        </w:rPr>
      </w:pPr>
    </w:p>
    <w:p w:rsidR="00221C6F" w:rsidRPr="00E86C13" w:rsidRDefault="00221C6F">
      <w:pPr>
        <w:jc w:val="both"/>
        <w:rPr>
          <w:rFonts w:eastAsia="TimesNewRomanPSMT"/>
          <w:bCs/>
        </w:rPr>
      </w:pPr>
      <w:r w:rsidRPr="00E86C13">
        <w:rPr>
          <w:rFonts w:eastAsia="TimesNewRomanPSMT"/>
          <w:bCs/>
        </w:rPr>
        <w:t>Понуђач подноси понуду на српском језику.</w:t>
      </w:r>
    </w:p>
    <w:p w:rsidR="00221C6F" w:rsidRDefault="00221C6F">
      <w:pPr>
        <w:jc w:val="both"/>
        <w:rPr>
          <w:rFonts w:ascii="Arial" w:hAnsi="Arial" w:cs="Arial"/>
          <w:b/>
          <w:bCs/>
          <w:i/>
          <w:iCs/>
        </w:rPr>
      </w:pPr>
    </w:p>
    <w:p w:rsidR="00221C6F" w:rsidRDefault="00221C6F">
      <w:pPr>
        <w:jc w:val="both"/>
      </w:pPr>
    </w:p>
    <w:p w:rsidR="00221C6F" w:rsidRDefault="00221C6F">
      <w:pPr>
        <w:jc w:val="both"/>
        <w:rPr>
          <w:rFonts w:ascii="Arial" w:eastAsia="TimesNewRomanPSMT" w:hAnsi="Arial" w:cs="Arial"/>
          <w:bCs/>
        </w:rPr>
      </w:pPr>
      <w:r>
        <w:rPr>
          <w:rFonts w:ascii="Arial" w:hAnsi="Arial" w:cs="Arial"/>
          <w:b/>
          <w:bCs/>
          <w:i/>
          <w:iCs/>
        </w:rPr>
        <w:t>2. НАЧИН НА КОЈИ ПОНУДА МОРА ДА БУДЕ САЧИЊЕНА</w:t>
      </w:r>
    </w:p>
    <w:p w:rsidR="00221C6F" w:rsidRDefault="00221C6F">
      <w:pPr>
        <w:jc w:val="both"/>
        <w:rPr>
          <w:rFonts w:ascii="Arial" w:eastAsia="TimesNewRomanPSMT" w:hAnsi="Arial" w:cs="Arial"/>
          <w:bCs/>
        </w:rPr>
      </w:pPr>
    </w:p>
    <w:p w:rsidR="00187FB8" w:rsidRPr="00E86C13" w:rsidRDefault="00187FB8" w:rsidP="00187FB8">
      <w:pPr>
        <w:jc w:val="both"/>
        <w:rPr>
          <w:rFonts w:eastAsia="TimesNewRomanPSMT"/>
          <w:bCs/>
        </w:rPr>
      </w:pPr>
      <w:r w:rsidRPr="00E86C13">
        <w:rPr>
          <w:rFonts w:eastAsia="TimesNewRomanPSMT"/>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187FB8" w:rsidRPr="00E86C13" w:rsidRDefault="00187FB8" w:rsidP="00187FB8">
      <w:pPr>
        <w:jc w:val="both"/>
        <w:rPr>
          <w:rFonts w:eastAsia="TimesNewRomanPSMT"/>
          <w:bCs/>
        </w:rPr>
      </w:pPr>
    </w:p>
    <w:p w:rsidR="00187FB8" w:rsidRPr="00E86C13" w:rsidRDefault="00187FB8" w:rsidP="00187FB8">
      <w:pPr>
        <w:jc w:val="both"/>
        <w:rPr>
          <w:rFonts w:eastAsia="TimesNewRomanPSMT"/>
          <w:bCs/>
        </w:rPr>
      </w:pPr>
      <w:r w:rsidRPr="00E86C13">
        <w:rPr>
          <w:rFonts w:eastAsia="TimesNewRomanPSMT"/>
          <w:bCs/>
        </w:rPr>
        <w:t>На полеђини коверте или на кутији навести назив</w:t>
      </w:r>
      <w:r w:rsidRPr="00E86C13">
        <w:rPr>
          <w:rFonts w:eastAsia="TimesNewRomanPSMT"/>
          <w:bCs/>
          <w:lang w:val="sr-Cyrl-CS"/>
        </w:rPr>
        <w:t xml:space="preserve"> и адресу</w:t>
      </w:r>
      <w:r w:rsidRPr="00E86C13">
        <w:rPr>
          <w:rFonts w:eastAsia="TimesNewRomanPSMT"/>
          <w:bCs/>
        </w:rPr>
        <w:t xml:space="preserve"> понуђача. </w:t>
      </w:r>
    </w:p>
    <w:p w:rsidR="00187FB8" w:rsidRPr="00E86C13" w:rsidRDefault="00187FB8" w:rsidP="00187FB8">
      <w:pPr>
        <w:jc w:val="both"/>
        <w:rPr>
          <w:rFonts w:eastAsia="TimesNewRomanPSMT"/>
          <w:bCs/>
        </w:rPr>
      </w:pPr>
      <w:r w:rsidRPr="00E86C13">
        <w:rPr>
          <w:rFonts w:eastAsia="TimesNewRomanPSMT"/>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187FB8" w:rsidRPr="00E86C13" w:rsidRDefault="00187FB8" w:rsidP="00187FB8">
      <w:pPr>
        <w:jc w:val="both"/>
        <w:rPr>
          <w:rFonts w:eastAsia="TimesNewRomanPSMT"/>
          <w:bCs/>
        </w:rPr>
      </w:pPr>
    </w:p>
    <w:p w:rsidR="00187FB8" w:rsidRDefault="00187FB8" w:rsidP="00187FB8">
      <w:pPr>
        <w:widowControl w:val="0"/>
        <w:overflowPunct w:val="0"/>
        <w:autoSpaceDE w:val="0"/>
        <w:autoSpaceDN w:val="0"/>
        <w:adjustRightInd w:val="0"/>
        <w:spacing w:line="210" w:lineRule="auto"/>
        <w:jc w:val="both"/>
      </w:pPr>
      <w:r w:rsidRPr="00E86C13">
        <w:rPr>
          <w:rFonts w:eastAsia="TimesNewRomanPSMT"/>
          <w:bCs/>
        </w:rPr>
        <w:t xml:space="preserve">Понуду доставити на адресу: </w:t>
      </w:r>
      <w:r w:rsidRPr="00E86C13">
        <w:t xml:space="preserve">Институт за рехабилитацију, организациони део Селтерс Младеновац ул. Краља Петра I бр. 335, 11400 Младеновац, у затвореној коверти са назнаком: </w:t>
      </w:r>
      <w:r w:rsidRPr="00E86C13">
        <w:rPr>
          <w:b/>
        </w:rPr>
        <w:t>ПОНУДА ЗА</w:t>
      </w:r>
      <w:r w:rsidRPr="00E86C13">
        <w:t xml:space="preserve"> </w:t>
      </w:r>
      <w:r w:rsidRPr="00E86C13">
        <w:rPr>
          <w:b/>
        </w:rPr>
        <w:t xml:space="preserve">ЈН </w:t>
      </w:r>
      <w:r w:rsidRPr="00E86C13">
        <w:rPr>
          <w:b/>
          <w:bCs/>
        </w:rPr>
        <w:t xml:space="preserve">5/15 </w:t>
      </w:r>
      <w:r w:rsidRPr="00E86C13">
        <w:t xml:space="preserve">- </w:t>
      </w:r>
      <w:r w:rsidRPr="00E86C13">
        <w:rPr>
          <w:lang w:val="sr-Latn-CS"/>
        </w:rPr>
        <w:t>Израда пројектно-техничке документације за потребе инвестиционог одржавања објеката у Институту за рехабилитацију, „Пројекта за Извођење</w:t>
      </w:r>
      <w:r w:rsidRPr="00E86C13">
        <w:t>“</w:t>
      </w:r>
      <w:r w:rsidRPr="00E86C13">
        <w:rPr>
          <w:i/>
          <w:lang w:val="sr-Latn-CS"/>
        </w:rPr>
        <w:t xml:space="preserve"> </w:t>
      </w:r>
      <w:r w:rsidRPr="00E86C13">
        <w:rPr>
          <w:lang w:val="sr-Latn-CS"/>
        </w:rPr>
        <w:t xml:space="preserve">свих </w:t>
      </w:r>
      <w:r w:rsidRPr="00E86C13">
        <w:t>врста</w:t>
      </w:r>
      <w:r w:rsidRPr="00E86C13">
        <w:rPr>
          <w:lang w:val="sr-Latn-CS"/>
        </w:rPr>
        <w:t xml:space="preserve"> радова за адаптацију, реконструкцију и санацију објекта </w:t>
      </w:r>
      <w:r w:rsidRPr="00E86C13">
        <w:rPr>
          <w:b/>
          <w:lang w:val="sr-Latn-CS"/>
        </w:rPr>
        <w:t xml:space="preserve">Стационар </w:t>
      </w:r>
      <w:r w:rsidRPr="00E86C13">
        <w:rPr>
          <w:b/>
        </w:rPr>
        <w:t>I</w:t>
      </w:r>
      <w:r w:rsidRPr="00E86C13">
        <w:rPr>
          <w:b/>
          <w:lang w:val="sr-Latn-CS"/>
        </w:rPr>
        <w:t xml:space="preserve"> у Селтерс бањи – Младеновац“</w:t>
      </w:r>
      <w:r w:rsidRPr="00E86C13">
        <w:rPr>
          <w:lang w:val="sr-Latn-CS"/>
        </w:rPr>
        <w:t>.</w:t>
      </w:r>
      <w:r w:rsidRPr="00E86C13">
        <w:rPr>
          <w:b/>
          <w:lang w:val="sr-Cyrl-CS"/>
        </w:rPr>
        <w:t xml:space="preserve"> </w:t>
      </w:r>
      <w:r w:rsidRPr="00E86C13">
        <w:t xml:space="preserve">- ОТВОРИТИ КОМИСИЈСКИ. На полеђини коверте, понуђач уписује своје податке и име лица за контакт, као и број телефона. </w:t>
      </w:r>
    </w:p>
    <w:p w:rsidR="00E86C13" w:rsidRPr="00E86C13" w:rsidRDefault="00E86C13" w:rsidP="00187FB8">
      <w:pPr>
        <w:widowControl w:val="0"/>
        <w:overflowPunct w:val="0"/>
        <w:autoSpaceDE w:val="0"/>
        <w:autoSpaceDN w:val="0"/>
        <w:adjustRightInd w:val="0"/>
        <w:spacing w:line="210" w:lineRule="auto"/>
        <w:jc w:val="both"/>
      </w:pPr>
    </w:p>
    <w:p w:rsidR="00187FB8" w:rsidRPr="0042031C" w:rsidRDefault="00187FB8" w:rsidP="00187FB8">
      <w:pPr>
        <w:widowControl w:val="0"/>
        <w:overflowPunct w:val="0"/>
        <w:autoSpaceDE w:val="0"/>
        <w:autoSpaceDN w:val="0"/>
        <w:adjustRightInd w:val="0"/>
        <w:spacing w:line="210" w:lineRule="auto"/>
        <w:ind w:firstLine="720"/>
        <w:jc w:val="both"/>
      </w:pPr>
      <w:r w:rsidRPr="0042031C">
        <w:rPr>
          <w:b/>
        </w:rPr>
        <w:t xml:space="preserve">Рок за достављање понуда је </w:t>
      </w:r>
      <w:r w:rsidRPr="0042031C">
        <w:rPr>
          <w:b/>
          <w:lang w:val="sr-Cyrl-CS"/>
        </w:rPr>
        <w:t>0</w:t>
      </w:r>
      <w:r w:rsidR="002D09BF" w:rsidRPr="0042031C">
        <w:rPr>
          <w:b/>
          <w:lang w:val="sr-Cyrl-CS"/>
        </w:rPr>
        <w:t>2</w:t>
      </w:r>
      <w:r w:rsidRPr="0042031C">
        <w:rPr>
          <w:b/>
          <w:bCs/>
        </w:rPr>
        <w:t>.</w:t>
      </w:r>
      <w:r w:rsidRPr="0042031C">
        <w:rPr>
          <w:b/>
          <w:bCs/>
          <w:lang w:val="sr-Cyrl-CS"/>
        </w:rPr>
        <w:t>0</w:t>
      </w:r>
      <w:r w:rsidR="002D09BF" w:rsidRPr="0042031C">
        <w:rPr>
          <w:b/>
          <w:bCs/>
          <w:lang w:val="sr-Cyrl-CS"/>
        </w:rPr>
        <w:t>3</w:t>
      </w:r>
      <w:r w:rsidRPr="0042031C">
        <w:rPr>
          <w:b/>
          <w:bCs/>
        </w:rPr>
        <w:t>.2015. године</w:t>
      </w:r>
      <w:r w:rsidRPr="0042031C">
        <w:rPr>
          <w:b/>
        </w:rPr>
        <w:t xml:space="preserve"> до 10,00 часова</w:t>
      </w:r>
      <w:r w:rsidRPr="0042031C">
        <w:t>, сагласно чл</w:t>
      </w:r>
      <w:r w:rsidRPr="0042031C">
        <w:rPr>
          <w:i/>
        </w:rPr>
        <w:t xml:space="preserve">. </w:t>
      </w:r>
      <w:r w:rsidRPr="0042031C">
        <w:t>95. ЗЈН.</w:t>
      </w:r>
    </w:p>
    <w:p w:rsidR="00187FB8" w:rsidRPr="0042031C" w:rsidRDefault="00187FB8" w:rsidP="00187FB8">
      <w:pPr>
        <w:widowControl w:val="0"/>
        <w:autoSpaceDE w:val="0"/>
        <w:autoSpaceDN w:val="0"/>
        <w:adjustRightInd w:val="0"/>
        <w:spacing w:line="281" w:lineRule="exact"/>
        <w:jc w:val="both"/>
      </w:pPr>
    </w:p>
    <w:p w:rsidR="00187FB8" w:rsidRPr="0042031C" w:rsidRDefault="00187FB8" w:rsidP="00187FB8">
      <w:pPr>
        <w:widowControl w:val="0"/>
        <w:autoSpaceDE w:val="0"/>
        <w:autoSpaceDN w:val="0"/>
        <w:adjustRightInd w:val="0"/>
        <w:ind w:left="4"/>
        <w:jc w:val="both"/>
        <w:rPr>
          <w:b/>
          <w:bCs/>
        </w:rPr>
      </w:pPr>
      <w:r w:rsidRPr="0042031C">
        <w:rPr>
          <w:b/>
          <w:bCs/>
        </w:rPr>
        <w:t>Место, време и начин отварања понуда:</w:t>
      </w:r>
    </w:p>
    <w:p w:rsidR="00E86C13" w:rsidRPr="0042031C" w:rsidRDefault="00E86C13" w:rsidP="00187FB8">
      <w:pPr>
        <w:widowControl w:val="0"/>
        <w:autoSpaceDE w:val="0"/>
        <w:autoSpaceDN w:val="0"/>
        <w:adjustRightInd w:val="0"/>
        <w:ind w:left="4"/>
        <w:jc w:val="both"/>
      </w:pPr>
    </w:p>
    <w:p w:rsidR="00187FB8" w:rsidRPr="00E86C13" w:rsidRDefault="00187FB8" w:rsidP="00E86C13">
      <w:pPr>
        <w:widowControl w:val="0"/>
        <w:overflowPunct w:val="0"/>
        <w:autoSpaceDE w:val="0"/>
        <w:autoSpaceDN w:val="0"/>
        <w:adjustRightInd w:val="0"/>
        <w:spacing w:line="214" w:lineRule="auto"/>
        <w:ind w:left="4"/>
        <w:jc w:val="both"/>
        <w:rPr>
          <w:i/>
          <w:iCs/>
          <w:color w:val="FF0000"/>
        </w:rPr>
      </w:pPr>
      <w:r w:rsidRPr="0042031C">
        <w:rPr>
          <w:b/>
        </w:rPr>
        <w:t xml:space="preserve">Отварање понуда ће се извршити јавно, дана  </w:t>
      </w:r>
      <w:r w:rsidRPr="0042031C">
        <w:rPr>
          <w:b/>
          <w:lang w:val="sr-Cyrl-CS"/>
        </w:rPr>
        <w:t>0</w:t>
      </w:r>
      <w:r w:rsidR="002D09BF" w:rsidRPr="0042031C">
        <w:rPr>
          <w:b/>
          <w:lang w:val="sr-Cyrl-CS"/>
        </w:rPr>
        <w:t>2</w:t>
      </w:r>
      <w:r w:rsidRPr="0042031C">
        <w:rPr>
          <w:b/>
          <w:bCs/>
        </w:rPr>
        <w:t>.</w:t>
      </w:r>
      <w:r w:rsidRPr="0042031C">
        <w:rPr>
          <w:b/>
          <w:bCs/>
          <w:lang w:val="sr-Cyrl-CS"/>
        </w:rPr>
        <w:t>0</w:t>
      </w:r>
      <w:r w:rsidR="002D09BF" w:rsidRPr="0042031C">
        <w:rPr>
          <w:b/>
          <w:bCs/>
          <w:lang w:val="sr-Cyrl-CS"/>
        </w:rPr>
        <w:t>3</w:t>
      </w:r>
      <w:r w:rsidRPr="0042031C">
        <w:rPr>
          <w:b/>
          <w:bCs/>
        </w:rPr>
        <w:t>.201</w:t>
      </w:r>
      <w:r w:rsidR="00BB2F65" w:rsidRPr="0042031C">
        <w:rPr>
          <w:b/>
          <w:bCs/>
        </w:rPr>
        <w:t>5</w:t>
      </w:r>
      <w:r w:rsidRPr="0042031C">
        <w:rPr>
          <w:b/>
          <w:bCs/>
        </w:rPr>
        <w:t>. године</w:t>
      </w:r>
      <w:r w:rsidR="002D09BF" w:rsidRPr="0042031C">
        <w:rPr>
          <w:b/>
        </w:rPr>
        <w:t xml:space="preserve"> у 10,</w:t>
      </w:r>
      <w:r w:rsidR="002D09BF" w:rsidRPr="0042031C">
        <w:rPr>
          <w:b/>
          <w:lang w:val="sr-Cyrl-CS"/>
        </w:rPr>
        <w:t>15</w:t>
      </w:r>
      <w:r w:rsidRPr="0042031C">
        <w:rPr>
          <w:b/>
        </w:rPr>
        <w:t xml:space="preserve"> часова</w:t>
      </w:r>
      <w:r w:rsidRPr="0042031C">
        <w:t>, у просторијама Наручиоца, на адреси  Ул. Краља Петра I бр.335, 11400 Младеновац-</w:t>
      </w:r>
      <w:r w:rsidR="00E86C13" w:rsidRPr="0042031C">
        <w:rPr>
          <w:lang w:val="sr-Cyrl-CS"/>
        </w:rPr>
        <w:t xml:space="preserve">Управна зграда, </w:t>
      </w:r>
      <w:r w:rsidRPr="0042031C">
        <w:rPr>
          <w:rFonts w:eastAsia="TimesNewRomanPSMT"/>
          <w:b/>
          <w:bCs/>
        </w:rPr>
        <w:t xml:space="preserve">– </w:t>
      </w:r>
      <w:r w:rsidR="00E86C13" w:rsidRPr="0042031C">
        <w:rPr>
          <w:rFonts w:eastAsia="TimesNewRomanPSMT"/>
          <w:b/>
          <w:bCs/>
        </w:rPr>
        <w:t>„</w:t>
      </w:r>
      <w:r w:rsidRPr="0042031C">
        <w:rPr>
          <w:rFonts w:eastAsia="TimesNewRomanPS-BoldMT"/>
          <w:b/>
          <w:bCs/>
        </w:rPr>
        <w:t>ОТВОРИТИ КОМИСИЈСКИ”</w:t>
      </w:r>
      <w:r w:rsidRPr="0042031C">
        <w:rPr>
          <w:b/>
        </w:rPr>
        <w:t>.</w:t>
      </w:r>
      <w:r w:rsidRPr="0042031C">
        <w:rPr>
          <w:color w:val="FF0000"/>
        </w:rPr>
        <w:t xml:space="preserve"> </w:t>
      </w:r>
      <w:r w:rsidRPr="0042031C">
        <w:rPr>
          <w:color w:val="auto"/>
        </w:rPr>
        <w:t xml:space="preserve">Понуда се сматра благовременом уколико је примљена од стране наручиоца до </w:t>
      </w:r>
      <w:r w:rsidR="002D09BF" w:rsidRPr="0042031C">
        <w:rPr>
          <w:color w:val="auto"/>
          <w:lang w:val="sr-Cyrl-CS"/>
        </w:rPr>
        <w:t>02.03</w:t>
      </w:r>
      <w:r w:rsidRPr="0042031C">
        <w:rPr>
          <w:color w:val="auto"/>
        </w:rPr>
        <w:t>.201</w:t>
      </w:r>
      <w:r w:rsidR="00BB2F65" w:rsidRPr="0042031C">
        <w:rPr>
          <w:color w:val="auto"/>
        </w:rPr>
        <w:t>5</w:t>
      </w:r>
      <w:r w:rsidRPr="0042031C">
        <w:rPr>
          <w:color w:val="auto"/>
        </w:rPr>
        <w:t>. године, до 10.00 часова.</w:t>
      </w:r>
      <w:r w:rsidRPr="00E86C13">
        <w:rPr>
          <w:i/>
          <w:iCs/>
          <w:color w:val="FF0000"/>
        </w:rPr>
        <w:t xml:space="preserve"> </w:t>
      </w:r>
    </w:p>
    <w:p w:rsidR="00187FB8" w:rsidRPr="00E86C13" w:rsidRDefault="00187FB8" w:rsidP="00187FB8">
      <w:pPr>
        <w:autoSpaceDE w:val="0"/>
        <w:autoSpaceDN w:val="0"/>
        <w:adjustRightInd w:val="0"/>
        <w:spacing w:line="240" w:lineRule="auto"/>
        <w:jc w:val="both"/>
        <w:rPr>
          <w:color w:val="FF0000"/>
        </w:rPr>
      </w:pPr>
      <w:r w:rsidRPr="00E86C13">
        <w:rPr>
          <w:rFonts w:eastAsia="TimesNewRomanPS-BoldMT"/>
          <w:b/>
          <w:bCs/>
          <w:color w:val="FF0000"/>
        </w:rPr>
        <w:t xml:space="preserve"> </w:t>
      </w:r>
      <w:r w:rsidRPr="00E86C13">
        <w:rPr>
          <w:color w:val="FF0000"/>
        </w:rPr>
        <w:t xml:space="preserve">  </w:t>
      </w:r>
    </w:p>
    <w:p w:rsidR="00187FB8" w:rsidRPr="00E86C13" w:rsidRDefault="00187FB8" w:rsidP="00187FB8">
      <w:pPr>
        <w:autoSpaceDE w:val="0"/>
        <w:autoSpaceDN w:val="0"/>
        <w:adjustRightInd w:val="0"/>
        <w:spacing w:line="240" w:lineRule="auto"/>
        <w:jc w:val="both"/>
        <w:rPr>
          <w:color w:val="auto"/>
        </w:rPr>
      </w:pPr>
      <w:r w:rsidRPr="00E86C13">
        <w:rPr>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E86C13">
        <w:rPr>
          <w:color w:val="auto"/>
          <w:lang w:val="sr-Cyrl-CS"/>
        </w:rPr>
        <w:t>н</w:t>
      </w:r>
      <w:r w:rsidRPr="00E86C13">
        <w:rPr>
          <w:color w:val="auto"/>
        </w:rPr>
        <w:t xml:space="preserve">аручулац ће понуђачу предати потврду пријема понуде. У потврди о пријему наручилац ће навести датум и сат пријема понуде. </w:t>
      </w:r>
    </w:p>
    <w:p w:rsidR="00187FB8" w:rsidRPr="00E86C13" w:rsidRDefault="00187FB8" w:rsidP="00187FB8">
      <w:pPr>
        <w:autoSpaceDE w:val="0"/>
        <w:autoSpaceDN w:val="0"/>
        <w:adjustRightInd w:val="0"/>
        <w:spacing w:line="240" w:lineRule="auto"/>
        <w:jc w:val="both"/>
        <w:rPr>
          <w:color w:val="auto"/>
        </w:rPr>
      </w:pPr>
    </w:p>
    <w:p w:rsidR="00187FB8" w:rsidRPr="00E86C13" w:rsidRDefault="00187FB8" w:rsidP="00187FB8">
      <w:pPr>
        <w:autoSpaceDE w:val="0"/>
        <w:autoSpaceDN w:val="0"/>
        <w:adjustRightInd w:val="0"/>
        <w:spacing w:line="240" w:lineRule="auto"/>
        <w:jc w:val="both"/>
        <w:rPr>
          <w:color w:val="auto"/>
        </w:rPr>
      </w:pPr>
      <w:r w:rsidRPr="00E86C13">
        <w:rPr>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187FB8" w:rsidRPr="003D4D5A" w:rsidRDefault="00187FB8" w:rsidP="00187FB8">
      <w:pPr>
        <w:jc w:val="both"/>
        <w:rPr>
          <w:rFonts w:ascii="Arial" w:eastAsia="TimesNewRomanPSMT" w:hAnsi="Arial" w:cs="Arial"/>
          <w:bCs/>
        </w:rPr>
      </w:pPr>
      <w:r w:rsidRPr="003D4D5A">
        <w:rPr>
          <w:rFonts w:ascii="Arial" w:hAnsi="Arial" w:cs="Arial"/>
          <w:b/>
        </w:rPr>
        <w:t xml:space="preserve">   </w:t>
      </w:r>
    </w:p>
    <w:p w:rsidR="00187FB8" w:rsidRPr="00E86C13" w:rsidRDefault="00187FB8" w:rsidP="00187FB8">
      <w:pPr>
        <w:jc w:val="both"/>
        <w:rPr>
          <w:rFonts w:eastAsia="TimesNewRomanPSMT"/>
          <w:bCs/>
        </w:rPr>
      </w:pPr>
      <w:r w:rsidRPr="00E86C13">
        <w:rPr>
          <w:rFonts w:eastAsia="TimesNewRomanPSMT"/>
          <w:bCs/>
        </w:rPr>
        <w:t>Понуда мора да садржи све захтеване доказе, обрасце и захтеване прилоге.</w:t>
      </w:r>
    </w:p>
    <w:p w:rsidR="00885F68" w:rsidRDefault="00885F68" w:rsidP="00885F68">
      <w:pPr>
        <w:autoSpaceDE w:val="0"/>
        <w:autoSpaceDN w:val="0"/>
        <w:adjustRightInd w:val="0"/>
        <w:spacing w:line="240" w:lineRule="auto"/>
        <w:jc w:val="both"/>
        <w:rPr>
          <w:rFonts w:ascii="Arial" w:hAnsi="Arial" w:cs="Arial"/>
          <w:color w:val="FF0000"/>
        </w:rPr>
      </w:pPr>
      <w:r w:rsidRPr="002209C3">
        <w:rPr>
          <w:rFonts w:ascii="Arial" w:eastAsia="TimesNewRomanPS-BoldMT" w:hAnsi="Arial" w:cs="Arial"/>
          <w:b/>
          <w:bCs/>
          <w:color w:val="FF0000"/>
        </w:rPr>
        <w:t xml:space="preserve"> </w:t>
      </w:r>
      <w:r w:rsidRPr="002209C3">
        <w:rPr>
          <w:rFonts w:ascii="Arial" w:hAnsi="Arial" w:cs="Arial"/>
          <w:color w:val="FF0000"/>
        </w:rPr>
        <w:t xml:space="preserve">  </w:t>
      </w:r>
    </w:p>
    <w:p w:rsidR="00187FB8" w:rsidRDefault="00187FB8" w:rsidP="00885F68">
      <w:pPr>
        <w:autoSpaceDE w:val="0"/>
        <w:autoSpaceDN w:val="0"/>
        <w:adjustRightInd w:val="0"/>
        <w:spacing w:line="240" w:lineRule="auto"/>
        <w:jc w:val="both"/>
        <w:rPr>
          <w:rFonts w:ascii="Arial" w:hAnsi="Arial" w:cs="Arial"/>
          <w:color w:val="FF0000"/>
        </w:rPr>
      </w:pPr>
    </w:p>
    <w:p w:rsidR="00187FB8" w:rsidRDefault="00187FB8" w:rsidP="00885F68">
      <w:pPr>
        <w:autoSpaceDE w:val="0"/>
        <w:autoSpaceDN w:val="0"/>
        <w:adjustRightInd w:val="0"/>
        <w:spacing w:line="240" w:lineRule="auto"/>
        <w:jc w:val="both"/>
        <w:rPr>
          <w:rFonts w:ascii="Arial" w:hAnsi="Arial" w:cs="Arial"/>
          <w:color w:val="FF0000"/>
        </w:rPr>
      </w:pPr>
    </w:p>
    <w:p w:rsidR="00221C6F" w:rsidRDefault="00221C6F">
      <w:pPr>
        <w:jc w:val="both"/>
      </w:pPr>
      <w:r>
        <w:rPr>
          <w:rFonts w:ascii="Arial" w:hAnsi="Arial" w:cs="Arial"/>
          <w:b/>
          <w:i/>
          <w:iCs/>
        </w:rPr>
        <w:lastRenderedPageBreak/>
        <w:t>3.</w:t>
      </w:r>
      <w:r>
        <w:rPr>
          <w:rFonts w:ascii="Arial" w:hAnsi="Arial" w:cs="Arial"/>
          <w:b/>
          <w:bCs/>
          <w:i/>
          <w:iCs/>
        </w:rPr>
        <w:t xml:space="preserve"> ПАРТИЈЕ</w:t>
      </w:r>
    </w:p>
    <w:p w:rsidR="00221C6F" w:rsidRDefault="00221C6F">
      <w:pPr>
        <w:jc w:val="both"/>
      </w:pPr>
    </w:p>
    <w:p w:rsidR="00187FB8" w:rsidRPr="00187FB8" w:rsidRDefault="00187FB8">
      <w:pPr>
        <w:jc w:val="both"/>
      </w:pPr>
      <w:r>
        <w:t>Јавна набавка није обликована по партијама.</w:t>
      </w:r>
    </w:p>
    <w:p w:rsidR="00221C6F" w:rsidRDefault="00221C6F">
      <w:pPr>
        <w:jc w:val="both"/>
      </w:pPr>
    </w:p>
    <w:p w:rsidR="00221C6F" w:rsidRDefault="00221C6F">
      <w:pPr>
        <w:jc w:val="both"/>
        <w:rPr>
          <w:rFonts w:ascii="Arial" w:hAnsi="Arial" w:cs="Arial"/>
          <w:bCs/>
          <w:iCs/>
        </w:rPr>
      </w:pPr>
      <w:r>
        <w:rPr>
          <w:rFonts w:ascii="Arial" w:hAnsi="Arial" w:cs="Arial"/>
          <w:b/>
          <w:i/>
          <w:iCs/>
        </w:rPr>
        <w:t>4.</w:t>
      </w:r>
      <w:r>
        <w:rPr>
          <w:rFonts w:ascii="Arial" w:hAnsi="Arial" w:cs="Arial"/>
          <w:b/>
          <w:bCs/>
          <w:i/>
          <w:iCs/>
        </w:rPr>
        <w:t xml:space="preserve">  ПОНУДА СА ВАРИЈАНТАМА</w:t>
      </w:r>
    </w:p>
    <w:p w:rsidR="00221C6F" w:rsidRDefault="00221C6F">
      <w:pPr>
        <w:jc w:val="both"/>
        <w:rPr>
          <w:rFonts w:ascii="Arial" w:hAnsi="Arial" w:cs="Arial"/>
          <w:bCs/>
          <w:iCs/>
        </w:rPr>
      </w:pPr>
    </w:p>
    <w:p w:rsidR="00221C6F" w:rsidRPr="00187FB8" w:rsidRDefault="00221C6F">
      <w:pPr>
        <w:jc w:val="both"/>
      </w:pPr>
      <w:r w:rsidRPr="00187FB8">
        <w:t>Подношење понуде са варијантама није дозвољено.</w:t>
      </w:r>
    </w:p>
    <w:p w:rsidR="00221C6F" w:rsidRDefault="00221C6F">
      <w:pPr>
        <w:jc w:val="both"/>
        <w:rPr>
          <w:rFonts w:ascii="Arial" w:hAnsi="Arial" w:cs="Arial"/>
          <w:b/>
          <w:bCs/>
          <w:i/>
          <w:iCs/>
        </w:rPr>
      </w:pPr>
    </w:p>
    <w:p w:rsidR="00221C6F" w:rsidRDefault="00221C6F">
      <w:pPr>
        <w:jc w:val="both"/>
      </w:pPr>
    </w:p>
    <w:p w:rsidR="00221C6F" w:rsidRDefault="00221C6F">
      <w:pPr>
        <w:jc w:val="both"/>
      </w:pPr>
      <w:r>
        <w:rPr>
          <w:rFonts w:ascii="Arial" w:hAnsi="Arial" w:cs="Arial"/>
          <w:b/>
          <w:bCs/>
          <w:i/>
          <w:iCs/>
        </w:rPr>
        <w:t xml:space="preserve">5. </w:t>
      </w:r>
      <w:r>
        <w:rPr>
          <w:rFonts w:ascii="Arial" w:hAnsi="Arial" w:cs="Arial"/>
          <w:b/>
          <w:i/>
          <w:iCs/>
        </w:rPr>
        <w:t>НАЧИН ИЗМЕНЕ, ДОПУНЕ И ОПОЗИВА ПОНУДЕ</w:t>
      </w:r>
    </w:p>
    <w:p w:rsidR="00221C6F" w:rsidRDefault="00221C6F">
      <w:pPr>
        <w:jc w:val="both"/>
      </w:pPr>
    </w:p>
    <w:p w:rsidR="00221C6F" w:rsidRPr="00E86C13" w:rsidRDefault="00221C6F">
      <w:pPr>
        <w:jc w:val="both"/>
      </w:pPr>
      <w:r w:rsidRPr="00E86C13">
        <w:t>У року за подношење понуде понуђач може да измени, допуни или опозове своју понуду на начин који је одређен за подношење понуде.</w:t>
      </w:r>
    </w:p>
    <w:p w:rsidR="00221C6F" w:rsidRPr="00E86C13" w:rsidRDefault="00221C6F">
      <w:pPr>
        <w:jc w:val="both"/>
        <w:rPr>
          <w:rFonts w:eastAsia="TimesNewRomanPSMT"/>
          <w:bCs/>
          <w:iCs/>
        </w:rPr>
      </w:pPr>
      <w:r w:rsidRPr="00E86C13">
        <w:t xml:space="preserve">Понуђач је дужан да јасно назначи који део понуде мења односно која документа накнадно доставља. </w:t>
      </w:r>
    </w:p>
    <w:p w:rsidR="00221C6F" w:rsidRDefault="00221C6F">
      <w:pPr>
        <w:jc w:val="both"/>
        <w:rPr>
          <w:rFonts w:eastAsia="TimesNewRomanPSMT"/>
          <w:bCs/>
          <w:iCs/>
        </w:rPr>
      </w:pPr>
      <w:r w:rsidRPr="00E86C13">
        <w:rPr>
          <w:rFonts w:eastAsia="TimesNewRomanPSMT"/>
          <w:bCs/>
          <w:iCs/>
        </w:rPr>
        <w:t xml:space="preserve">Измену, допуну или опозив понуде треба доставити на адресу: </w:t>
      </w:r>
      <w:r w:rsidR="00E86C13" w:rsidRPr="00E86C13">
        <w:t>Институт за рехабилитацију, организациони део Селтерс Младеновац ул. Краља Петра I бр. 335, 11400 Младеновац</w:t>
      </w:r>
      <w:r w:rsidRPr="00E86C13">
        <w:rPr>
          <w:i/>
          <w:iCs/>
        </w:rPr>
        <w:t xml:space="preserve">, </w:t>
      </w:r>
      <w:r w:rsidRPr="00E86C13">
        <w:rPr>
          <w:rFonts w:eastAsia="TimesNewRomanPSMT"/>
          <w:bCs/>
          <w:iCs/>
          <w:color w:val="FF0000"/>
        </w:rPr>
        <w:t xml:space="preserve"> </w:t>
      </w:r>
      <w:r w:rsidRPr="00E86C13">
        <w:rPr>
          <w:rFonts w:eastAsia="TimesNewRomanPSMT"/>
          <w:bCs/>
          <w:iCs/>
        </w:rPr>
        <w:t>са назнаком:</w:t>
      </w:r>
    </w:p>
    <w:p w:rsidR="00E86C13" w:rsidRPr="00E86C13" w:rsidRDefault="00E86C13">
      <w:pPr>
        <w:jc w:val="both"/>
        <w:rPr>
          <w:rFonts w:eastAsia="TimesNewRomanPSMT"/>
          <w:bCs/>
          <w:iCs/>
        </w:rPr>
      </w:pPr>
    </w:p>
    <w:p w:rsidR="00221C6F" w:rsidRDefault="00221C6F">
      <w:pPr>
        <w:jc w:val="both"/>
        <w:rPr>
          <w:rFonts w:eastAsia="TimesNewRomanPSMT"/>
          <w:bCs/>
          <w:iCs/>
        </w:rPr>
      </w:pPr>
      <w:r w:rsidRPr="00E86C13">
        <w:rPr>
          <w:rFonts w:eastAsia="TimesNewRomanPSMT"/>
          <w:bCs/>
          <w:iCs/>
        </w:rPr>
        <w:t>„</w:t>
      </w:r>
      <w:r w:rsidRPr="00E86C13">
        <w:rPr>
          <w:rFonts w:eastAsia="TimesNewRomanPSMT"/>
          <w:b/>
          <w:bCs/>
          <w:iCs/>
        </w:rPr>
        <w:t>Измена понуде</w:t>
      </w:r>
      <w:r w:rsidRPr="00E86C13">
        <w:rPr>
          <w:rFonts w:eastAsia="TimesNewRomanPS-BoldMT"/>
          <w:b/>
          <w:bCs/>
        </w:rPr>
        <w:t xml:space="preserve"> за јавну набавку</w:t>
      </w:r>
      <w:r w:rsidR="00E86C13">
        <w:rPr>
          <w:rFonts w:eastAsia="TimesNewRomanPS-BoldMT"/>
          <w:b/>
          <w:bCs/>
        </w:rPr>
        <w:t xml:space="preserve"> услуга </w:t>
      </w:r>
      <w:r w:rsidR="00E86C13" w:rsidRPr="00E86C13">
        <w:rPr>
          <w:lang w:val="sr-Latn-CS"/>
        </w:rPr>
        <w:t>Израда пројектно-техничке документације за потребе инвестиционог одржавања објеката у Институту за рехабилитацију, „Пројекта за Извођење</w:t>
      </w:r>
      <w:r w:rsidR="00E86C13" w:rsidRPr="00E86C13">
        <w:t>“</w:t>
      </w:r>
      <w:r w:rsidR="00E86C13" w:rsidRPr="00E86C13">
        <w:rPr>
          <w:i/>
          <w:lang w:val="sr-Latn-CS"/>
        </w:rPr>
        <w:t xml:space="preserve"> </w:t>
      </w:r>
      <w:r w:rsidR="00E86C13" w:rsidRPr="00E86C13">
        <w:rPr>
          <w:lang w:val="sr-Latn-CS"/>
        </w:rPr>
        <w:t xml:space="preserve">свих </w:t>
      </w:r>
      <w:r w:rsidR="00E86C13" w:rsidRPr="00E86C13">
        <w:t>врста</w:t>
      </w:r>
      <w:r w:rsidR="00E86C13" w:rsidRPr="00E86C13">
        <w:rPr>
          <w:lang w:val="sr-Latn-CS"/>
        </w:rPr>
        <w:t xml:space="preserve"> радова за адаптацију, реконструкцију и санацију објекта </w:t>
      </w:r>
      <w:r w:rsidR="00E86C13" w:rsidRPr="00E86C13">
        <w:rPr>
          <w:b/>
          <w:lang w:val="sr-Latn-CS"/>
        </w:rPr>
        <w:t xml:space="preserve">Стационар </w:t>
      </w:r>
      <w:r w:rsidR="00E86C13" w:rsidRPr="00E86C13">
        <w:rPr>
          <w:b/>
        </w:rPr>
        <w:t>I</w:t>
      </w:r>
      <w:r w:rsidR="00E86C13" w:rsidRPr="00E86C13">
        <w:rPr>
          <w:b/>
          <w:lang w:val="sr-Latn-CS"/>
        </w:rPr>
        <w:t xml:space="preserve"> у Селтерс бањи – Младеновац“</w:t>
      </w:r>
      <w:r w:rsidRPr="00E86C13">
        <w:t>,</w:t>
      </w:r>
      <w:r w:rsidRPr="00E86C13">
        <w:rPr>
          <w:rFonts w:eastAsia="TimesNewRomanPS-BoldMT"/>
          <w:b/>
          <w:bCs/>
          <w:color w:val="002060"/>
        </w:rPr>
        <w:t xml:space="preserve"> </w:t>
      </w:r>
      <w:r w:rsidRPr="00E86C13">
        <w:rPr>
          <w:rFonts w:eastAsia="TimesNewRomanPS-BoldMT"/>
          <w:b/>
          <w:bCs/>
        </w:rPr>
        <w:t>ЈН</w:t>
      </w:r>
      <w:r w:rsidR="00E86C13">
        <w:rPr>
          <w:rFonts w:eastAsia="TimesNewRomanPS-BoldMT"/>
          <w:b/>
          <w:bCs/>
        </w:rPr>
        <w:t xml:space="preserve"> 5/15</w:t>
      </w:r>
      <w:r w:rsidRPr="00E86C13">
        <w:rPr>
          <w:rFonts w:eastAsia="TimesNewRomanPS-BoldMT"/>
          <w:b/>
          <w:bCs/>
        </w:rPr>
        <w:t xml:space="preserve"> </w:t>
      </w:r>
      <w:r w:rsidR="00E86C13">
        <w:rPr>
          <w:rFonts w:eastAsia="TimesNewRomanPSMT"/>
          <w:b/>
          <w:bCs/>
        </w:rPr>
        <w:t>–</w:t>
      </w:r>
      <w:r w:rsidRPr="00E86C13">
        <w:rPr>
          <w:rFonts w:eastAsia="TimesNewRomanPSMT"/>
          <w:b/>
          <w:bCs/>
        </w:rPr>
        <w:t xml:space="preserve"> </w:t>
      </w:r>
      <w:r w:rsidR="00E86C13">
        <w:rPr>
          <w:rFonts w:eastAsia="TimesNewRomanPSMT"/>
          <w:b/>
          <w:bCs/>
        </w:rPr>
        <w:t>„</w:t>
      </w:r>
      <w:r w:rsidRPr="00E86C13">
        <w:rPr>
          <w:rFonts w:eastAsia="TimesNewRomanPS-BoldMT"/>
          <w:b/>
          <w:bCs/>
        </w:rPr>
        <w:t>ОТВ</w:t>
      </w:r>
      <w:r w:rsidR="00E86C13">
        <w:rPr>
          <w:rFonts w:eastAsia="TimesNewRomanPS-BoldMT"/>
          <w:b/>
          <w:bCs/>
        </w:rPr>
        <w:t>О</w:t>
      </w:r>
      <w:r w:rsidRPr="00E86C13">
        <w:rPr>
          <w:rFonts w:eastAsia="TimesNewRomanPS-BoldMT"/>
          <w:b/>
          <w:bCs/>
        </w:rPr>
        <w:t>Р</w:t>
      </w:r>
      <w:r w:rsidR="00E86C13">
        <w:rPr>
          <w:rFonts w:eastAsia="TimesNewRomanPS-BoldMT"/>
          <w:b/>
          <w:bCs/>
        </w:rPr>
        <w:t>И</w:t>
      </w:r>
      <w:r w:rsidR="002D09BF">
        <w:rPr>
          <w:rFonts w:eastAsia="TimesNewRomanPS-BoldMT"/>
          <w:b/>
          <w:bCs/>
          <w:lang w:val="sr-Cyrl-CS"/>
        </w:rPr>
        <w:t>Т</w:t>
      </w:r>
      <w:r w:rsidRPr="00E86C13">
        <w:rPr>
          <w:rFonts w:eastAsia="TimesNewRomanPS-BoldMT"/>
          <w:b/>
          <w:bCs/>
        </w:rPr>
        <w:t>И</w:t>
      </w:r>
      <w:r w:rsidR="00E86C13">
        <w:rPr>
          <w:rFonts w:eastAsia="TimesNewRomanPS-BoldMT"/>
          <w:b/>
          <w:bCs/>
        </w:rPr>
        <w:t xml:space="preserve"> КОМИСИЈСКИ</w:t>
      </w:r>
      <w:r w:rsidRPr="00E86C13">
        <w:rPr>
          <w:rFonts w:eastAsia="TimesNewRomanPS-BoldMT"/>
          <w:b/>
          <w:bCs/>
        </w:rPr>
        <w:t>”</w:t>
      </w:r>
      <w:r w:rsidRPr="00E86C13">
        <w:rPr>
          <w:rFonts w:eastAsia="TimesNewRomanPSMT"/>
          <w:bCs/>
          <w:iCs/>
        </w:rPr>
        <w:t xml:space="preserve"> или</w:t>
      </w:r>
    </w:p>
    <w:p w:rsidR="00E86C13" w:rsidRPr="00E86C13" w:rsidRDefault="00E86C13">
      <w:pPr>
        <w:jc w:val="both"/>
        <w:rPr>
          <w:rFonts w:eastAsia="TimesNewRomanPSMT"/>
          <w:bCs/>
          <w:iCs/>
        </w:rPr>
      </w:pPr>
    </w:p>
    <w:p w:rsidR="00E86C13" w:rsidRDefault="00221C6F" w:rsidP="00E86C13">
      <w:pPr>
        <w:jc w:val="both"/>
        <w:rPr>
          <w:rFonts w:eastAsia="TimesNewRomanPSMT"/>
          <w:bCs/>
          <w:iCs/>
        </w:rPr>
      </w:pPr>
      <w:r w:rsidRPr="00E86C13">
        <w:rPr>
          <w:rFonts w:eastAsia="TimesNewRomanPSMT"/>
          <w:bCs/>
          <w:iCs/>
        </w:rPr>
        <w:t>„</w:t>
      </w:r>
      <w:r w:rsidRPr="00E86C13">
        <w:rPr>
          <w:rFonts w:eastAsia="TimesNewRomanPSMT"/>
          <w:b/>
          <w:bCs/>
          <w:iCs/>
        </w:rPr>
        <w:t>Допуна понуде</w:t>
      </w:r>
      <w:r w:rsidRPr="00E86C13">
        <w:rPr>
          <w:rFonts w:eastAsia="TimesNewRomanPSMT"/>
          <w:bCs/>
          <w:iCs/>
        </w:rPr>
        <w:t xml:space="preserve"> </w:t>
      </w:r>
      <w:r w:rsidRPr="00E86C13">
        <w:rPr>
          <w:rFonts w:eastAsia="TimesNewRomanPS-BoldMT"/>
          <w:b/>
          <w:bCs/>
        </w:rPr>
        <w:t>за јавну набавку</w:t>
      </w:r>
      <w:r w:rsidR="00E86C13">
        <w:rPr>
          <w:rFonts w:eastAsia="TimesNewRomanPS-BoldMT"/>
          <w:b/>
          <w:bCs/>
        </w:rPr>
        <w:t xml:space="preserve"> услуга - </w:t>
      </w:r>
      <w:r w:rsidR="00E86C13" w:rsidRPr="00E86C13">
        <w:rPr>
          <w:lang w:val="sr-Latn-CS"/>
        </w:rPr>
        <w:t>Израда пројектно-техничке документације за потребе инвестиционог одржавања објеката у Институту за рехабилитацију, „Пројекта за Извођење</w:t>
      </w:r>
      <w:r w:rsidR="00E86C13" w:rsidRPr="00E86C13">
        <w:t>“</w:t>
      </w:r>
      <w:r w:rsidR="00E86C13" w:rsidRPr="00E86C13">
        <w:rPr>
          <w:i/>
          <w:lang w:val="sr-Latn-CS"/>
        </w:rPr>
        <w:t xml:space="preserve"> </w:t>
      </w:r>
      <w:r w:rsidR="00E86C13" w:rsidRPr="00E86C13">
        <w:rPr>
          <w:lang w:val="sr-Latn-CS"/>
        </w:rPr>
        <w:t xml:space="preserve">свих </w:t>
      </w:r>
      <w:r w:rsidR="00E86C13" w:rsidRPr="00E86C13">
        <w:t>врста</w:t>
      </w:r>
      <w:r w:rsidR="00E86C13" w:rsidRPr="00E86C13">
        <w:rPr>
          <w:lang w:val="sr-Latn-CS"/>
        </w:rPr>
        <w:t xml:space="preserve"> радова за адаптацију, реконструкцију и санацију објекта </w:t>
      </w:r>
      <w:r w:rsidR="00E86C13" w:rsidRPr="00E86C13">
        <w:rPr>
          <w:b/>
          <w:lang w:val="sr-Latn-CS"/>
        </w:rPr>
        <w:t xml:space="preserve">Стационар </w:t>
      </w:r>
      <w:r w:rsidR="00E86C13" w:rsidRPr="00E86C13">
        <w:rPr>
          <w:b/>
        </w:rPr>
        <w:t>I</w:t>
      </w:r>
      <w:r w:rsidR="00E86C13" w:rsidRPr="00E86C13">
        <w:rPr>
          <w:b/>
          <w:lang w:val="sr-Latn-CS"/>
        </w:rPr>
        <w:t xml:space="preserve"> у Селтерс бањи – Младеновац“</w:t>
      </w:r>
      <w:r w:rsidRPr="00E86C13">
        <w:t>,</w:t>
      </w:r>
      <w:r w:rsidRPr="00E86C13">
        <w:rPr>
          <w:rFonts w:eastAsia="TimesNewRomanPS-BoldMT"/>
          <w:b/>
          <w:bCs/>
          <w:color w:val="002060"/>
        </w:rPr>
        <w:t xml:space="preserve"> </w:t>
      </w:r>
      <w:r w:rsidR="00E86C13" w:rsidRPr="00E86C13">
        <w:rPr>
          <w:rFonts w:eastAsia="TimesNewRomanPS-BoldMT"/>
          <w:b/>
          <w:bCs/>
        </w:rPr>
        <w:t>ЈН</w:t>
      </w:r>
      <w:r w:rsidR="00E86C13">
        <w:rPr>
          <w:rFonts w:eastAsia="TimesNewRomanPS-BoldMT"/>
          <w:b/>
          <w:bCs/>
        </w:rPr>
        <w:t xml:space="preserve"> У 5/15</w:t>
      </w:r>
      <w:r w:rsidR="00E86C13" w:rsidRPr="00E86C13">
        <w:rPr>
          <w:rFonts w:eastAsia="TimesNewRomanPS-BoldMT"/>
          <w:b/>
          <w:bCs/>
        </w:rPr>
        <w:t xml:space="preserve"> </w:t>
      </w:r>
      <w:r w:rsidR="00E86C13">
        <w:rPr>
          <w:rFonts w:eastAsia="TimesNewRomanPSMT"/>
          <w:b/>
          <w:bCs/>
        </w:rPr>
        <w:t>–</w:t>
      </w:r>
      <w:r w:rsidR="00E86C13" w:rsidRPr="00E86C13">
        <w:rPr>
          <w:rFonts w:eastAsia="TimesNewRomanPSMT"/>
          <w:b/>
          <w:bCs/>
        </w:rPr>
        <w:t xml:space="preserve"> </w:t>
      </w:r>
      <w:r w:rsidR="00E86C13">
        <w:rPr>
          <w:rFonts w:eastAsia="TimesNewRomanPSMT"/>
          <w:b/>
          <w:bCs/>
        </w:rPr>
        <w:t>„</w:t>
      </w:r>
      <w:r w:rsidR="00E86C13" w:rsidRPr="00E86C13">
        <w:rPr>
          <w:rFonts w:eastAsia="TimesNewRomanPS-BoldMT"/>
          <w:b/>
          <w:bCs/>
        </w:rPr>
        <w:t>ОТВ</w:t>
      </w:r>
      <w:r w:rsidR="00E86C13">
        <w:rPr>
          <w:rFonts w:eastAsia="TimesNewRomanPS-BoldMT"/>
          <w:b/>
          <w:bCs/>
        </w:rPr>
        <w:t>О</w:t>
      </w:r>
      <w:r w:rsidR="00E86C13" w:rsidRPr="00E86C13">
        <w:rPr>
          <w:rFonts w:eastAsia="TimesNewRomanPS-BoldMT"/>
          <w:b/>
          <w:bCs/>
        </w:rPr>
        <w:t>Р</w:t>
      </w:r>
      <w:r w:rsidR="00E86C13">
        <w:rPr>
          <w:rFonts w:eastAsia="TimesNewRomanPS-BoldMT"/>
          <w:b/>
          <w:bCs/>
        </w:rPr>
        <w:t>И</w:t>
      </w:r>
      <w:r w:rsidR="002D09BF">
        <w:rPr>
          <w:rFonts w:eastAsia="TimesNewRomanPS-BoldMT"/>
          <w:b/>
          <w:bCs/>
          <w:lang w:val="sr-Cyrl-CS"/>
        </w:rPr>
        <w:t>Т</w:t>
      </w:r>
      <w:r w:rsidR="00E86C13" w:rsidRPr="00E86C13">
        <w:rPr>
          <w:rFonts w:eastAsia="TimesNewRomanPS-BoldMT"/>
          <w:b/>
          <w:bCs/>
        </w:rPr>
        <w:t>И</w:t>
      </w:r>
      <w:r w:rsidR="00E86C13">
        <w:rPr>
          <w:rFonts w:eastAsia="TimesNewRomanPS-BoldMT"/>
          <w:b/>
          <w:bCs/>
        </w:rPr>
        <w:t xml:space="preserve"> КОМИСИЈСКИ</w:t>
      </w:r>
      <w:r w:rsidR="00E86C13" w:rsidRPr="00E86C13">
        <w:rPr>
          <w:rFonts w:eastAsia="TimesNewRomanPS-BoldMT"/>
          <w:b/>
          <w:bCs/>
        </w:rPr>
        <w:t>”</w:t>
      </w:r>
      <w:r w:rsidR="00E86C13" w:rsidRPr="00E86C13">
        <w:rPr>
          <w:rFonts w:eastAsia="TimesNewRomanPSMT"/>
          <w:bCs/>
          <w:iCs/>
        </w:rPr>
        <w:t xml:space="preserve"> или</w:t>
      </w:r>
    </w:p>
    <w:p w:rsidR="00E86C13" w:rsidRPr="00E86C13" w:rsidRDefault="00E86C13" w:rsidP="00E86C13">
      <w:pPr>
        <w:jc w:val="both"/>
        <w:rPr>
          <w:rFonts w:eastAsia="TimesNewRomanPSMT"/>
          <w:bCs/>
          <w:iCs/>
        </w:rPr>
      </w:pPr>
    </w:p>
    <w:p w:rsidR="00E86C13" w:rsidRDefault="00E86C13" w:rsidP="00E86C13">
      <w:pPr>
        <w:jc w:val="both"/>
        <w:rPr>
          <w:rFonts w:eastAsia="TimesNewRomanPSMT"/>
          <w:bCs/>
          <w:iCs/>
        </w:rPr>
      </w:pPr>
      <w:r w:rsidRPr="00E86C13">
        <w:rPr>
          <w:rFonts w:eastAsia="TimesNewRomanPSMT"/>
          <w:bCs/>
          <w:iCs/>
        </w:rPr>
        <w:t xml:space="preserve"> </w:t>
      </w:r>
      <w:r w:rsidR="00221C6F" w:rsidRPr="00E86C13">
        <w:rPr>
          <w:rFonts w:eastAsia="TimesNewRomanPSMT"/>
          <w:bCs/>
          <w:iCs/>
        </w:rPr>
        <w:t>„</w:t>
      </w:r>
      <w:r w:rsidR="00221C6F" w:rsidRPr="00E86C13">
        <w:rPr>
          <w:rFonts w:eastAsia="TimesNewRomanPSMT"/>
          <w:b/>
          <w:bCs/>
          <w:iCs/>
        </w:rPr>
        <w:t>Опозив понуде</w:t>
      </w:r>
      <w:r w:rsidR="00221C6F" w:rsidRPr="00E86C13">
        <w:rPr>
          <w:rFonts w:eastAsia="TimesNewRomanPSMT"/>
          <w:bCs/>
          <w:iCs/>
        </w:rPr>
        <w:t xml:space="preserve"> </w:t>
      </w:r>
      <w:r w:rsidR="00302E2C" w:rsidRPr="00E86C13">
        <w:rPr>
          <w:rFonts w:eastAsia="TimesNewRomanPS-BoldMT"/>
          <w:b/>
          <w:bCs/>
        </w:rPr>
        <w:t>за</w:t>
      </w:r>
      <w:r w:rsidR="00221C6F" w:rsidRPr="00E86C13">
        <w:rPr>
          <w:rFonts w:eastAsia="TimesNewRomanPS-BoldMT"/>
          <w:b/>
          <w:bCs/>
        </w:rPr>
        <w:t xml:space="preserve"> јавну набавку</w:t>
      </w:r>
      <w:r>
        <w:rPr>
          <w:rFonts w:eastAsia="TimesNewRomanPS-BoldMT"/>
          <w:b/>
          <w:bCs/>
        </w:rPr>
        <w:t xml:space="preserve"> услуга - </w:t>
      </w:r>
      <w:r w:rsidRPr="00E86C13">
        <w:rPr>
          <w:lang w:val="sr-Latn-CS"/>
        </w:rPr>
        <w:t>Израда пројектно-техничке документације за потребе инвестиционог одржавања објеката у Институту за рехабилитацију, „Пројекта за Извођење</w:t>
      </w:r>
      <w:r w:rsidRPr="00E86C13">
        <w:t>“</w:t>
      </w:r>
      <w:r w:rsidRPr="00E86C13">
        <w:rPr>
          <w:i/>
          <w:lang w:val="sr-Latn-CS"/>
        </w:rPr>
        <w:t xml:space="preserve"> </w:t>
      </w:r>
      <w:r w:rsidRPr="00E86C13">
        <w:rPr>
          <w:lang w:val="sr-Latn-CS"/>
        </w:rPr>
        <w:t xml:space="preserve">свих </w:t>
      </w:r>
      <w:r w:rsidRPr="00E86C13">
        <w:t>врста</w:t>
      </w:r>
      <w:r w:rsidRPr="00E86C13">
        <w:rPr>
          <w:lang w:val="sr-Latn-CS"/>
        </w:rPr>
        <w:t xml:space="preserve"> радова за адаптацију, реконструкцију и санацију објекта </w:t>
      </w:r>
      <w:r w:rsidRPr="00E86C13">
        <w:rPr>
          <w:b/>
          <w:lang w:val="sr-Latn-CS"/>
        </w:rPr>
        <w:t xml:space="preserve">Стационар </w:t>
      </w:r>
      <w:r w:rsidRPr="00E86C13">
        <w:rPr>
          <w:b/>
        </w:rPr>
        <w:t>I</w:t>
      </w:r>
      <w:r w:rsidRPr="00E86C13">
        <w:rPr>
          <w:b/>
          <w:lang w:val="sr-Latn-CS"/>
        </w:rPr>
        <w:t xml:space="preserve"> у Селтерс бањи – Младеновац</w:t>
      </w:r>
      <w:r>
        <w:rPr>
          <w:b/>
        </w:rPr>
        <w:t>,</w:t>
      </w:r>
      <w:r w:rsidRPr="00E86C13">
        <w:rPr>
          <w:rFonts w:eastAsia="TimesNewRomanPS-BoldMT"/>
          <w:b/>
          <w:bCs/>
        </w:rPr>
        <w:t xml:space="preserve"> ЈН</w:t>
      </w:r>
      <w:r>
        <w:rPr>
          <w:rFonts w:eastAsia="TimesNewRomanPS-BoldMT"/>
          <w:b/>
          <w:bCs/>
        </w:rPr>
        <w:t xml:space="preserve"> У 5/15</w:t>
      </w:r>
      <w:r w:rsidRPr="00E86C13">
        <w:rPr>
          <w:rFonts w:eastAsia="TimesNewRomanPS-BoldMT"/>
          <w:b/>
          <w:bCs/>
        </w:rPr>
        <w:t xml:space="preserve"> </w:t>
      </w:r>
      <w:r>
        <w:rPr>
          <w:rFonts w:eastAsia="TimesNewRomanPSMT"/>
          <w:b/>
          <w:bCs/>
        </w:rPr>
        <w:t>–</w:t>
      </w:r>
      <w:r w:rsidRPr="00E86C13">
        <w:rPr>
          <w:rFonts w:eastAsia="TimesNewRomanPSMT"/>
          <w:b/>
          <w:bCs/>
        </w:rPr>
        <w:t xml:space="preserve"> </w:t>
      </w:r>
      <w:r>
        <w:rPr>
          <w:rFonts w:eastAsia="TimesNewRomanPSMT"/>
          <w:b/>
          <w:bCs/>
        </w:rPr>
        <w:t>„</w:t>
      </w:r>
      <w:r w:rsidRPr="00E86C13">
        <w:rPr>
          <w:rFonts w:eastAsia="TimesNewRomanPS-BoldMT"/>
          <w:b/>
          <w:bCs/>
        </w:rPr>
        <w:t>ОТВ</w:t>
      </w:r>
      <w:r>
        <w:rPr>
          <w:rFonts w:eastAsia="TimesNewRomanPS-BoldMT"/>
          <w:b/>
          <w:bCs/>
        </w:rPr>
        <w:t>О</w:t>
      </w:r>
      <w:r w:rsidRPr="00E86C13">
        <w:rPr>
          <w:rFonts w:eastAsia="TimesNewRomanPS-BoldMT"/>
          <w:b/>
          <w:bCs/>
        </w:rPr>
        <w:t>Р</w:t>
      </w:r>
      <w:r>
        <w:rPr>
          <w:rFonts w:eastAsia="TimesNewRomanPS-BoldMT"/>
          <w:b/>
          <w:bCs/>
        </w:rPr>
        <w:t>И</w:t>
      </w:r>
      <w:r w:rsidR="002D09BF">
        <w:rPr>
          <w:rFonts w:eastAsia="TimesNewRomanPS-BoldMT"/>
          <w:b/>
          <w:bCs/>
          <w:lang w:val="sr-Cyrl-CS"/>
        </w:rPr>
        <w:t>Т</w:t>
      </w:r>
      <w:r w:rsidRPr="00E86C13">
        <w:rPr>
          <w:rFonts w:eastAsia="TimesNewRomanPS-BoldMT"/>
          <w:b/>
          <w:bCs/>
        </w:rPr>
        <w:t>И</w:t>
      </w:r>
      <w:r>
        <w:rPr>
          <w:rFonts w:eastAsia="TimesNewRomanPS-BoldMT"/>
          <w:b/>
          <w:bCs/>
        </w:rPr>
        <w:t xml:space="preserve"> КОМИСИЈСКИ</w:t>
      </w:r>
      <w:r w:rsidRPr="00E86C13">
        <w:rPr>
          <w:rFonts w:eastAsia="TimesNewRomanPS-BoldMT"/>
          <w:b/>
          <w:bCs/>
        </w:rPr>
        <w:t>”</w:t>
      </w:r>
      <w:r w:rsidRPr="00E86C13">
        <w:rPr>
          <w:rFonts w:eastAsia="TimesNewRomanPSMT"/>
          <w:bCs/>
          <w:iCs/>
        </w:rPr>
        <w:t xml:space="preserve"> или</w:t>
      </w:r>
    </w:p>
    <w:p w:rsidR="00E86C13" w:rsidRPr="00E86C13" w:rsidRDefault="00E86C13" w:rsidP="00E86C13">
      <w:pPr>
        <w:jc w:val="both"/>
        <w:rPr>
          <w:rFonts w:eastAsia="TimesNewRomanPSMT"/>
          <w:bCs/>
          <w:iCs/>
        </w:rPr>
      </w:pPr>
    </w:p>
    <w:p w:rsidR="00E86C13" w:rsidRPr="00E86C13" w:rsidRDefault="00E86C13" w:rsidP="00E86C13">
      <w:pPr>
        <w:jc w:val="both"/>
        <w:rPr>
          <w:rFonts w:eastAsia="TimesNewRomanPSMT"/>
          <w:bCs/>
          <w:iCs/>
        </w:rPr>
      </w:pPr>
      <w:r w:rsidRPr="00E86C13">
        <w:rPr>
          <w:rFonts w:eastAsia="TimesNewRomanPSMT"/>
          <w:bCs/>
          <w:iCs/>
        </w:rPr>
        <w:t xml:space="preserve"> </w:t>
      </w:r>
      <w:r w:rsidR="00221C6F" w:rsidRPr="00E86C13">
        <w:rPr>
          <w:rFonts w:eastAsia="TimesNewRomanPSMT"/>
          <w:bCs/>
          <w:iCs/>
        </w:rPr>
        <w:t>„</w:t>
      </w:r>
      <w:r w:rsidR="00221C6F" w:rsidRPr="00E86C13">
        <w:rPr>
          <w:rFonts w:eastAsia="TimesNewRomanPSMT"/>
          <w:b/>
          <w:bCs/>
          <w:iCs/>
        </w:rPr>
        <w:t>Измена и допуна понуде</w:t>
      </w:r>
      <w:r w:rsidR="00221C6F" w:rsidRPr="00E86C13">
        <w:rPr>
          <w:rFonts w:eastAsia="TimesNewRomanPS-BoldMT"/>
          <w:b/>
          <w:bCs/>
        </w:rPr>
        <w:t xml:space="preserve"> за јавну набавку</w:t>
      </w:r>
      <w:r>
        <w:rPr>
          <w:rFonts w:eastAsia="TimesNewRomanPS-BoldMT"/>
          <w:b/>
          <w:bCs/>
        </w:rPr>
        <w:t xml:space="preserve"> услуга - </w:t>
      </w:r>
      <w:r w:rsidRPr="00E86C13">
        <w:rPr>
          <w:lang w:val="sr-Latn-CS"/>
        </w:rPr>
        <w:t>Израда пројектно-техничке документације за потребе инвестиционог одржавања објеката у Институту за рехабилитацију, „Пројекта за Извођење</w:t>
      </w:r>
      <w:r w:rsidRPr="00E86C13">
        <w:t>“</w:t>
      </w:r>
      <w:r w:rsidRPr="00E86C13">
        <w:rPr>
          <w:i/>
          <w:lang w:val="sr-Latn-CS"/>
        </w:rPr>
        <w:t xml:space="preserve"> </w:t>
      </w:r>
      <w:r w:rsidRPr="00E86C13">
        <w:rPr>
          <w:lang w:val="sr-Latn-CS"/>
        </w:rPr>
        <w:t xml:space="preserve">свих </w:t>
      </w:r>
      <w:r w:rsidRPr="00E86C13">
        <w:t>врста</w:t>
      </w:r>
      <w:r w:rsidRPr="00E86C13">
        <w:rPr>
          <w:lang w:val="sr-Latn-CS"/>
        </w:rPr>
        <w:t xml:space="preserve"> радова за адаптацију, реконструкцију и санацију објекта </w:t>
      </w:r>
      <w:r w:rsidRPr="00E86C13">
        <w:rPr>
          <w:b/>
          <w:lang w:val="sr-Latn-CS"/>
        </w:rPr>
        <w:t xml:space="preserve">Стационар </w:t>
      </w:r>
      <w:r w:rsidRPr="00E86C13">
        <w:rPr>
          <w:b/>
        </w:rPr>
        <w:t>I</w:t>
      </w:r>
      <w:r w:rsidRPr="00E86C13">
        <w:rPr>
          <w:b/>
          <w:lang w:val="sr-Latn-CS"/>
        </w:rPr>
        <w:t xml:space="preserve"> у Селтерс бањи – Младеновац</w:t>
      </w:r>
      <w:r w:rsidRPr="00E86C13">
        <w:rPr>
          <w:rFonts w:eastAsia="TimesNewRomanPS-BoldMT"/>
          <w:b/>
          <w:bCs/>
        </w:rPr>
        <w:t xml:space="preserve"> ЈН</w:t>
      </w:r>
      <w:r>
        <w:rPr>
          <w:rFonts w:eastAsia="TimesNewRomanPS-BoldMT"/>
          <w:b/>
          <w:bCs/>
        </w:rPr>
        <w:t xml:space="preserve"> У 5/15</w:t>
      </w:r>
      <w:r w:rsidRPr="00E86C13">
        <w:rPr>
          <w:rFonts w:eastAsia="TimesNewRomanPS-BoldMT"/>
          <w:b/>
          <w:bCs/>
        </w:rPr>
        <w:t xml:space="preserve"> </w:t>
      </w:r>
      <w:r>
        <w:rPr>
          <w:rFonts w:eastAsia="TimesNewRomanPSMT"/>
          <w:b/>
          <w:bCs/>
        </w:rPr>
        <w:t>–</w:t>
      </w:r>
      <w:r w:rsidRPr="00E86C13">
        <w:rPr>
          <w:rFonts w:eastAsia="TimesNewRomanPSMT"/>
          <w:b/>
          <w:bCs/>
        </w:rPr>
        <w:t xml:space="preserve"> </w:t>
      </w:r>
      <w:r>
        <w:rPr>
          <w:rFonts w:eastAsia="TimesNewRomanPSMT"/>
          <w:b/>
          <w:bCs/>
        </w:rPr>
        <w:t>„</w:t>
      </w:r>
      <w:r w:rsidRPr="00E86C13">
        <w:rPr>
          <w:rFonts w:eastAsia="TimesNewRomanPS-BoldMT"/>
          <w:b/>
          <w:bCs/>
        </w:rPr>
        <w:t>ОТВ</w:t>
      </w:r>
      <w:r>
        <w:rPr>
          <w:rFonts w:eastAsia="TimesNewRomanPS-BoldMT"/>
          <w:b/>
          <w:bCs/>
        </w:rPr>
        <w:t>О</w:t>
      </w:r>
      <w:r w:rsidRPr="00E86C13">
        <w:rPr>
          <w:rFonts w:eastAsia="TimesNewRomanPS-BoldMT"/>
          <w:b/>
          <w:bCs/>
        </w:rPr>
        <w:t>Р</w:t>
      </w:r>
      <w:r>
        <w:rPr>
          <w:rFonts w:eastAsia="TimesNewRomanPS-BoldMT"/>
          <w:b/>
          <w:bCs/>
        </w:rPr>
        <w:t>И</w:t>
      </w:r>
      <w:r w:rsidR="002D09BF">
        <w:rPr>
          <w:rFonts w:eastAsia="TimesNewRomanPS-BoldMT"/>
          <w:b/>
          <w:bCs/>
          <w:lang w:val="sr-Cyrl-CS"/>
        </w:rPr>
        <w:t>Т</w:t>
      </w:r>
      <w:r w:rsidRPr="00E86C13">
        <w:rPr>
          <w:rFonts w:eastAsia="TimesNewRomanPS-BoldMT"/>
          <w:b/>
          <w:bCs/>
        </w:rPr>
        <w:t>И</w:t>
      </w:r>
      <w:r>
        <w:rPr>
          <w:rFonts w:eastAsia="TimesNewRomanPS-BoldMT"/>
          <w:b/>
          <w:bCs/>
        </w:rPr>
        <w:t xml:space="preserve"> КОМИСИЈСКИ</w:t>
      </w:r>
      <w:r w:rsidRPr="00E86C13">
        <w:rPr>
          <w:rFonts w:eastAsia="TimesNewRomanPS-BoldMT"/>
          <w:b/>
          <w:bCs/>
        </w:rPr>
        <w:t>”</w:t>
      </w:r>
      <w:r>
        <w:rPr>
          <w:rFonts w:eastAsia="TimesNewRomanPSMT"/>
          <w:bCs/>
          <w:iCs/>
        </w:rPr>
        <w:t>.</w:t>
      </w:r>
    </w:p>
    <w:p w:rsidR="00E86C13" w:rsidRPr="00E86C13" w:rsidRDefault="00E86C13">
      <w:pPr>
        <w:jc w:val="both"/>
        <w:rPr>
          <w:rFonts w:eastAsia="TimesNewRomanPSMT"/>
          <w:bCs/>
        </w:rPr>
      </w:pPr>
    </w:p>
    <w:p w:rsidR="00221C6F" w:rsidRPr="00E86C13" w:rsidRDefault="00221C6F">
      <w:pPr>
        <w:jc w:val="both"/>
      </w:pPr>
      <w:r w:rsidRPr="00E86C13">
        <w:rPr>
          <w:rFonts w:eastAsia="TimesNewRomanPSMT"/>
          <w:bCs/>
        </w:rPr>
        <w:t>На полеђини коверте или на кутији навести назив</w:t>
      </w:r>
      <w:r w:rsidRPr="00E86C13">
        <w:rPr>
          <w:rFonts w:eastAsia="TimesNewRomanPSMT"/>
          <w:bCs/>
          <w:lang w:val="sr-Cyrl-CS"/>
        </w:rPr>
        <w:t xml:space="preserve"> и адресу</w:t>
      </w:r>
      <w:r w:rsidRPr="00E86C13">
        <w:rPr>
          <w:rFonts w:eastAsia="TimesNewRomanPSMT"/>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221C6F" w:rsidRPr="00E86C13" w:rsidRDefault="00221C6F">
      <w:pPr>
        <w:jc w:val="both"/>
        <w:rPr>
          <w:b/>
          <w:i/>
          <w:iCs/>
        </w:rPr>
      </w:pPr>
      <w:r w:rsidRPr="00E86C13">
        <w:t>По истеку рока за подношење понуда понуђач не може да повуче нити да мења своју понуду.</w:t>
      </w:r>
    </w:p>
    <w:p w:rsidR="00221C6F" w:rsidRDefault="00221C6F">
      <w:pPr>
        <w:jc w:val="both"/>
        <w:rPr>
          <w:rFonts w:ascii="Arial" w:hAnsi="Arial" w:cs="Arial"/>
          <w:b/>
          <w:i/>
          <w:iCs/>
          <w:lang w:val="sr-Cyrl-CS"/>
        </w:rPr>
      </w:pPr>
    </w:p>
    <w:p w:rsidR="002D09BF" w:rsidRPr="002D09BF" w:rsidRDefault="002D09BF">
      <w:pPr>
        <w:jc w:val="both"/>
        <w:rPr>
          <w:rFonts w:ascii="Arial" w:hAnsi="Arial" w:cs="Arial"/>
          <w:b/>
          <w:i/>
          <w:iCs/>
          <w:lang w:val="sr-Cyrl-CS"/>
        </w:rPr>
      </w:pPr>
    </w:p>
    <w:p w:rsidR="00221C6F" w:rsidRDefault="00221C6F">
      <w:pPr>
        <w:jc w:val="both"/>
      </w:pPr>
      <w:r>
        <w:rPr>
          <w:rFonts w:ascii="Arial" w:hAnsi="Arial" w:cs="Arial"/>
          <w:b/>
          <w:bCs/>
          <w:i/>
          <w:iCs/>
        </w:rPr>
        <w:lastRenderedPageBreak/>
        <w:t xml:space="preserve">6. УЧЕСТВОВАЊЕ У ЗАЈЕДНИЧКОЈ ПОНУДИ ИЛИ КАО ПОДИЗВОЂАЧ </w:t>
      </w:r>
    </w:p>
    <w:p w:rsidR="00221C6F" w:rsidRDefault="00221C6F">
      <w:pPr>
        <w:jc w:val="both"/>
      </w:pPr>
    </w:p>
    <w:p w:rsidR="00221C6F" w:rsidRPr="00E86C13" w:rsidRDefault="00221C6F">
      <w:pPr>
        <w:jc w:val="both"/>
        <w:rPr>
          <w:iCs/>
        </w:rPr>
      </w:pPr>
      <w:r w:rsidRPr="00E86C13">
        <w:rPr>
          <w:bCs/>
          <w:iCs/>
        </w:rPr>
        <w:t>Понуђач може да поднесе само једну понуду.</w:t>
      </w:r>
      <w:r w:rsidRPr="00E86C13">
        <w:rPr>
          <w:i/>
          <w:iCs/>
        </w:rPr>
        <w:t xml:space="preserve"> </w:t>
      </w:r>
    </w:p>
    <w:p w:rsidR="00221C6F" w:rsidRPr="00E86C13" w:rsidRDefault="00221C6F">
      <w:pPr>
        <w:jc w:val="both"/>
        <w:rPr>
          <w:iCs/>
        </w:rPr>
      </w:pPr>
      <w:r w:rsidRPr="00E86C13">
        <w:rPr>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221C6F" w:rsidRPr="00E86C13" w:rsidRDefault="00221C6F">
      <w:pPr>
        <w:jc w:val="both"/>
        <w:rPr>
          <w:i/>
          <w:iCs/>
          <w:color w:val="FF0000"/>
        </w:rPr>
      </w:pPr>
      <w:r w:rsidRPr="00E86C13">
        <w:rPr>
          <w:iCs/>
        </w:rPr>
        <w:t xml:space="preserve">У Обрасцу понуде </w:t>
      </w:r>
      <w:r w:rsidRPr="00E86C13">
        <w:rPr>
          <w:iCs/>
          <w:lang w:val="sr-Cyrl-CS"/>
        </w:rPr>
        <w:t xml:space="preserve">(поглавље </w:t>
      </w:r>
      <w:r w:rsidRPr="00E86C13">
        <w:rPr>
          <w:b/>
          <w:iCs/>
        </w:rPr>
        <w:t>VII</w:t>
      </w:r>
      <w:r w:rsidRPr="00E86C13">
        <w:rPr>
          <w:iCs/>
          <w:lang w:val="ru-RU"/>
        </w:rPr>
        <w:t>)</w:t>
      </w:r>
      <w:r w:rsidRPr="00E86C13">
        <w:rPr>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21C6F" w:rsidRDefault="00221C6F">
      <w:pPr>
        <w:jc w:val="both"/>
        <w:rPr>
          <w:rFonts w:ascii="Arial" w:hAnsi="Arial" w:cs="Arial"/>
          <w:i/>
          <w:iCs/>
          <w:color w:val="FF0000"/>
        </w:rPr>
      </w:pPr>
    </w:p>
    <w:p w:rsidR="00221C6F" w:rsidRDefault="00221C6F">
      <w:pPr>
        <w:jc w:val="both"/>
        <w:rPr>
          <w:rFonts w:ascii="Arial" w:hAnsi="Arial" w:cs="Arial"/>
          <w:iCs/>
        </w:rPr>
      </w:pPr>
      <w:r>
        <w:rPr>
          <w:rFonts w:ascii="Arial" w:hAnsi="Arial" w:cs="Arial"/>
          <w:b/>
          <w:bCs/>
          <w:i/>
          <w:iCs/>
        </w:rPr>
        <w:t>7. ПОНУДА СА ПОДИЗВОЂАЧЕМ</w:t>
      </w:r>
    </w:p>
    <w:p w:rsidR="00221C6F" w:rsidRDefault="00221C6F">
      <w:pPr>
        <w:jc w:val="both"/>
        <w:rPr>
          <w:rFonts w:ascii="Arial" w:hAnsi="Arial" w:cs="Arial"/>
          <w:iCs/>
        </w:rPr>
      </w:pPr>
    </w:p>
    <w:p w:rsidR="00221C6F" w:rsidRPr="00E86C13" w:rsidRDefault="00221C6F">
      <w:pPr>
        <w:jc w:val="both"/>
        <w:rPr>
          <w:iCs/>
        </w:rPr>
      </w:pPr>
      <w:r w:rsidRPr="00E86C13">
        <w:rPr>
          <w:iCs/>
        </w:rPr>
        <w:t>Уколико понуђач подноси понуду са подизвођачем дужан је да у Обрасцу понуде</w:t>
      </w:r>
      <w:r w:rsidRPr="00E86C13">
        <w:rPr>
          <w:iCs/>
          <w:lang w:val="sr-Cyrl-CS"/>
        </w:rPr>
        <w:t xml:space="preserve"> (поглавље </w:t>
      </w:r>
      <w:r w:rsidRPr="00E86C13">
        <w:rPr>
          <w:b/>
          <w:iCs/>
        </w:rPr>
        <w:t>VII</w:t>
      </w:r>
      <w:r w:rsidRPr="00E86C13">
        <w:rPr>
          <w:iCs/>
          <w:lang w:val="ru-RU"/>
        </w:rPr>
        <w:t>)</w:t>
      </w:r>
      <w:r w:rsidRPr="00E86C13">
        <w:rPr>
          <w:iCs/>
        </w:rPr>
        <w:t xml:space="preserve"> наведе да</w:t>
      </w:r>
      <w:r w:rsidR="00586CE2" w:rsidRPr="00E86C13">
        <w:rPr>
          <w:iCs/>
        </w:rPr>
        <w:t xml:space="preserve"> понуду подноси са по</w:t>
      </w:r>
      <w:r w:rsidR="003C4F85" w:rsidRPr="00E86C13">
        <w:rPr>
          <w:iCs/>
        </w:rPr>
        <w:t>д</w:t>
      </w:r>
      <w:r w:rsidR="00586CE2" w:rsidRPr="00E86C13">
        <w:rPr>
          <w:iCs/>
        </w:rPr>
        <w:t>извођачем,</w:t>
      </w:r>
      <w:r w:rsidRPr="00E86C13">
        <w:rPr>
          <w:iCs/>
        </w:rPr>
        <w:t xml:space="preserve">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221C6F" w:rsidRPr="00E86C13" w:rsidRDefault="00221C6F">
      <w:pPr>
        <w:jc w:val="both"/>
        <w:rPr>
          <w:iCs/>
        </w:rPr>
      </w:pPr>
      <w:r w:rsidRPr="00E86C13">
        <w:rPr>
          <w:iCs/>
        </w:rPr>
        <w:t xml:space="preserve">Понуђач </w:t>
      </w:r>
      <w:r w:rsidRPr="00E86C13">
        <w:rPr>
          <w:iCs/>
          <w:color w:val="auto"/>
        </w:rPr>
        <w:t>у Обрасцу понуде</w:t>
      </w:r>
      <w:r w:rsidRPr="00E86C13">
        <w:rPr>
          <w:i/>
          <w:iCs/>
          <w:color w:val="FF0000"/>
        </w:rPr>
        <w:t xml:space="preserve"> </w:t>
      </w:r>
      <w:r w:rsidR="00A51A3B" w:rsidRPr="00E86C13">
        <w:rPr>
          <w:iCs/>
          <w:color w:val="auto"/>
        </w:rPr>
        <w:t>наво</w:t>
      </w:r>
      <w:r w:rsidRPr="00E86C13">
        <w:rPr>
          <w:iCs/>
          <w:color w:val="auto"/>
        </w:rPr>
        <w:t xml:space="preserve">ди </w:t>
      </w:r>
      <w:r w:rsidRPr="00E86C13">
        <w:rPr>
          <w:iCs/>
        </w:rPr>
        <w:t xml:space="preserve">назив и седиште подизвођача, уколико ће делимично извршење набавке поверити подизвођачу. </w:t>
      </w:r>
    </w:p>
    <w:p w:rsidR="00221C6F" w:rsidRPr="00E86C13" w:rsidRDefault="00221C6F">
      <w:pPr>
        <w:jc w:val="both"/>
        <w:rPr>
          <w:rFonts w:eastAsia="TimesNewRomanPSMT"/>
          <w:bCs/>
        </w:rPr>
      </w:pPr>
      <w:r w:rsidRPr="00E86C13">
        <w:rPr>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E86C13">
        <w:rPr>
          <w:rFonts w:eastAsia="TimesNewRomanPSMT"/>
          <w:bCs/>
        </w:rPr>
        <w:t xml:space="preserve"> </w:t>
      </w:r>
    </w:p>
    <w:p w:rsidR="00221C6F" w:rsidRPr="00E86C13" w:rsidRDefault="00221C6F">
      <w:pPr>
        <w:jc w:val="both"/>
        <w:rPr>
          <w:iCs/>
        </w:rPr>
      </w:pPr>
      <w:r w:rsidRPr="00E86C13">
        <w:rPr>
          <w:rFonts w:eastAsia="TimesNewRomanPSMT"/>
          <w:bCs/>
        </w:rPr>
        <w:t xml:space="preserve">Понуђач је дужан да за подизвођаче достави доказе о испуњености услова који су наведени у </w:t>
      </w:r>
      <w:r w:rsidRPr="00E86C13">
        <w:rPr>
          <w:rFonts w:eastAsia="TimesNewRomanPSMT"/>
          <w:bCs/>
          <w:lang w:val="sr-Cyrl-CS"/>
        </w:rPr>
        <w:t>поглављу</w:t>
      </w:r>
      <w:r w:rsidRPr="00E86C13">
        <w:rPr>
          <w:rFonts w:eastAsia="TimesNewRomanPSMT"/>
          <w:bCs/>
        </w:rPr>
        <w:t xml:space="preserve"> </w:t>
      </w:r>
      <w:r w:rsidRPr="00E86C13">
        <w:rPr>
          <w:rFonts w:eastAsia="TimesNewRomanPSMT"/>
          <w:b/>
          <w:bCs/>
        </w:rPr>
        <w:t>V</w:t>
      </w:r>
      <w:r w:rsidRPr="00E86C13">
        <w:rPr>
          <w:rFonts w:eastAsia="TimesNewRomanPSMT"/>
          <w:bCs/>
          <w:lang w:val="ru-RU"/>
        </w:rPr>
        <w:t xml:space="preserve"> </w:t>
      </w:r>
      <w:r w:rsidRPr="00E86C13">
        <w:rPr>
          <w:rFonts w:eastAsia="TimesNewRomanPSMT"/>
          <w:bCs/>
        </w:rPr>
        <w:t>конкурсне документације</w:t>
      </w:r>
      <w:r w:rsidR="00233F40" w:rsidRPr="00E86C13">
        <w:rPr>
          <w:rFonts w:eastAsia="TimesNewRomanPSMT"/>
          <w:bCs/>
        </w:rPr>
        <w:t xml:space="preserve">, у складу са упутством како се доказује испуњеност услова </w:t>
      </w:r>
      <w:r w:rsidR="00262DD3" w:rsidRPr="00E86C13">
        <w:rPr>
          <w:rFonts w:eastAsia="TimesNewRomanPSMT"/>
          <w:bCs/>
        </w:rPr>
        <w:t>(Образац изјаве</w:t>
      </w:r>
      <w:r w:rsidR="006536F4" w:rsidRPr="00E86C13">
        <w:rPr>
          <w:rFonts w:eastAsia="TimesNewRomanPSMT"/>
          <w:bCs/>
        </w:rPr>
        <w:t xml:space="preserve"> из </w:t>
      </w:r>
      <w:r w:rsidR="00233F40" w:rsidRPr="00E86C13">
        <w:rPr>
          <w:rFonts w:eastAsia="TimesNewRomanPSMT"/>
          <w:bCs/>
          <w:lang w:val="sr-Cyrl-CS"/>
        </w:rPr>
        <w:t>поглаваља</w:t>
      </w:r>
      <w:r w:rsidR="006536F4" w:rsidRPr="00E86C13">
        <w:rPr>
          <w:rFonts w:eastAsia="TimesNewRomanPSMT"/>
          <w:bCs/>
        </w:rPr>
        <w:t xml:space="preserve"> </w:t>
      </w:r>
      <w:r w:rsidR="006536F4" w:rsidRPr="00E86C13">
        <w:rPr>
          <w:rFonts w:eastAsia="TimesNewRomanPSMT"/>
          <w:b/>
          <w:bCs/>
        </w:rPr>
        <w:t>V</w:t>
      </w:r>
      <w:r w:rsidR="006536F4" w:rsidRPr="00E86C13">
        <w:rPr>
          <w:rFonts w:eastAsia="TimesNewRomanPSMT"/>
          <w:bCs/>
          <w:lang w:val="ru-RU"/>
        </w:rPr>
        <w:t xml:space="preserve"> одељак </w:t>
      </w:r>
      <w:r w:rsidR="006536F4" w:rsidRPr="00E86C13">
        <w:rPr>
          <w:rFonts w:eastAsia="TimesNewRomanPSMT"/>
          <w:b/>
          <w:bCs/>
          <w:lang w:val="ru-RU"/>
        </w:rPr>
        <w:t>3</w:t>
      </w:r>
      <w:r w:rsidR="006536F4" w:rsidRPr="00E86C13">
        <w:rPr>
          <w:rFonts w:eastAsia="TimesNewRomanPSMT"/>
          <w:bCs/>
          <w:lang w:val="ru-RU"/>
        </w:rPr>
        <w:t>.</w:t>
      </w:r>
      <w:r w:rsidR="00262DD3" w:rsidRPr="00E86C13">
        <w:rPr>
          <w:rFonts w:eastAsia="TimesNewRomanPSMT"/>
          <w:bCs/>
        </w:rPr>
        <w:t>)</w:t>
      </w:r>
      <w:r w:rsidRPr="00E86C13">
        <w:rPr>
          <w:rFonts w:eastAsia="TimesNewRomanPSMT"/>
          <w:bCs/>
        </w:rPr>
        <w:t>.</w:t>
      </w:r>
    </w:p>
    <w:p w:rsidR="00221C6F" w:rsidRPr="00E86C13" w:rsidRDefault="00221C6F">
      <w:pPr>
        <w:jc w:val="both"/>
        <w:rPr>
          <w:iCs/>
        </w:rPr>
      </w:pPr>
      <w:r w:rsidRPr="00E86C13">
        <w:rPr>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221C6F" w:rsidRPr="00E86C13" w:rsidRDefault="00221C6F">
      <w:pPr>
        <w:jc w:val="both"/>
      </w:pPr>
      <w:r w:rsidRPr="00E86C13">
        <w:rPr>
          <w:iCs/>
        </w:rPr>
        <w:t>Понуђач је дужан да наручиоцу, на његов захтев, омогући приступ код подизвођача, ради утврђивања испуњености тражених услова.</w:t>
      </w:r>
    </w:p>
    <w:p w:rsidR="00221C6F" w:rsidRPr="00443BA5" w:rsidRDefault="00221C6F">
      <w:pPr>
        <w:jc w:val="both"/>
        <w:rPr>
          <w:rFonts w:ascii="Arial" w:hAnsi="Arial" w:cs="Arial"/>
          <w:color w:val="FF0000"/>
        </w:rPr>
      </w:pPr>
    </w:p>
    <w:p w:rsidR="00221C6F" w:rsidRPr="001F4CFB" w:rsidRDefault="00221C6F">
      <w:pPr>
        <w:jc w:val="both"/>
        <w:rPr>
          <w:rFonts w:ascii="Arial" w:hAnsi="Arial" w:cs="Arial"/>
          <w:b/>
          <w:i/>
          <w:color w:val="auto"/>
        </w:rPr>
      </w:pPr>
    </w:p>
    <w:p w:rsidR="00221C6F" w:rsidRDefault="00221C6F">
      <w:pPr>
        <w:jc w:val="both"/>
        <w:rPr>
          <w:rFonts w:ascii="Arial" w:hAnsi="Arial" w:cs="Arial"/>
        </w:rPr>
      </w:pPr>
      <w:r>
        <w:rPr>
          <w:rFonts w:ascii="Arial" w:hAnsi="Arial" w:cs="Arial"/>
          <w:b/>
          <w:i/>
        </w:rPr>
        <w:t>8. ЗАЈЕДНИЧКА ПОНУДА</w:t>
      </w:r>
    </w:p>
    <w:p w:rsidR="00221C6F" w:rsidRDefault="00221C6F">
      <w:pPr>
        <w:jc w:val="both"/>
        <w:rPr>
          <w:rFonts w:ascii="Arial" w:hAnsi="Arial" w:cs="Arial"/>
        </w:rPr>
      </w:pPr>
    </w:p>
    <w:p w:rsidR="00221C6F" w:rsidRPr="00E86C13" w:rsidRDefault="00221C6F">
      <w:pPr>
        <w:jc w:val="both"/>
      </w:pPr>
      <w:r w:rsidRPr="00E86C13">
        <w:t>Понуду може поднети група понуђача.</w:t>
      </w:r>
    </w:p>
    <w:p w:rsidR="00221C6F" w:rsidRPr="00E86C13" w:rsidRDefault="00221C6F">
      <w:pPr>
        <w:jc w:val="both"/>
      </w:pPr>
      <w:r w:rsidRPr="00E86C13">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E86C13">
        <w:rPr>
          <w:lang w:val="sr-Cyrl-CS"/>
        </w:rPr>
        <w:t>.</w:t>
      </w:r>
      <w:r w:rsidRPr="00E86C13">
        <w:t xml:space="preserve"> 4. тач</w:t>
      </w:r>
      <w:r w:rsidRPr="00E86C13">
        <w:rPr>
          <w:lang w:val="sr-Cyrl-CS"/>
        </w:rPr>
        <w:t>.</w:t>
      </w:r>
      <w:r w:rsidRPr="00E86C13">
        <w:t xml:space="preserve"> 1</w:t>
      </w:r>
      <w:r w:rsidRPr="00E86C13">
        <w:rPr>
          <w:lang w:val="sr-Cyrl-CS"/>
        </w:rPr>
        <w:t>)</w:t>
      </w:r>
      <w:r w:rsidRPr="00E86C13">
        <w:t xml:space="preserve"> до 6</w:t>
      </w:r>
      <w:r w:rsidRPr="00E86C13">
        <w:rPr>
          <w:lang w:val="sr-Cyrl-CS"/>
        </w:rPr>
        <w:t>)</w:t>
      </w:r>
      <w:r w:rsidRPr="00E86C13">
        <w:t xml:space="preserve"> Закона и то податке о: </w:t>
      </w:r>
    </w:p>
    <w:p w:rsidR="00221C6F" w:rsidRPr="00E86C13" w:rsidRDefault="00221C6F">
      <w:pPr>
        <w:numPr>
          <w:ilvl w:val="0"/>
          <w:numId w:val="6"/>
        </w:numPr>
        <w:jc w:val="both"/>
      </w:pPr>
      <w:r w:rsidRPr="00E86C13">
        <w:t xml:space="preserve">члану групе који ће бити носилац посла, односно који ће поднети понуду и који ће заступати групу понуђача пред наручиоцем, </w:t>
      </w:r>
    </w:p>
    <w:p w:rsidR="00221C6F" w:rsidRPr="00E86C13" w:rsidRDefault="00221C6F">
      <w:pPr>
        <w:numPr>
          <w:ilvl w:val="0"/>
          <w:numId w:val="6"/>
        </w:numPr>
        <w:jc w:val="both"/>
      </w:pPr>
      <w:r w:rsidRPr="00E86C13">
        <w:t xml:space="preserve">понуђачу који ће у име групе понуђача потписати уговор, </w:t>
      </w:r>
    </w:p>
    <w:p w:rsidR="00221C6F" w:rsidRPr="00E86C13" w:rsidRDefault="00221C6F">
      <w:pPr>
        <w:numPr>
          <w:ilvl w:val="0"/>
          <w:numId w:val="6"/>
        </w:numPr>
        <w:jc w:val="both"/>
      </w:pPr>
      <w:r w:rsidRPr="00E86C13">
        <w:t xml:space="preserve">понуђачу који ће у име групе понуђача дати средство обезбеђења, </w:t>
      </w:r>
    </w:p>
    <w:p w:rsidR="00221C6F" w:rsidRPr="00E86C13" w:rsidRDefault="00221C6F">
      <w:pPr>
        <w:numPr>
          <w:ilvl w:val="0"/>
          <w:numId w:val="6"/>
        </w:numPr>
        <w:jc w:val="both"/>
      </w:pPr>
      <w:r w:rsidRPr="00E86C13">
        <w:t xml:space="preserve">понуђачу који ће издати рачун, </w:t>
      </w:r>
    </w:p>
    <w:p w:rsidR="00221C6F" w:rsidRPr="00E86C13" w:rsidRDefault="00221C6F">
      <w:pPr>
        <w:numPr>
          <w:ilvl w:val="0"/>
          <w:numId w:val="6"/>
        </w:numPr>
        <w:jc w:val="both"/>
      </w:pPr>
      <w:r w:rsidRPr="00E86C13">
        <w:t xml:space="preserve">рачуну на који ће бити извршено плаћање, </w:t>
      </w:r>
    </w:p>
    <w:p w:rsidR="00221C6F" w:rsidRPr="00E86C13" w:rsidRDefault="00221C6F">
      <w:pPr>
        <w:pStyle w:val="ListParagraph"/>
        <w:numPr>
          <w:ilvl w:val="0"/>
          <w:numId w:val="6"/>
        </w:numPr>
        <w:jc w:val="both"/>
        <w:rPr>
          <w:rFonts w:eastAsia="TimesNewRomanPSMT"/>
          <w:bCs/>
        </w:rPr>
      </w:pPr>
      <w:r w:rsidRPr="00E86C13">
        <w:t>обавезама сваког од понуђача из групе понуђача за извршење уговора.</w:t>
      </w:r>
    </w:p>
    <w:p w:rsidR="00024BDA" w:rsidRDefault="00024BDA" w:rsidP="00024BDA">
      <w:pPr>
        <w:jc w:val="both"/>
        <w:rPr>
          <w:rFonts w:ascii="Arial" w:hAnsi="Arial" w:cs="Arial"/>
          <w:b/>
          <w:bCs/>
          <w:i/>
          <w:iCs/>
        </w:rPr>
      </w:pPr>
    </w:p>
    <w:p w:rsidR="00024BDA" w:rsidRDefault="00024BDA" w:rsidP="00024BDA">
      <w:pPr>
        <w:jc w:val="both"/>
        <w:rPr>
          <w:rFonts w:ascii="Arial" w:eastAsia="TimesNewRomanPSMT" w:hAnsi="Arial" w:cs="Arial"/>
          <w:bCs/>
        </w:rPr>
      </w:pPr>
    </w:p>
    <w:p w:rsidR="00221C6F" w:rsidRPr="00E86C13" w:rsidRDefault="00221C6F" w:rsidP="00024BDA">
      <w:pPr>
        <w:jc w:val="both"/>
      </w:pPr>
      <w:r w:rsidRPr="00E86C13">
        <w:rPr>
          <w:rFonts w:eastAsia="TimesNewRomanPSMT"/>
          <w:bCs/>
        </w:rPr>
        <w:t xml:space="preserve">Група понуђача је дужна да достави све доказе о испуњености услова који су наведени у </w:t>
      </w:r>
      <w:r w:rsidRPr="00E86C13">
        <w:rPr>
          <w:rFonts w:eastAsia="TimesNewRomanPSMT"/>
          <w:bCs/>
          <w:lang w:val="sr-Cyrl-CS"/>
        </w:rPr>
        <w:t>поглављу</w:t>
      </w:r>
      <w:r w:rsidRPr="00E86C13">
        <w:rPr>
          <w:rFonts w:eastAsia="TimesNewRomanPSMT"/>
          <w:bCs/>
        </w:rPr>
        <w:t xml:space="preserve"> </w:t>
      </w:r>
      <w:r w:rsidRPr="00E86C13">
        <w:rPr>
          <w:rFonts w:eastAsia="TimesNewRomanPSMT"/>
          <w:b/>
          <w:bCs/>
        </w:rPr>
        <w:t>V</w:t>
      </w:r>
      <w:r w:rsidRPr="00E86C13">
        <w:rPr>
          <w:rFonts w:eastAsia="TimesNewRomanPSMT"/>
          <w:bCs/>
          <w:lang w:val="ru-RU"/>
        </w:rPr>
        <w:t xml:space="preserve"> </w:t>
      </w:r>
      <w:r w:rsidRPr="00E86C13">
        <w:rPr>
          <w:rFonts w:eastAsia="TimesNewRomanPSMT"/>
          <w:bCs/>
        </w:rPr>
        <w:t>конкурсне документације</w:t>
      </w:r>
      <w:r w:rsidR="00233F40" w:rsidRPr="00E86C13">
        <w:rPr>
          <w:rFonts w:eastAsia="TimesNewRomanPSMT"/>
          <w:bCs/>
        </w:rPr>
        <w:t xml:space="preserve">, у складу са упутством како се доказује испуњеност услова (Образац изјаве из </w:t>
      </w:r>
      <w:r w:rsidR="009F1311" w:rsidRPr="00E86C13">
        <w:rPr>
          <w:rFonts w:eastAsia="TimesNewRomanPSMT"/>
          <w:bCs/>
          <w:lang w:val="sr-Cyrl-CS"/>
        </w:rPr>
        <w:t>поглав</w:t>
      </w:r>
      <w:r w:rsidR="00233F40" w:rsidRPr="00E86C13">
        <w:rPr>
          <w:rFonts w:eastAsia="TimesNewRomanPSMT"/>
          <w:bCs/>
          <w:lang w:val="sr-Cyrl-CS"/>
        </w:rPr>
        <w:t>ља</w:t>
      </w:r>
      <w:r w:rsidR="00233F40" w:rsidRPr="00E86C13">
        <w:rPr>
          <w:rFonts w:eastAsia="TimesNewRomanPSMT"/>
          <w:bCs/>
        </w:rPr>
        <w:t xml:space="preserve"> </w:t>
      </w:r>
      <w:r w:rsidR="00233F40" w:rsidRPr="00E86C13">
        <w:rPr>
          <w:rFonts w:eastAsia="TimesNewRomanPSMT"/>
          <w:b/>
          <w:bCs/>
        </w:rPr>
        <w:t>V</w:t>
      </w:r>
      <w:r w:rsidR="00233F40" w:rsidRPr="00E86C13">
        <w:rPr>
          <w:rFonts w:eastAsia="TimesNewRomanPSMT"/>
          <w:bCs/>
          <w:lang w:val="ru-RU"/>
        </w:rPr>
        <w:t xml:space="preserve"> одељак </w:t>
      </w:r>
      <w:r w:rsidR="00233F40" w:rsidRPr="00E86C13">
        <w:rPr>
          <w:rFonts w:eastAsia="TimesNewRomanPSMT"/>
          <w:b/>
          <w:bCs/>
          <w:lang w:val="ru-RU"/>
        </w:rPr>
        <w:t>3</w:t>
      </w:r>
      <w:r w:rsidR="00233F40" w:rsidRPr="00E86C13">
        <w:rPr>
          <w:rFonts w:eastAsia="TimesNewRomanPSMT"/>
          <w:bCs/>
          <w:lang w:val="ru-RU"/>
        </w:rPr>
        <w:t>.</w:t>
      </w:r>
      <w:r w:rsidR="00233F40" w:rsidRPr="00E86C13">
        <w:rPr>
          <w:rFonts w:eastAsia="TimesNewRomanPSMT"/>
          <w:bCs/>
        </w:rPr>
        <w:t>)</w:t>
      </w:r>
      <w:r w:rsidRPr="00E86C13">
        <w:rPr>
          <w:rFonts w:eastAsia="TimesNewRomanPSMT"/>
          <w:bCs/>
        </w:rPr>
        <w:t>.</w:t>
      </w:r>
    </w:p>
    <w:p w:rsidR="00221C6F" w:rsidRPr="00E86C13" w:rsidRDefault="00221C6F">
      <w:pPr>
        <w:jc w:val="both"/>
        <w:rPr>
          <w:color w:val="auto"/>
        </w:rPr>
      </w:pPr>
      <w:r w:rsidRPr="00E86C13">
        <w:t xml:space="preserve">Понуђачи из групе понуђача одговарају неограничено солидарно према наручиоцу. </w:t>
      </w:r>
    </w:p>
    <w:p w:rsidR="00221C6F" w:rsidRPr="00E86C13" w:rsidRDefault="00221C6F">
      <w:pPr>
        <w:jc w:val="both"/>
        <w:rPr>
          <w:color w:val="auto"/>
        </w:rPr>
      </w:pPr>
      <w:r w:rsidRPr="00E86C13">
        <w:rPr>
          <w:color w:val="auto"/>
        </w:rPr>
        <w:lastRenderedPageBreak/>
        <w:t>Задруга може поднети понуду самостално, у своје име, а за рачун задругара или заједничку понуду у име задругара.</w:t>
      </w:r>
    </w:p>
    <w:p w:rsidR="00221C6F" w:rsidRPr="00E86C13" w:rsidRDefault="00221C6F">
      <w:pPr>
        <w:jc w:val="both"/>
        <w:rPr>
          <w:color w:val="auto"/>
        </w:rPr>
      </w:pPr>
      <w:r w:rsidRPr="00E86C13">
        <w:rPr>
          <w:color w:val="auto"/>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221C6F" w:rsidRPr="00E86C13" w:rsidRDefault="00221C6F">
      <w:pPr>
        <w:jc w:val="both"/>
      </w:pPr>
      <w:r w:rsidRPr="00E86C13">
        <w:rPr>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221C6F" w:rsidRDefault="00221C6F">
      <w:pPr>
        <w:jc w:val="both"/>
        <w:rPr>
          <w:rFonts w:ascii="Arial" w:hAnsi="Arial" w:cs="Arial"/>
        </w:rPr>
      </w:pPr>
    </w:p>
    <w:p w:rsidR="00221C6F" w:rsidRDefault="00221C6F">
      <w:pPr>
        <w:jc w:val="both"/>
      </w:pPr>
      <w:r>
        <w:rPr>
          <w:rFonts w:ascii="Arial" w:hAnsi="Arial" w:cs="Arial"/>
          <w:b/>
          <w:bCs/>
          <w:i/>
          <w:iCs/>
        </w:rPr>
        <w:t>9. НАЧИН И УСЛОВ</w:t>
      </w:r>
      <w:r>
        <w:rPr>
          <w:rFonts w:ascii="Arial" w:hAnsi="Arial" w:cs="Arial"/>
          <w:b/>
          <w:bCs/>
          <w:i/>
          <w:iCs/>
          <w:lang w:val="sr-Cyrl-CS"/>
        </w:rPr>
        <w:t>И</w:t>
      </w:r>
      <w:r>
        <w:rPr>
          <w:rFonts w:ascii="Arial" w:hAnsi="Arial" w:cs="Arial"/>
          <w:b/>
          <w:bCs/>
          <w:i/>
          <w:iCs/>
        </w:rPr>
        <w:t xml:space="preserve"> ПЛАЋАЊА, ГАРАНТНИ РОК, КАО И ДРУГЕ ОКОЛНОСТИ ОД КОЈИХ ЗАВИСИ ПРИХВАТЉИВОСТ  ПОНУДЕ</w:t>
      </w:r>
    </w:p>
    <w:p w:rsidR="00221C6F" w:rsidRDefault="00221C6F">
      <w:pPr>
        <w:jc w:val="both"/>
      </w:pPr>
    </w:p>
    <w:p w:rsidR="00221C6F" w:rsidRDefault="00221C6F">
      <w:pPr>
        <w:jc w:val="both"/>
        <w:rPr>
          <w:rFonts w:ascii="Arial" w:hAnsi="Arial" w:cs="Arial"/>
          <w:iCs/>
        </w:rPr>
      </w:pPr>
      <w:r>
        <w:rPr>
          <w:rFonts w:ascii="Arial" w:hAnsi="Arial" w:cs="Arial"/>
          <w:b/>
          <w:bCs/>
          <w:i/>
          <w:iCs/>
        </w:rPr>
        <w:t>9.1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537CC7" w:rsidRDefault="00537CC7">
      <w:pPr>
        <w:jc w:val="both"/>
        <w:rPr>
          <w:iCs/>
        </w:rPr>
      </w:pPr>
      <w:r>
        <w:rPr>
          <w:iCs/>
        </w:rPr>
        <w:t>Наручилац ће вршити плаћања добављачу према целинама техничке документације које је примио као потпуно завршене, према структури укупне цене - целина.</w:t>
      </w:r>
    </w:p>
    <w:p w:rsidR="00537CC7" w:rsidRDefault="00537CC7">
      <w:pPr>
        <w:jc w:val="both"/>
        <w:rPr>
          <w:iCs/>
        </w:rPr>
      </w:pPr>
    </w:p>
    <w:p w:rsidR="00221C6F" w:rsidRPr="00537CC7" w:rsidRDefault="00221C6F">
      <w:pPr>
        <w:jc w:val="both"/>
        <w:rPr>
          <w:iCs/>
        </w:rPr>
      </w:pPr>
      <w:r w:rsidRPr="00537CC7">
        <w:rPr>
          <w:iCs/>
        </w:rPr>
        <w:t>Рок плаћања је</w:t>
      </w:r>
      <w:r w:rsidR="00537CC7">
        <w:rPr>
          <w:iCs/>
        </w:rPr>
        <w:t xml:space="preserve"> до 60 дана од дана предаје техничке документације, у зависности од могућности наручиоца, </w:t>
      </w:r>
      <w:r w:rsidRPr="00537CC7">
        <w:rPr>
          <w:iCs/>
        </w:rPr>
        <w:t>на основу документа који испоставља понуђач</w:t>
      </w:r>
      <w:r w:rsidRPr="00537CC7">
        <w:rPr>
          <w:iCs/>
          <w:lang w:val="sr-Cyrl-CS"/>
        </w:rPr>
        <w:t>, а</w:t>
      </w:r>
      <w:r w:rsidRPr="00537CC7">
        <w:rPr>
          <w:iCs/>
        </w:rPr>
        <w:t xml:space="preserve"> којим је потврђена (</w:t>
      </w:r>
      <w:r w:rsidRPr="00537CC7">
        <w:rPr>
          <w:i/>
          <w:iCs/>
        </w:rPr>
        <w:t>извршење услуга)</w:t>
      </w:r>
      <w:r w:rsidRPr="00537CC7">
        <w:rPr>
          <w:iCs/>
        </w:rPr>
        <w:t>.</w:t>
      </w:r>
    </w:p>
    <w:p w:rsidR="00221C6F" w:rsidRPr="00537CC7" w:rsidRDefault="00221C6F">
      <w:pPr>
        <w:jc w:val="both"/>
        <w:rPr>
          <w:iCs/>
        </w:rPr>
      </w:pPr>
      <w:r w:rsidRPr="00537CC7">
        <w:rPr>
          <w:iCs/>
        </w:rPr>
        <w:t>Плаћање се врши уплатом на рачун понуђача.</w:t>
      </w:r>
    </w:p>
    <w:p w:rsidR="00221C6F" w:rsidRPr="00537CC7" w:rsidRDefault="00221C6F">
      <w:pPr>
        <w:jc w:val="both"/>
        <w:rPr>
          <w:b/>
          <w:bCs/>
          <w:i/>
          <w:iCs/>
        </w:rPr>
      </w:pPr>
      <w:r w:rsidRPr="00537CC7">
        <w:rPr>
          <w:iCs/>
        </w:rPr>
        <w:t>Понуђачу није дозвољено да захтева аванс.</w:t>
      </w:r>
    </w:p>
    <w:p w:rsidR="00221C6F" w:rsidRDefault="00221C6F">
      <w:pPr>
        <w:jc w:val="both"/>
        <w:rPr>
          <w:rFonts w:ascii="Arial" w:hAnsi="Arial" w:cs="Arial"/>
          <w:b/>
          <w:bCs/>
          <w:i/>
          <w:iCs/>
        </w:rPr>
      </w:pPr>
    </w:p>
    <w:p w:rsidR="00221C6F" w:rsidRDefault="00221C6F">
      <w:pPr>
        <w:jc w:val="both"/>
      </w:pPr>
    </w:p>
    <w:p w:rsidR="00221C6F" w:rsidRDefault="00221C6F">
      <w:pPr>
        <w:jc w:val="both"/>
        <w:rPr>
          <w:rFonts w:ascii="Arial" w:hAnsi="Arial" w:cs="Arial"/>
          <w:iCs/>
        </w:rPr>
      </w:pPr>
      <w:r>
        <w:rPr>
          <w:rFonts w:ascii="Arial" w:hAnsi="Arial" w:cs="Arial"/>
          <w:b/>
          <w:bCs/>
          <w:iCs/>
        </w:rPr>
        <w:t xml:space="preserve">9.2. </w:t>
      </w:r>
      <w:r>
        <w:rPr>
          <w:rFonts w:ascii="Arial" w:hAnsi="Arial" w:cs="Arial"/>
          <w:iCs/>
          <w:u w:val="single"/>
        </w:rPr>
        <w:t>Захтеви у погледу гарантног рока</w:t>
      </w:r>
    </w:p>
    <w:p w:rsidR="00221C6F" w:rsidRPr="00537CC7" w:rsidRDefault="00221C6F">
      <w:pPr>
        <w:jc w:val="both"/>
        <w:rPr>
          <w:iCs/>
        </w:rPr>
      </w:pPr>
      <w:r w:rsidRPr="00537CC7">
        <w:rPr>
          <w:iCs/>
        </w:rPr>
        <w:t>Гаранција</w:t>
      </w:r>
      <w:r w:rsidR="00537CC7" w:rsidRPr="00537CC7">
        <w:rPr>
          <w:iCs/>
        </w:rPr>
        <w:t xml:space="preserve"> за коначну техничку документаицју није предвиђена. Као потврда квалитета примљене техничке документације, сматра се записник о прихватању техничке документације од стране наручиоца</w:t>
      </w:r>
      <w:r w:rsidRPr="00537CC7">
        <w:rPr>
          <w:iCs/>
        </w:rPr>
        <w:t>.</w:t>
      </w:r>
    </w:p>
    <w:p w:rsidR="00221C6F" w:rsidRDefault="00221C6F">
      <w:pPr>
        <w:jc w:val="both"/>
        <w:rPr>
          <w:rFonts w:ascii="Arial" w:hAnsi="Arial" w:cs="Arial"/>
          <w:iCs/>
        </w:rPr>
      </w:pPr>
    </w:p>
    <w:p w:rsidR="00221C6F" w:rsidRDefault="00221C6F">
      <w:pPr>
        <w:jc w:val="both"/>
        <w:rPr>
          <w:rFonts w:ascii="Arial" w:hAnsi="Arial" w:cs="Arial"/>
          <w:iCs/>
        </w:rPr>
      </w:pPr>
      <w:r>
        <w:rPr>
          <w:rFonts w:ascii="Arial" w:hAnsi="Arial" w:cs="Arial"/>
          <w:b/>
          <w:bCs/>
          <w:i/>
          <w:iCs/>
        </w:rPr>
        <w:t xml:space="preserve">9.3. </w:t>
      </w:r>
      <w:r>
        <w:rPr>
          <w:rFonts w:ascii="Arial" w:hAnsi="Arial" w:cs="Arial"/>
          <w:iCs/>
          <w:u w:val="single"/>
        </w:rPr>
        <w:t>Захтев у погледу рока (испоруке добара, извршења услуге, извођења радова)</w:t>
      </w:r>
    </w:p>
    <w:p w:rsidR="00221C6F" w:rsidRPr="00480760" w:rsidRDefault="00221C6F">
      <w:pPr>
        <w:jc w:val="both"/>
        <w:rPr>
          <w:iCs/>
        </w:rPr>
      </w:pPr>
      <w:r w:rsidRPr="00480760">
        <w:rPr>
          <w:iCs/>
        </w:rPr>
        <w:t>Рок</w:t>
      </w:r>
      <w:r w:rsidR="00537CC7" w:rsidRPr="00480760">
        <w:rPr>
          <w:iCs/>
        </w:rPr>
        <w:t xml:space="preserve"> завршетка и предаје комплетне техничке документације не може бити дужи од 60 календарских дана од дана ступања на снагу уговора</w:t>
      </w:r>
      <w:r w:rsidRPr="00480760">
        <w:rPr>
          <w:iCs/>
        </w:rPr>
        <w:t>.</w:t>
      </w:r>
    </w:p>
    <w:p w:rsidR="00221C6F" w:rsidRPr="00480760" w:rsidRDefault="00221C6F">
      <w:pPr>
        <w:jc w:val="both"/>
        <w:rPr>
          <w:iCs/>
        </w:rPr>
      </w:pPr>
      <w:r w:rsidRPr="00480760">
        <w:rPr>
          <w:iCs/>
        </w:rPr>
        <w:t>Место (испоруке, извршења услуге),  – на адресу наручиоца:</w:t>
      </w:r>
    </w:p>
    <w:p w:rsidR="00221C6F" w:rsidRPr="00480760" w:rsidRDefault="00480760">
      <w:pPr>
        <w:jc w:val="both"/>
        <w:rPr>
          <w:b/>
          <w:bCs/>
          <w:i/>
          <w:iCs/>
        </w:rPr>
      </w:pPr>
      <w:r w:rsidRPr="00480760">
        <w:t>Институт за рехабилитацију, организациони део Селтерс Младеновац ул. Краља Петра I бр. 335, 11400 Младеновац</w:t>
      </w:r>
    </w:p>
    <w:p w:rsidR="00221C6F" w:rsidRDefault="00221C6F">
      <w:pPr>
        <w:jc w:val="both"/>
      </w:pPr>
    </w:p>
    <w:p w:rsidR="00221C6F" w:rsidRDefault="00221C6F">
      <w:pPr>
        <w:jc w:val="both"/>
        <w:rPr>
          <w:rFonts w:ascii="Arial" w:hAnsi="Arial" w:cs="Arial"/>
          <w:iCs/>
        </w:rPr>
      </w:pPr>
      <w:r>
        <w:rPr>
          <w:rFonts w:ascii="Arial" w:hAnsi="Arial" w:cs="Arial"/>
          <w:b/>
          <w:bCs/>
          <w:iCs/>
          <w:u w:val="single"/>
        </w:rPr>
        <w:t xml:space="preserve">9.4. </w:t>
      </w:r>
      <w:r>
        <w:rPr>
          <w:rFonts w:ascii="Arial" w:hAnsi="Arial" w:cs="Arial"/>
          <w:iCs/>
          <w:u w:val="single"/>
        </w:rPr>
        <w:t>Захтев у погледу рока важења понуде</w:t>
      </w:r>
    </w:p>
    <w:p w:rsidR="00221C6F" w:rsidRPr="00480760" w:rsidRDefault="00221C6F">
      <w:pPr>
        <w:jc w:val="both"/>
        <w:rPr>
          <w:iCs/>
        </w:rPr>
      </w:pPr>
      <w:r w:rsidRPr="00480760">
        <w:rPr>
          <w:iCs/>
        </w:rPr>
        <w:t>Рок важења понуде не може бити краћи од 30 дана од дана отварања понуда.</w:t>
      </w:r>
    </w:p>
    <w:p w:rsidR="00221C6F" w:rsidRPr="00480760" w:rsidRDefault="00221C6F">
      <w:pPr>
        <w:jc w:val="both"/>
        <w:rPr>
          <w:iCs/>
        </w:rPr>
      </w:pPr>
      <w:r w:rsidRPr="00480760">
        <w:rPr>
          <w:iCs/>
        </w:rPr>
        <w:t>У случају истека рока важења понуде, наручилац је дужан да у писаном облику затражи од понуђача продужење рока важења понуде.</w:t>
      </w:r>
    </w:p>
    <w:p w:rsidR="00221C6F" w:rsidRPr="00480760" w:rsidRDefault="00221C6F">
      <w:pPr>
        <w:jc w:val="both"/>
        <w:rPr>
          <w:b/>
          <w:bCs/>
          <w:i/>
          <w:iCs/>
        </w:rPr>
      </w:pPr>
      <w:r w:rsidRPr="00480760">
        <w:rPr>
          <w:iCs/>
        </w:rPr>
        <w:t>Понуђач који прихвати захтев за продужење рока важења понуде на може мењати понуду.</w:t>
      </w:r>
    </w:p>
    <w:p w:rsidR="001F4CFB" w:rsidRDefault="001F4CFB">
      <w:pPr>
        <w:jc w:val="both"/>
        <w:rPr>
          <w:rFonts w:ascii="Arial" w:hAnsi="Arial" w:cs="Arial"/>
          <w:b/>
          <w:bCs/>
          <w:i/>
          <w:iCs/>
        </w:rPr>
      </w:pPr>
    </w:p>
    <w:p w:rsidR="00221C6F" w:rsidRDefault="00221C6F">
      <w:pPr>
        <w:jc w:val="both"/>
      </w:pPr>
    </w:p>
    <w:p w:rsidR="0048764F" w:rsidRPr="001F4CFB" w:rsidRDefault="0048764F">
      <w:pPr>
        <w:jc w:val="both"/>
        <w:rPr>
          <w:rFonts w:ascii="Arial" w:hAnsi="Arial" w:cs="Arial"/>
          <w:b/>
          <w:color w:val="auto"/>
          <w:u w:val="single"/>
        </w:rPr>
      </w:pPr>
      <w:r w:rsidRPr="001F4CFB">
        <w:rPr>
          <w:rFonts w:ascii="Arial" w:hAnsi="Arial" w:cs="Arial"/>
          <w:b/>
          <w:color w:val="auto"/>
          <w:u w:val="single"/>
        </w:rPr>
        <w:t>9.5</w:t>
      </w:r>
      <w:r w:rsidRPr="001F4CFB">
        <w:rPr>
          <w:rFonts w:ascii="Arial" w:hAnsi="Arial" w:cs="Arial"/>
          <w:color w:val="auto"/>
          <w:u w:val="single"/>
        </w:rPr>
        <w:t>. Други захтеви</w:t>
      </w:r>
      <w:r w:rsidRPr="001F4CFB">
        <w:rPr>
          <w:rFonts w:ascii="Arial" w:hAnsi="Arial" w:cs="Arial"/>
          <w:b/>
          <w:color w:val="auto"/>
          <w:u w:val="single"/>
        </w:rPr>
        <w:t xml:space="preserve"> </w:t>
      </w:r>
    </w:p>
    <w:p w:rsidR="0048764F" w:rsidRDefault="0048764F">
      <w:pPr>
        <w:jc w:val="both"/>
        <w:rPr>
          <w:rFonts w:ascii="Arial" w:hAnsi="Arial" w:cs="Arial"/>
          <w:b/>
          <w:color w:val="auto"/>
          <w:u w:val="single"/>
        </w:rPr>
      </w:pPr>
    </w:p>
    <w:p w:rsidR="00480760" w:rsidRDefault="00480760">
      <w:pPr>
        <w:jc w:val="both"/>
        <w:rPr>
          <w:color w:val="auto"/>
        </w:rPr>
      </w:pPr>
      <w:r w:rsidRPr="00480760">
        <w:rPr>
          <w:color w:val="auto"/>
        </w:rPr>
        <w:t>Добављач је у обавези да све време израде техничке документације буде у контакту са наручиоцем, односно, представником наручиоца, у циљу синхронизације захтева наручиоца у погледу давања техничког решења.</w:t>
      </w:r>
    </w:p>
    <w:p w:rsidR="00480760" w:rsidRDefault="00480760">
      <w:pPr>
        <w:jc w:val="both"/>
        <w:rPr>
          <w:color w:val="auto"/>
        </w:rPr>
      </w:pPr>
    </w:p>
    <w:p w:rsidR="00480760" w:rsidRPr="00480760" w:rsidRDefault="00480760">
      <w:pPr>
        <w:jc w:val="both"/>
        <w:rPr>
          <w:color w:val="auto"/>
        </w:rPr>
      </w:pPr>
      <w:r>
        <w:rPr>
          <w:color w:val="auto"/>
        </w:rPr>
        <w:t>Израда коначне техничке документације „Пројекта за извођење“, биће претходно одобрена од стране наручиоца</w:t>
      </w:r>
    </w:p>
    <w:p w:rsidR="00480760" w:rsidRDefault="00480760">
      <w:pPr>
        <w:jc w:val="both"/>
        <w:rPr>
          <w:rFonts w:ascii="Arial" w:hAnsi="Arial" w:cs="Arial"/>
          <w:b/>
          <w:color w:val="auto"/>
          <w:u w:val="single"/>
        </w:rPr>
      </w:pPr>
    </w:p>
    <w:p w:rsidR="00454F35" w:rsidRDefault="00454F35">
      <w:pPr>
        <w:jc w:val="both"/>
        <w:rPr>
          <w:rFonts w:ascii="Arial" w:hAnsi="Arial" w:cs="Arial"/>
          <w:b/>
          <w:bCs/>
          <w:i/>
          <w:iCs/>
        </w:rPr>
      </w:pPr>
    </w:p>
    <w:p w:rsidR="00221C6F" w:rsidRDefault="00221C6F">
      <w:pPr>
        <w:jc w:val="both"/>
        <w:rPr>
          <w:rFonts w:ascii="Arial" w:hAnsi="Arial" w:cs="Arial"/>
          <w:b/>
          <w:bCs/>
          <w:i/>
          <w:iCs/>
        </w:rPr>
      </w:pPr>
      <w:r>
        <w:rPr>
          <w:rFonts w:ascii="Arial" w:hAnsi="Arial" w:cs="Arial"/>
          <w:b/>
          <w:bCs/>
          <w:i/>
          <w:iCs/>
        </w:rPr>
        <w:t>10. ВАЛУТА И НАЧИН НА КОЈИ МОРА ДА БУДЕ НАВЕДЕНА И ИЗРАЖЕНА ЦЕНА У ПОНУДИ</w:t>
      </w:r>
    </w:p>
    <w:p w:rsidR="00221C6F" w:rsidRDefault="00221C6F">
      <w:pPr>
        <w:jc w:val="both"/>
        <w:rPr>
          <w:rFonts w:ascii="Arial" w:hAnsi="Arial" w:cs="Arial"/>
          <w:b/>
          <w:bCs/>
          <w:i/>
          <w:iCs/>
        </w:rPr>
      </w:pPr>
    </w:p>
    <w:p w:rsidR="00221C6F" w:rsidRDefault="00221C6F">
      <w:pPr>
        <w:jc w:val="both"/>
      </w:pPr>
      <w:r w:rsidRPr="00480760">
        <w:rPr>
          <w:iCs/>
        </w:rPr>
        <w:t xml:space="preserve">Цена мора бити исказана у динарима, са и </w:t>
      </w:r>
      <w:r w:rsidRPr="00480760">
        <w:rPr>
          <w:iCs/>
          <w:color w:val="00000A"/>
        </w:rPr>
        <w:t>без пореза на додату вредност,</w:t>
      </w:r>
      <w:r w:rsidRPr="00480760">
        <w:rPr>
          <w:color w:val="00000A"/>
        </w:rPr>
        <w:t xml:space="preserve"> </w:t>
      </w:r>
      <w:r w:rsidRPr="00480760">
        <w:t>са урачунатим свим трошковима које понуђач има у реализ</w:t>
      </w:r>
      <w:r w:rsidR="00AF5BE0" w:rsidRPr="00480760">
        <w:t>ацији предметне јавне набавке</w:t>
      </w:r>
      <w:r w:rsidR="00AF5BE0" w:rsidRPr="00480760">
        <w:rPr>
          <w:color w:val="auto"/>
        </w:rPr>
        <w:t xml:space="preserve">, </w:t>
      </w:r>
      <w:r w:rsidRPr="00480760">
        <w:rPr>
          <w:color w:val="auto"/>
        </w:rPr>
        <w:t>с тим</w:t>
      </w:r>
      <w:r w:rsidR="00AF5BE0" w:rsidRPr="00480760">
        <w:rPr>
          <w:color w:val="auto"/>
        </w:rPr>
        <w:t xml:space="preserve"> да ће се</w:t>
      </w:r>
      <w:r w:rsidRPr="00480760">
        <w:rPr>
          <w:color w:val="auto"/>
        </w:rPr>
        <w:t xml:space="preserve"> за </w:t>
      </w:r>
      <w:r w:rsidRPr="00480760">
        <w:t>оцену понуде узимати у обзир цена без пореза на додату вредност.</w:t>
      </w:r>
    </w:p>
    <w:p w:rsidR="00480760" w:rsidRDefault="00480760">
      <w:pPr>
        <w:jc w:val="both"/>
      </w:pPr>
    </w:p>
    <w:p w:rsidR="00480760" w:rsidRDefault="00480760">
      <w:pPr>
        <w:jc w:val="both"/>
      </w:pPr>
      <w:r>
        <w:t>Укупна цена мора бити разложена према структури:</w:t>
      </w:r>
    </w:p>
    <w:p w:rsidR="00480760" w:rsidRPr="00480760" w:rsidRDefault="0048076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5244"/>
        <w:gridCol w:w="1843"/>
        <w:gridCol w:w="1621"/>
      </w:tblGrid>
      <w:tr w:rsidR="00480760" w:rsidRPr="004B7DA4" w:rsidTr="004B7DA4">
        <w:tc>
          <w:tcPr>
            <w:tcW w:w="534" w:type="dxa"/>
          </w:tcPr>
          <w:p w:rsidR="00480760" w:rsidRPr="004B7DA4" w:rsidRDefault="00480760" w:rsidP="004B7DA4">
            <w:pPr>
              <w:jc w:val="both"/>
              <w:rPr>
                <w:iCs/>
              </w:rPr>
            </w:pPr>
          </w:p>
        </w:tc>
        <w:tc>
          <w:tcPr>
            <w:tcW w:w="5244" w:type="dxa"/>
          </w:tcPr>
          <w:p w:rsidR="00480760" w:rsidRPr="004B7DA4" w:rsidRDefault="00480760" w:rsidP="004B7DA4">
            <w:pPr>
              <w:jc w:val="both"/>
              <w:rPr>
                <w:iCs/>
              </w:rPr>
            </w:pPr>
            <w:r w:rsidRPr="004B7DA4">
              <w:rPr>
                <w:iCs/>
              </w:rPr>
              <w:t>Назив целине техничке документације</w:t>
            </w:r>
          </w:p>
        </w:tc>
        <w:tc>
          <w:tcPr>
            <w:tcW w:w="1843" w:type="dxa"/>
          </w:tcPr>
          <w:p w:rsidR="00480760" w:rsidRPr="004B7DA4" w:rsidRDefault="00480760" w:rsidP="004B7DA4">
            <w:pPr>
              <w:jc w:val="both"/>
              <w:rPr>
                <w:iCs/>
              </w:rPr>
            </w:pPr>
            <w:r w:rsidRPr="004B7DA4">
              <w:rPr>
                <w:iCs/>
              </w:rPr>
              <w:t>РСД без ПДВ</w:t>
            </w:r>
          </w:p>
        </w:tc>
        <w:tc>
          <w:tcPr>
            <w:tcW w:w="1621" w:type="dxa"/>
          </w:tcPr>
          <w:p w:rsidR="00480760" w:rsidRPr="004B7DA4" w:rsidRDefault="00480760" w:rsidP="004B7DA4">
            <w:pPr>
              <w:jc w:val="both"/>
              <w:rPr>
                <w:iCs/>
              </w:rPr>
            </w:pPr>
            <w:r w:rsidRPr="004B7DA4">
              <w:rPr>
                <w:iCs/>
              </w:rPr>
              <w:t>РСД са ПДВ</w:t>
            </w:r>
          </w:p>
        </w:tc>
      </w:tr>
      <w:tr w:rsidR="00480760" w:rsidRPr="004B7DA4" w:rsidTr="004B7DA4">
        <w:trPr>
          <w:trHeight w:val="774"/>
        </w:trPr>
        <w:tc>
          <w:tcPr>
            <w:tcW w:w="534" w:type="dxa"/>
          </w:tcPr>
          <w:p w:rsidR="00480760" w:rsidRPr="004B7DA4" w:rsidRDefault="00480760" w:rsidP="004B7DA4">
            <w:pPr>
              <w:jc w:val="both"/>
              <w:rPr>
                <w:iCs/>
              </w:rPr>
            </w:pPr>
            <w:r w:rsidRPr="004B7DA4">
              <w:rPr>
                <w:iCs/>
              </w:rPr>
              <w:t>1.</w:t>
            </w:r>
          </w:p>
        </w:tc>
        <w:tc>
          <w:tcPr>
            <w:tcW w:w="5244" w:type="dxa"/>
          </w:tcPr>
          <w:p w:rsidR="00480760" w:rsidRPr="004B7DA4" w:rsidRDefault="00480760" w:rsidP="004B7DA4">
            <w:pPr>
              <w:pStyle w:val="ListParagraph"/>
              <w:suppressAutoHyphens w:val="0"/>
              <w:spacing w:after="200" w:line="240" w:lineRule="auto"/>
              <w:ind w:left="0"/>
              <w:contextualSpacing/>
              <w:jc w:val="both"/>
              <w:rPr>
                <w:iCs/>
                <w:sz w:val="20"/>
                <w:szCs w:val="20"/>
              </w:rPr>
            </w:pPr>
            <w:r w:rsidRPr="004B7DA4">
              <w:rPr>
                <w:sz w:val="20"/>
                <w:szCs w:val="20"/>
                <w:lang w:val="sr-Latn-CS"/>
              </w:rPr>
              <w:t>Израда „Пројекта за Извођење</w:t>
            </w:r>
            <w:r w:rsidRPr="004B7DA4">
              <w:rPr>
                <w:i/>
                <w:sz w:val="20"/>
                <w:szCs w:val="20"/>
                <w:lang w:val="sr-Latn-CS"/>
              </w:rPr>
              <w:t>“</w:t>
            </w:r>
            <w:r w:rsidRPr="004B7DA4">
              <w:rPr>
                <w:sz w:val="20"/>
                <w:szCs w:val="20"/>
                <w:lang w:val="sr-Latn-CS"/>
              </w:rPr>
              <w:t xml:space="preserve"> реконструкције и адаптације блока Хидротерапије укупне бруто површине око 790м</w:t>
            </w:r>
            <w:r w:rsidRPr="004B7DA4">
              <w:rPr>
                <w:sz w:val="20"/>
                <w:szCs w:val="20"/>
                <w:vertAlign w:val="superscript"/>
                <w:lang w:val="sr-Latn-CS"/>
              </w:rPr>
              <w:t>2</w:t>
            </w:r>
            <w:r w:rsidRPr="004B7DA4">
              <w:rPr>
                <w:sz w:val="20"/>
                <w:szCs w:val="20"/>
                <w:lang w:val="sr-Latn-CS"/>
              </w:rPr>
              <w:t>.</w:t>
            </w:r>
          </w:p>
        </w:tc>
        <w:tc>
          <w:tcPr>
            <w:tcW w:w="1843" w:type="dxa"/>
          </w:tcPr>
          <w:p w:rsidR="00480760" w:rsidRPr="004B7DA4" w:rsidRDefault="00480760" w:rsidP="004B7DA4">
            <w:pPr>
              <w:jc w:val="both"/>
              <w:rPr>
                <w:iCs/>
              </w:rPr>
            </w:pPr>
          </w:p>
        </w:tc>
        <w:tc>
          <w:tcPr>
            <w:tcW w:w="1621" w:type="dxa"/>
          </w:tcPr>
          <w:p w:rsidR="00480760" w:rsidRPr="004B7DA4" w:rsidRDefault="00480760" w:rsidP="004B7DA4">
            <w:pPr>
              <w:jc w:val="both"/>
              <w:rPr>
                <w:iCs/>
              </w:rPr>
            </w:pPr>
          </w:p>
        </w:tc>
      </w:tr>
      <w:tr w:rsidR="00480760" w:rsidRPr="004B7DA4" w:rsidTr="004B7DA4">
        <w:tc>
          <w:tcPr>
            <w:tcW w:w="534" w:type="dxa"/>
          </w:tcPr>
          <w:p w:rsidR="00480760" w:rsidRPr="004B7DA4" w:rsidRDefault="00480760" w:rsidP="004B7DA4">
            <w:pPr>
              <w:jc w:val="both"/>
              <w:rPr>
                <w:iCs/>
              </w:rPr>
            </w:pPr>
            <w:r w:rsidRPr="004B7DA4">
              <w:rPr>
                <w:iCs/>
              </w:rPr>
              <w:t>2.</w:t>
            </w:r>
          </w:p>
        </w:tc>
        <w:tc>
          <w:tcPr>
            <w:tcW w:w="5244" w:type="dxa"/>
          </w:tcPr>
          <w:p w:rsidR="00480760" w:rsidRPr="004B7DA4" w:rsidRDefault="00C766E2" w:rsidP="004B7DA4">
            <w:pPr>
              <w:pStyle w:val="ListParagraph"/>
              <w:suppressAutoHyphens w:val="0"/>
              <w:spacing w:after="200" w:line="240" w:lineRule="auto"/>
              <w:ind w:left="0"/>
              <w:contextualSpacing/>
              <w:jc w:val="both"/>
              <w:rPr>
                <w:iCs/>
                <w:sz w:val="20"/>
                <w:szCs w:val="20"/>
              </w:rPr>
            </w:pPr>
            <w:r w:rsidRPr="004B7DA4">
              <w:rPr>
                <w:sz w:val="20"/>
                <w:szCs w:val="20"/>
                <w:lang w:val="sr-Latn-CS"/>
              </w:rPr>
              <w:t>Израда „Пројекта за Извођење“  реконструкције и адаптације базенског блока у приземљу, са припадајућим просторијама, укупне површине око 380м2 и реконструкције и адаптације улазног хоридора са чекаоницама, санитарним просторијама, ординацијама, продавницом, рецепцијом – све укупне површине око 500м2 – Позиција 2. Укупне површине 880м2.</w:t>
            </w:r>
          </w:p>
        </w:tc>
        <w:tc>
          <w:tcPr>
            <w:tcW w:w="1843" w:type="dxa"/>
          </w:tcPr>
          <w:p w:rsidR="00480760" w:rsidRPr="004B7DA4" w:rsidRDefault="00480760" w:rsidP="004B7DA4">
            <w:pPr>
              <w:jc w:val="both"/>
              <w:rPr>
                <w:iCs/>
              </w:rPr>
            </w:pPr>
          </w:p>
        </w:tc>
        <w:tc>
          <w:tcPr>
            <w:tcW w:w="1621" w:type="dxa"/>
          </w:tcPr>
          <w:p w:rsidR="00480760" w:rsidRPr="004B7DA4" w:rsidRDefault="00480760" w:rsidP="004B7DA4">
            <w:pPr>
              <w:jc w:val="both"/>
              <w:rPr>
                <w:iCs/>
              </w:rPr>
            </w:pPr>
          </w:p>
        </w:tc>
      </w:tr>
      <w:tr w:rsidR="00480760" w:rsidRPr="004B7DA4" w:rsidTr="004B7DA4">
        <w:tc>
          <w:tcPr>
            <w:tcW w:w="534" w:type="dxa"/>
          </w:tcPr>
          <w:p w:rsidR="00480760" w:rsidRPr="004B7DA4" w:rsidRDefault="00480760" w:rsidP="004B7DA4">
            <w:pPr>
              <w:jc w:val="both"/>
              <w:rPr>
                <w:iCs/>
              </w:rPr>
            </w:pPr>
            <w:r w:rsidRPr="004B7DA4">
              <w:rPr>
                <w:iCs/>
              </w:rPr>
              <w:t>3.</w:t>
            </w:r>
          </w:p>
        </w:tc>
        <w:tc>
          <w:tcPr>
            <w:tcW w:w="5244" w:type="dxa"/>
          </w:tcPr>
          <w:p w:rsidR="00480760" w:rsidRPr="004B7DA4" w:rsidRDefault="00C766E2" w:rsidP="004B7DA4">
            <w:pPr>
              <w:jc w:val="both"/>
              <w:rPr>
                <w:iCs/>
                <w:sz w:val="20"/>
                <w:szCs w:val="20"/>
              </w:rPr>
            </w:pPr>
            <w:r w:rsidRPr="004B7DA4">
              <w:rPr>
                <w:sz w:val="20"/>
                <w:szCs w:val="20"/>
                <w:lang w:val="sr-Latn-CS"/>
              </w:rPr>
              <w:t>Израда „Пројекта за Извођење“  реконструкције и адаптације блока Кинези терапије бруто површине око 1060м2. Блок Кинези терапије се састоји од три нивоа. На свим нивоима су Кинези сале и пратеће просторије. Кинези сале је потребно адаптирати у складу са потребама коришћења особа са инвалидитетом и модерним тенденцијама у савременим светским рехабилитационим центрима. Пратеће просторије реконструсати тако да чине функционалну целину са просторијама за кинези терапију</w:t>
            </w:r>
          </w:p>
        </w:tc>
        <w:tc>
          <w:tcPr>
            <w:tcW w:w="1843" w:type="dxa"/>
          </w:tcPr>
          <w:p w:rsidR="00480760" w:rsidRPr="004B7DA4" w:rsidRDefault="00480760" w:rsidP="004B7DA4">
            <w:pPr>
              <w:jc w:val="both"/>
              <w:rPr>
                <w:iCs/>
              </w:rPr>
            </w:pPr>
          </w:p>
        </w:tc>
        <w:tc>
          <w:tcPr>
            <w:tcW w:w="1621" w:type="dxa"/>
          </w:tcPr>
          <w:p w:rsidR="00480760" w:rsidRPr="004B7DA4" w:rsidRDefault="00480760" w:rsidP="004B7DA4">
            <w:pPr>
              <w:jc w:val="both"/>
              <w:rPr>
                <w:iCs/>
              </w:rPr>
            </w:pPr>
          </w:p>
        </w:tc>
      </w:tr>
      <w:tr w:rsidR="00480760" w:rsidRPr="004B7DA4" w:rsidTr="004B7DA4">
        <w:tc>
          <w:tcPr>
            <w:tcW w:w="534" w:type="dxa"/>
          </w:tcPr>
          <w:p w:rsidR="00480760" w:rsidRPr="004B7DA4" w:rsidRDefault="00480760" w:rsidP="004B7DA4">
            <w:pPr>
              <w:jc w:val="both"/>
              <w:rPr>
                <w:iCs/>
              </w:rPr>
            </w:pPr>
            <w:r w:rsidRPr="004B7DA4">
              <w:rPr>
                <w:iCs/>
              </w:rPr>
              <w:t>4.</w:t>
            </w:r>
          </w:p>
        </w:tc>
        <w:tc>
          <w:tcPr>
            <w:tcW w:w="5244" w:type="dxa"/>
          </w:tcPr>
          <w:p w:rsidR="00480760" w:rsidRPr="004B7DA4" w:rsidRDefault="00C766E2" w:rsidP="004B7DA4">
            <w:pPr>
              <w:pStyle w:val="ListParagraph"/>
              <w:suppressAutoHyphens w:val="0"/>
              <w:spacing w:after="200" w:line="240" w:lineRule="auto"/>
              <w:ind w:left="0"/>
              <w:contextualSpacing/>
              <w:jc w:val="both"/>
              <w:rPr>
                <w:iCs/>
                <w:sz w:val="20"/>
                <w:szCs w:val="20"/>
              </w:rPr>
            </w:pPr>
            <w:r w:rsidRPr="004B7DA4">
              <w:rPr>
                <w:sz w:val="20"/>
                <w:szCs w:val="20"/>
                <w:lang w:val="sr-Latn-CS"/>
              </w:rPr>
              <w:t xml:space="preserve">Израда „Пројекта за Извођење“ санације Главне фасаде, „Пројекат за Извођење“ предње фасаде објекта са елаборатом енергетске ефикасности. У консултацијама са Заводом за заштиту споменика културе израдити пројекат фасаде укупне површине око 520м2. </w:t>
            </w:r>
          </w:p>
        </w:tc>
        <w:tc>
          <w:tcPr>
            <w:tcW w:w="1843" w:type="dxa"/>
          </w:tcPr>
          <w:p w:rsidR="00480760" w:rsidRPr="004B7DA4" w:rsidRDefault="00480760" w:rsidP="004B7DA4">
            <w:pPr>
              <w:jc w:val="both"/>
              <w:rPr>
                <w:iCs/>
              </w:rPr>
            </w:pPr>
          </w:p>
        </w:tc>
        <w:tc>
          <w:tcPr>
            <w:tcW w:w="1621" w:type="dxa"/>
          </w:tcPr>
          <w:p w:rsidR="00480760" w:rsidRPr="004B7DA4" w:rsidRDefault="00480760" w:rsidP="004B7DA4">
            <w:pPr>
              <w:jc w:val="both"/>
              <w:rPr>
                <w:iCs/>
              </w:rPr>
            </w:pPr>
          </w:p>
        </w:tc>
      </w:tr>
      <w:tr w:rsidR="00480760" w:rsidRPr="004B7DA4" w:rsidTr="004B7DA4">
        <w:tc>
          <w:tcPr>
            <w:tcW w:w="534" w:type="dxa"/>
          </w:tcPr>
          <w:p w:rsidR="00480760" w:rsidRPr="004B7DA4" w:rsidRDefault="00480760" w:rsidP="004B7DA4">
            <w:pPr>
              <w:jc w:val="both"/>
              <w:rPr>
                <w:iCs/>
              </w:rPr>
            </w:pPr>
          </w:p>
        </w:tc>
        <w:tc>
          <w:tcPr>
            <w:tcW w:w="5244" w:type="dxa"/>
          </w:tcPr>
          <w:p w:rsidR="00480760" w:rsidRPr="004B7DA4" w:rsidRDefault="00C766E2" w:rsidP="004B7DA4">
            <w:pPr>
              <w:jc w:val="right"/>
              <w:rPr>
                <w:iCs/>
              </w:rPr>
            </w:pPr>
            <w:r w:rsidRPr="004B7DA4">
              <w:rPr>
                <w:iCs/>
              </w:rPr>
              <w:t>УКУПНО:</w:t>
            </w:r>
          </w:p>
        </w:tc>
        <w:tc>
          <w:tcPr>
            <w:tcW w:w="1843" w:type="dxa"/>
          </w:tcPr>
          <w:p w:rsidR="00480760" w:rsidRPr="004B7DA4" w:rsidRDefault="00480760" w:rsidP="004B7DA4">
            <w:pPr>
              <w:jc w:val="both"/>
              <w:rPr>
                <w:iCs/>
              </w:rPr>
            </w:pPr>
          </w:p>
        </w:tc>
        <w:tc>
          <w:tcPr>
            <w:tcW w:w="1621" w:type="dxa"/>
          </w:tcPr>
          <w:p w:rsidR="00480760" w:rsidRPr="004B7DA4" w:rsidRDefault="00480760" w:rsidP="004B7DA4">
            <w:pPr>
              <w:jc w:val="both"/>
              <w:rPr>
                <w:iCs/>
              </w:rPr>
            </w:pPr>
          </w:p>
        </w:tc>
      </w:tr>
    </w:tbl>
    <w:p w:rsidR="00480760" w:rsidRPr="00480760" w:rsidRDefault="00480760">
      <w:pPr>
        <w:jc w:val="both"/>
        <w:rPr>
          <w:iCs/>
        </w:rPr>
      </w:pPr>
    </w:p>
    <w:p w:rsidR="00221C6F" w:rsidRPr="00480760" w:rsidRDefault="00221C6F">
      <w:pPr>
        <w:jc w:val="both"/>
      </w:pPr>
      <w:r w:rsidRPr="00480760">
        <w:rPr>
          <w:iCs/>
        </w:rPr>
        <w:t>Цена је фиксна и не може се мењати.</w:t>
      </w:r>
      <w:r w:rsidRPr="00480760">
        <w:t xml:space="preserve"> </w:t>
      </w:r>
    </w:p>
    <w:p w:rsidR="00480760" w:rsidRDefault="00480760">
      <w:pPr>
        <w:jc w:val="both"/>
      </w:pPr>
    </w:p>
    <w:p w:rsidR="00221C6F" w:rsidRPr="00480760" w:rsidRDefault="00221C6F">
      <w:pPr>
        <w:jc w:val="both"/>
        <w:rPr>
          <w:iCs/>
        </w:rPr>
      </w:pPr>
      <w:r w:rsidRPr="00480760">
        <w:t>Ако је у понуди исказана неуобичајено ниска цена, наручилац ће поступити у складу са чланом 92. Закона.</w:t>
      </w:r>
    </w:p>
    <w:p w:rsidR="00221C6F" w:rsidRDefault="00221C6F">
      <w:pPr>
        <w:jc w:val="both"/>
        <w:rPr>
          <w:rFonts w:ascii="Arial" w:hAnsi="Arial" w:cs="Arial"/>
          <w:b/>
          <w:i/>
          <w:iCs/>
        </w:rPr>
      </w:pPr>
    </w:p>
    <w:p w:rsidR="00C672CF" w:rsidRDefault="00C672CF">
      <w:pPr>
        <w:jc w:val="both"/>
        <w:rPr>
          <w:rFonts w:ascii="Arial" w:hAnsi="Arial" w:cs="Arial"/>
          <w:b/>
          <w:i/>
          <w:iCs/>
          <w:color w:val="auto"/>
        </w:rPr>
      </w:pPr>
    </w:p>
    <w:p w:rsidR="00221C6F" w:rsidRDefault="00221C6F">
      <w:pPr>
        <w:jc w:val="both"/>
        <w:rPr>
          <w:rFonts w:ascii="Arial" w:hAnsi="Arial" w:cs="Arial"/>
          <w:b/>
          <w:i/>
          <w:iCs/>
          <w:color w:val="auto"/>
        </w:rPr>
      </w:pPr>
      <w:r>
        <w:rPr>
          <w:rFonts w:ascii="Arial" w:hAnsi="Arial" w:cs="Arial"/>
          <w:b/>
          <w:i/>
          <w:iCs/>
          <w:color w:val="auto"/>
        </w:rPr>
        <w:t>11. ПОДАЦИ О ДРЖАВНОМ ОРГАНУ ИЛИ ОРГАНИЗАЦИЈИ, ОДНОСНО ОРГАНУ ИЛИ СЛУЖБИ ТЕРИТОРИЈАЛНЕ АУТОНОМИЈЕ  ИЛИ</w:t>
      </w:r>
      <w:r w:rsidR="00ED5CFB">
        <w:rPr>
          <w:rFonts w:ascii="Arial" w:hAnsi="Arial" w:cs="Arial"/>
          <w:b/>
          <w:i/>
          <w:iCs/>
          <w:color w:val="auto"/>
        </w:rPr>
        <w:t xml:space="preserve"> ЛОКАЛНЕ САМОУПРАВЕ ГДЕ </w:t>
      </w:r>
      <w:r w:rsidR="00ED5CFB" w:rsidRPr="004C6E39">
        <w:rPr>
          <w:rFonts w:ascii="Arial" w:hAnsi="Arial" w:cs="Arial"/>
          <w:b/>
          <w:i/>
          <w:iCs/>
          <w:color w:val="auto"/>
        </w:rPr>
        <w:t>СЕ МОГУ</w:t>
      </w:r>
      <w:r w:rsidRPr="004C6E39">
        <w:rPr>
          <w:rFonts w:ascii="Arial" w:hAnsi="Arial" w:cs="Arial"/>
          <w:b/>
          <w:i/>
          <w:iCs/>
          <w:color w:val="auto"/>
        </w:rPr>
        <w:t xml:space="preserve"> БЛАГОВРЕМЕНО</w:t>
      </w:r>
      <w:r>
        <w:rPr>
          <w:rFonts w:ascii="Arial" w:hAnsi="Arial" w:cs="Arial"/>
          <w:b/>
          <w:i/>
          <w:iCs/>
          <w:color w:val="auto"/>
        </w:rPr>
        <w:t xml:space="preserve">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F10092" w:rsidRPr="00F10092" w:rsidRDefault="00F10092">
      <w:pPr>
        <w:jc w:val="both"/>
        <w:rPr>
          <w:rFonts w:ascii="Arial" w:hAnsi="Arial" w:cs="Arial"/>
          <w:b/>
          <w:i/>
          <w:iCs/>
          <w:color w:val="auto"/>
        </w:rPr>
      </w:pPr>
    </w:p>
    <w:p w:rsidR="00221C6F" w:rsidRPr="00C766E2" w:rsidRDefault="00221C6F">
      <w:pPr>
        <w:jc w:val="both"/>
        <w:rPr>
          <w:rFonts w:eastAsia="TimesNewRomanPSMT"/>
          <w:bCs/>
          <w:iCs/>
          <w:color w:val="auto"/>
        </w:rPr>
      </w:pPr>
      <w:r w:rsidRPr="00C766E2">
        <w:rPr>
          <w:rFonts w:eastAsia="TimesNewRomanPSMT"/>
          <w:bCs/>
          <w:iCs/>
          <w:color w:val="auto"/>
        </w:rPr>
        <w:lastRenderedPageBreak/>
        <w:t>Подаци о пореским обавезама се могу добити у Пореској управи, Министарства финансија и привреде.</w:t>
      </w:r>
    </w:p>
    <w:p w:rsidR="00221C6F" w:rsidRPr="00C766E2" w:rsidRDefault="00221C6F">
      <w:pPr>
        <w:jc w:val="both"/>
        <w:rPr>
          <w:rFonts w:eastAsia="TimesNewRomanPSMT"/>
          <w:bCs/>
          <w:iCs/>
          <w:color w:val="auto"/>
        </w:rPr>
      </w:pPr>
      <w:r w:rsidRPr="00C766E2">
        <w:rPr>
          <w:rFonts w:eastAsia="TimesNewRomanPSMT"/>
          <w:bCs/>
          <w:iCs/>
          <w:color w:val="auto"/>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221C6F" w:rsidRPr="00C766E2" w:rsidRDefault="00221C6F">
      <w:pPr>
        <w:jc w:val="both"/>
        <w:rPr>
          <w:b/>
          <w:i/>
          <w:iCs/>
          <w:color w:val="auto"/>
        </w:rPr>
      </w:pPr>
      <w:r w:rsidRPr="00C766E2">
        <w:rPr>
          <w:rFonts w:eastAsia="TimesNewRomanPSMT"/>
          <w:bCs/>
          <w:iCs/>
          <w:color w:val="auto"/>
        </w:rPr>
        <w:t>Подаци о заштити при запошљавању и условима рада се могу добити у Министарству рада, запошљавања и социјалне политике.</w:t>
      </w:r>
    </w:p>
    <w:p w:rsidR="00221C6F" w:rsidRDefault="00221C6F">
      <w:pPr>
        <w:jc w:val="both"/>
        <w:rPr>
          <w:rFonts w:ascii="Arial" w:hAnsi="Arial" w:cs="Arial"/>
          <w:b/>
          <w:i/>
          <w:iCs/>
          <w:color w:val="auto"/>
        </w:rPr>
      </w:pPr>
    </w:p>
    <w:p w:rsidR="00534C95" w:rsidRDefault="00534C95">
      <w:pPr>
        <w:jc w:val="both"/>
        <w:rPr>
          <w:rFonts w:ascii="Arial" w:hAnsi="Arial" w:cs="Arial"/>
          <w:b/>
          <w:i/>
          <w:iCs/>
          <w:color w:val="auto"/>
        </w:rPr>
      </w:pPr>
    </w:p>
    <w:p w:rsidR="00221C6F" w:rsidRDefault="00221C6F">
      <w:pPr>
        <w:jc w:val="both"/>
        <w:rPr>
          <w:rFonts w:ascii="Arial" w:hAnsi="Arial" w:cs="Arial"/>
          <w:b/>
          <w:i/>
          <w:iCs/>
        </w:rPr>
      </w:pPr>
      <w:r>
        <w:rPr>
          <w:rFonts w:ascii="Arial" w:hAnsi="Arial" w:cs="Arial"/>
          <w:b/>
          <w:i/>
          <w:iCs/>
        </w:rPr>
        <w:t>12. ПОДАЦИ О ВРСТИ, САДРЖИНИ, НАЧИНУ ПОДНОШЕЊА, ВИСИНИ И РОКОВИМА ОБЕЗБЕЂЕЊА ИСПУЊЕЊА ОБАВЕЗА ПОНУЂАЧА</w:t>
      </w:r>
    </w:p>
    <w:p w:rsidR="00221C6F" w:rsidRDefault="00221C6F">
      <w:pPr>
        <w:jc w:val="both"/>
        <w:rPr>
          <w:rFonts w:ascii="Arial" w:hAnsi="Arial" w:cs="Arial"/>
          <w:b/>
          <w:i/>
          <w:iCs/>
        </w:rPr>
      </w:pPr>
    </w:p>
    <w:p w:rsidR="00C766E2" w:rsidRDefault="00C766E2" w:rsidP="00C766E2">
      <w:pPr>
        <w:widowControl w:val="0"/>
        <w:autoSpaceDE w:val="0"/>
        <w:autoSpaceDN w:val="0"/>
        <w:adjustRightInd w:val="0"/>
        <w:spacing w:line="240" w:lineRule="exact"/>
        <w:ind w:left="768" w:right="3356"/>
        <w:rPr>
          <w:b/>
          <w:bCs/>
          <w:spacing w:val="-2"/>
        </w:rPr>
      </w:pPr>
      <w:r>
        <w:rPr>
          <w:b/>
          <w:bCs/>
          <w:spacing w:val="-2"/>
          <w:u w:val="single"/>
        </w:rPr>
        <w:t>I Понуђач је дужан да у понуди достави :</w:t>
      </w:r>
      <w:r>
        <w:rPr>
          <w:b/>
          <w:bCs/>
          <w:spacing w:val="-2"/>
        </w:rPr>
        <w:t xml:space="preserve"> </w:t>
      </w:r>
    </w:p>
    <w:p w:rsidR="00C766E2" w:rsidRDefault="00C766E2" w:rsidP="00C766E2">
      <w:pPr>
        <w:widowControl w:val="0"/>
        <w:autoSpaceDE w:val="0"/>
        <w:autoSpaceDN w:val="0"/>
        <w:adjustRightInd w:val="0"/>
        <w:spacing w:line="302" w:lineRule="exact"/>
        <w:ind w:left="768" w:right="3356"/>
        <w:rPr>
          <w:sz w:val="30"/>
          <w:szCs w:val="30"/>
        </w:rPr>
      </w:pPr>
    </w:p>
    <w:p w:rsidR="00C766E2" w:rsidRPr="00F27232" w:rsidRDefault="00C766E2" w:rsidP="00C766E2">
      <w:pPr>
        <w:jc w:val="both"/>
        <w:rPr>
          <w:spacing w:val="-27"/>
          <w:lang w:val="sr-Cyrl-CS"/>
        </w:rPr>
      </w:pPr>
      <w:r>
        <w:rPr>
          <w:spacing w:val="-27"/>
          <w:lang w:val="sr-Cyrl-CS"/>
        </w:rPr>
        <w:t>О</w:t>
      </w:r>
      <w:r>
        <w:rPr>
          <w:spacing w:val="-1"/>
          <w:lang w:val="sr-Cyrl-CS"/>
        </w:rPr>
        <w:t xml:space="preserve">ригинално средство финансијског обезбеђења </w:t>
      </w:r>
      <w:r w:rsidRPr="003D5DC0">
        <w:rPr>
          <w:b/>
          <w:spacing w:val="-5"/>
        </w:rPr>
        <w:t>за озбиљност понуде</w:t>
      </w:r>
      <w:r>
        <w:rPr>
          <w:b/>
          <w:spacing w:val="-5"/>
          <w:lang w:val="sr-Cyrl-CS"/>
        </w:rPr>
        <w:t xml:space="preserve">  </w:t>
      </w:r>
      <w:r>
        <w:rPr>
          <w:spacing w:val="-5"/>
          <w:lang w:val="sr-Cyrl-CS"/>
        </w:rPr>
        <w:t xml:space="preserve">и то </w:t>
      </w:r>
      <w:r w:rsidRPr="0049622A">
        <w:rPr>
          <w:b/>
          <w:spacing w:val="-5"/>
          <w:lang w:val="sr-Cyrl-CS"/>
        </w:rPr>
        <w:t>бланко сопствену меницу</w:t>
      </w:r>
      <w:r>
        <w:t>,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(прилог</w:t>
      </w:r>
      <w:r>
        <w:rPr>
          <w:lang w:val="sr-Cyrl-CS"/>
        </w:rPr>
        <w:t xml:space="preserve"> </w:t>
      </w:r>
      <w:r w:rsidR="00FC72FC">
        <w:t>Oбразац 14</w:t>
      </w:r>
      <w:r>
        <w:rPr>
          <w:lang w:val="sr-Cyrl-CS"/>
        </w:rPr>
        <w:t>.</w:t>
      </w:r>
      <w:r>
        <w:t xml:space="preserve"> конкурсне документације), са назначеним износом од 10% од укупне вредности понуде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Рок важења менице је 60 дана од дана отварања понуда.</w:t>
      </w:r>
    </w:p>
    <w:p w:rsidR="00C766E2" w:rsidRDefault="00C766E2" w:rsidP="00C766E2">
      <w:pPr>
        <w:jc w:val="both"/>
      </w:pPr>
      <w:r>
        <w:t>Наручилац ће уновчити меницу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 понуђач коме је додељен уговор не поднесе средство обезбеђења за добро извршење посла у складу са захтевима из конкурсне документације.</w:t>
      </w:r>
    </w:p>
    <w:p w:rsidR="00C766E2" w:rsidRDefault="00C766E2" w:rsidP="00C766E2">
      <w:pPr>
        <w:jc w:val="both"/>
      </w:pPr>
      <w:r>
        <w:t>Наручилац ће вратити менице понуђачима са којима није закључен уговор, одмах по закључењу уговора са изабраним понуђачем.</w:t>
      </w:r>
    </w:p>
    <w:p w:rsidR="00C766E2" w:rsidRDefault="00C766E2" w:rsidP="00C766E2">
      <w:pPr>
        <w:widowControl w:val="0"/>
        <w:autoSpaceDE w:val="0"/>
        <w:autoSpaceDN w:val="0"/>
        <w:adjustRightInd w:val="0"/>
        <w:spacing w:line="240" w:lineRule="exact"/>
        <w:ind w:right="-1"/>
      </w:pPr>
      <w:r>
        <w:t>Уколико понуђач уз понуду не достави меницу понуда ће бити одбијена као</w:t>
      </w:r>
      <w:r>
        <w:rPr>
          <w:lang w:val="sr-Cyrl-CS"/>
        </w:rPr>
        <w:t xml:space="preserve"> н</w:t>
      </w:r>
      <w:r>
        <w:t>еприхватљива.</w:t>
      </w:r>
      <w:r>
        <w:cr/>
      </w:r>
    </w:p>
    <w:p w:rsidR="00C766E2" w:rsidRPr="0026273C" w:rsidRDefault="00C766E2" w:rsidP="00C766E2">
      <w:pPr>
        <w:widowControl w:val="0"/>
        <w:autoSpaceDE w:val="0"/>
        <w:autoSpaceDN w:val="0"/>
        <w:adjustRightInd w:val="0"/>
        <w:spacing w:line="240" w:lineRule="exact"/>
        <w:ind w:right="-1"/>
        <w:rPr>
          <w:lang w:val="sr-Cyrl-CS"/>
        </w:rPr>
      </w:pPr>
      <w:r w:rsidRPr="00C766E2">
        <w:t xml:space="preserve"> </w:t>
      </w:r>
      <w:r>
        <w:t>Средства обезбеђења доставит</w:t>
      </w:r>
      <w:r>
        <w:rPr>
          <w:lang w:val="sr-Cyrl-CS"/>
        </w:rPr>
        <w:t>и</w:t>
      </w:r>
      <w:r>
        <w:t xml:space="preserve"> у ПВЦ фолији тј. омоту.</w:t>
      </w:r>
    </w:p>
    <w:p w:rsidR="00C766E2" w:rsidRDefault="00C766E2" w:rsidP="00C766E2">
      <w:pPr>
        <w:jc w:val="both"/>
      </w:pPr>
    </w:p>
    <w:p w:rsidR="00C766E2" w:rsidRDefault="00C766E2" w:rsidP="00C766E2">
      <w:pPr>
        <w:widowControl w:val="0"/>
        <w:autoSpaceDE w:val="0"/>
        <w:autoSpaceDN w:val="0"/>
        <w:adjustRightInd w:val="0"/>
        <w:spacing w:line="254" w:lineRule="exact"/>
        <w:ind w:left="705" w:right="-1"/>
        <w:rPr>
          <w:b/>
          <w:bCs/>
          <w:spacing w:val="-4"/>
        </w:rPr>
      </w:pPr>
      <w:r>
        <w:rPr>
          <w:b/>
          <w:bCs/>
          <w:spacing w:val="-4"/>
          <w:u w:val="single"/>
        </w:rPr>
        <w:t>II Изабрани понуђач је дужан да достави :</w:t>
      </w:r>
      <w:r>
        <w:rPr>
          <w:b/>
          <w:bCs/>
          <w:spacing w:val="-4"/>
        </w:rPr>
        <w:t xml:space="preserve"> </w:t>
      </w:r>
    </w:p>
    <w:p w:rsidR="00C766E2" w:rsidRDefault="00C766E2" w:rsidP="00C766E2">
      <w:pPr>
        <w:jc w:val="both"/>
      </w:pPr>
    </w:p>
    <w:p w:rsidR="00C766E2" w:rsidRDefault="00C766E2" w:rsidP="00C766E2">
      <w:pPr>
        <w:widowControl w:val="0"/>
        <w:autoSpaceDE w:val="0"/>
        <w:autoSpaceDN w:val="0"/>
        <w:adjustRightInd w:val="0"/>
        <w:spacing w:line="268" w:lineRule="exact"/>
        <w:ind w:right="-1" w:firstLine="705"/>
        <w:rPr>
          <w:b/>
          <w:bCs/>
          <w:spacing w:val="-9"/>
        </w:rPr>
      </w:pPr>
      <w:r>
        <w:rPr>
          <w:b/>
          <w:bCs/>
          <w:spacing w:val="-9"/>
          <w:lang w:val="sr-Cyrl-CS"/>
        </w:rPr>
        <w:t>Меничну гаранцију</w:t>
      </w:r>
      <w:r>
        <w:rPr>
          <w:b/>
          <w:bCs/>
          <w:spacing w:val="-9"/>
        </w:rPr>
        <w:t xml:space="preserve"> за добро извршење посла</w:t>
      </w:r>
    </w:p>
    <w:p w:rsidR="00C766E2" w:rsidRDefault="00C766E2" w:rsidP="00C766E2">
      <w:pPr>
        <w:widowControl w:val="0"/>
        <w:autoSpaceDE w:val="0"/>
        <w:autoSpaceDN w:val="0"/>
        <w:adjustRightInd w:val="0"/>
        <w:spacing w:line="268" w:lineRule="exact"/>
        <w:ind w:right="-1" w:firstLine="705"/>
      </w:pPr>
      <w:r>
        <w:rPr>
          <w:b/>
          <w:bCs/>
          <w:spacing w:val="-9"/>
        </w:rPr>
        <w:t xml:space="preserve"> </w:t>
      </w:r>
    </w:p>
    <w:p w:rsidR="00C766E2" w:rsidRPr="005F7C65" w:rsidRDefault="00C766E2" w:rsidP="00C766E2">
      <w:pPr>
        <w:jc w:val="both"/>
        <w:rPr>
          <w:lang w:val="sr-Cyrl-CS"/>
        </w:rPr>
      </w:pPr>
      <w:r w:rsidRPr="005F7C65">
        <w:rPr>
          <w:lang w:val="sr-Cyrl-CS"/>
        </w:rPr>
        <w:t xml:space="preserve">Изабрани понуђач је дужан да на дан потписивања уговора достави средство финансијског </w:t>
      </w:r>
      <w:r w:rsidRPr="00662B0D">
        <w:rPr>
          <w:lang w:val="sr-Cyrl-CS"/>
        </w:rPr>
        <w:t>обезбеђења</w:t>
      </w:r>
      <w:r w:rsidRPr="005F7C65">
        <w:rPr>
          <w:b/>
          <w:lang w:val="sr-Cyrl-CS"/>
        </w:rPr>
        <w:t xml:space="preserve"> за добро извршење посла </w:t>
      </w:r>
      <w:r w:rsidRPr="005F7C65">
        <w:rPr>
          <w:lang w:val="sr-Cyrl-CS"/>
        </w:rPr>
        <w:t xml:space="preserve">и то </w:t>
      </w:r>
      <w:r w:rsidRPr="00662B0D">
        <w:rPr>
          <w:b/>
          <w:lang w:val="sr-Cyrl-CS"/>
        </w:rPr>
        <w:t>бланко сопствену меницу</w:t>
      </w:r>
      <w:r w:rsidRPr="005F7C65">
        <w:rPr>
          <w:lang w:val="sr-Cyrl-CS"/>
        </w:rPr>
        <w:t>,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–писмо</w:t>
      </w:r>
      <w:r>
        <w:rPr>
          <w:lang w:val="sr-Cyrl-CS"/>
        </w:rPr>
        <w:t xml:space="preserve"> </w:t>
      </w:r>
      <w:r>
        <w:t>(прилог</w:t>
      </w:r>
      <w:r>
        <w:rPr>
          <w:lang w:val="sr-Cyrl-CS"/>
        </w:rPr>
        <w:t xml:space="preserve"> 14.</w:t>
      </w:r>
      <w:r>
        <w:t xml:space="preserve"> конкурсне документације)</w:t>
      </w:r>
      <w:r w:rsidRPr="005F7C65">
        <w:rPr>
          <w:lang w:val="sr-Cyrl-CS"/>
        </w:rPr>
        <w:t xml:space="preserve">, са назначеним износом од 10% од укупне вредности понуде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овлашћењу–писму. </w:t>
      </w:r>
    </w:p>
    <w:p w:rsidR="00C766E2" w:rsidRPr="005F7C65" w:rsidRDefault="00C766E2" w:rsidP="00C766E2">
      <w:pPr>
        <w:jc w:val="both"/>
        <w:rPr>
          <w:lang w:val="sr-Cyrl-CS"/>
        </w:rPr>
      </w:pPr>
      <w:r w:rsidRPr="005F7C65">
        <w:rPr>
          <w:lang w:val="sr-Cyrl-CS"/>
        </w:rPr>
        <w:t>Рок важења менице је 30 (тридесет) дана дужи од истека рока за коначно испуњење уговорних обавезе понуђача која су предмет обезбеђења.</w:t>
      </w:r>
    </w:p>
    <w:p w:rsidR="00C766E2" w:rsidRDefault="00C766E2" w:rsidP="00C766E2">
      <w:pPr>
        <w:jc w:val="both"/>
        <w:rPr>
          <w:lang w:val="sr-Cyrl-CS"/>
        </w:rPr>
      </w:pPr>
      <w:r w:rsidRPr="005F7C65">
        <w:rPr>
          <w:lang w:val="sr-Cyrl-CS"/>
        </w:rPr>
        <w:t>Наручилац ће уновчити меницу за добро извршење посла у случају да понуђач не буде извршавао своје уговорне обавезе у роковима и на начин предвиђен уговором.</w:t>
      </w:r>
    </w:p>
    <w:p w:rsidR="00C766E2" w:rsidRDefault="00C766E2" w:rsidP="00C766E2">
      <w:pPr>
        <w:jc w:val="both"/>
      </w:pPr>
    </w:p>
    <w:p w:rsidR="00C766E2" w:rsidRPr="00C766E2" w:rsidRDefault="00C766E2" w:rsidP="00C766E2">
      <w:pPr>
        <w:jc w:val="both"/>
        <w:rPr>
          <w:rFonts w:ascii="Arial" w:hAnsi="Arial" w:cs="Arial"/>
          <w:b/>
          <w:i/>
          <w:iCs/>
        </w:rPr>
      </w:pPr>
    </w:p>
    <w:p w:rsidR="00221C6F" w:rsidRDefault="00221C6F">
      <w:pPr>
        <w:jc w:val="both"/>
        <w:rPr>
          <w:rFonts w:ascii="Arial" w:eastAsia="TimesNewRomanPSMT" w:hAnsi="Arial" w:cs="Arial"/>
          <w:b/>
          <w:bCs/>
          <w:i/>
          <w:iCs/>
          <w:u w:val="single"/>
        </w:rPr>
      </w:pPr>
    </w:p>
    <w:p w:rsidR="00221C6F" w:rsidRDefault="00221C6F">
      <w:pPr>
        <w:jc w:val="both"/>
      </w:pPr>
      <w:r>
        <w:rPr>
          <w:rFonts w:ascii="Arial" w:hAnsi="Arial" w:cs="Arial"/>
          <w:b/>
          <w:bCs/>
          <w:i/>
        </w:rPr>
        <w:t xml:space="preserve">13. ЗАШТИТА ПОВЕРЉИВОСТИ ПОДАТАКА КОЈЕ НАРУЧИЛАЦ СТАВЉА ПОНУЂАЧИМА НА РАСПОЛАГАЊЕ, УКЉУЧУЈУЋИ И ЊИХОВЕ ПОДИЗВОЂАЧЕ </w:t>
      </w:r>
    </w:p>
    <w:p w:rsidR="00221C6F" w:rsidRPr="00F44BB1" w:rsidRDefault="00221C6F">
      <w:pPr>
        <w:spacing w:before="120" w:after="120"/>
        <w:jc w:val="both"/>
        <w:rPr>
          <w:b/>
          <w:i/>
        </w:rPr>
      </w:pPr>
      <w:r w:rsidRPr="00F44BB1">
        <w:t>Предметна набавка не садржи поверљиве информације које наручилац ставља на располагање.</w:t>
      </w:r>
    </w:p>
    <w:p w:rsidR="00221C6F" w:rsidRDefault="00221C6F">
      <w:pPr>
        <w:jc w:val="both"/>
        <w:rPr>
          <w:rFonts w:ascii="Arial" w:hAnsi="Arial" w:cs="Arial"/>
          <w:color w:val="FF0000"/>
        </w:rPr>
      </w:pPr>
    </w:p>
    <w:p w:rsidR="00221C6F" w:rsidRDefault="00221C6F">
      <w:pPr>
        <w:jc w:val="both"/>
        <w:rPr>
          <w:rFonts w:ascii="Arial" w:hAnsi="Arial" w:cs="Arial"/>
          <w:b/>
          <w:bCs/>
        </w:rPr>
      </w:pPr>
      <w:r>
        <w:rPr>
          <w:rFonts w:ascii="Arial" w:hAnsi="Arial" w:cs="Arial"/>
          <w:b/>
          <w:bCs/>
        </w:rPr>
        <w:t>14. ДОДАТНЕ ИНФОРМАЦИЈЕ ИЛИ ПОЈАШЊЕЊА У ВЕЗИ СА ПРИПРЕМАЊЕМ ПОНУДЕ</w:t>
      </w:r>
    </w:p>
    <w:p w:rsidR="00221C6F" w:rsidRDefault="00221C6F">
      <w:pPr>
        <w:jc w:val="both"/>
        <w:rPr>
          <w:rFonts w:ascii="Arial" w:hAnsi="Arial" w:cs="Arial"/>
          <w:b/>
          <w:bCs/>
        </w:rPr>
      </w:pPr>
    </w:p>
    <w:p w:rsidR="00F44BB1" w:rsidRDefault="00F44BB1" w:rsidP="00F44BB1">
      <w:pPr>
        <w:widowControl w:val="0"/>
        <w:autoSpaceDE w:val="0"/>
        <w:autoSpaceDN w:val="0"/>
        <w:adjustRightInd w:val="0"/>
        <w:jc w:val="both"/>
        <w:rPr>
          <w:b/>
          <w:lang w:val="sr-Cyrl-CS"/>
        </w:rPr>
      </w:pPr>
      <w:r w:rsidRPr="006E6C69">
        <w:t>Заинтересовано лице може, у писаном облику или електронски – путем мејла, тражити додатне информације или појашњења у вези са припремањем понуде, најкасније 5 (пет) дана пре истека рока за подношење понуде. Обавезно је да постављена питања заинтересована лица наслове са „Захтев за додатним информација или појашњењима за</w:t>
      </w:r>
      <w:r>
        <w:t xml:space="preserve"> </w:t>
      </w:r>
      <w:r w:rsidRPr="006E6C69">
        <w:t xml:space="preserve">јавну набавку </w:t>
      </w:r>
      <w:r>
        <w:t>радова</w:t>
      </w:r>
      <w:r w:rsidRPr="006E6C69">
        <w:t xml:space="preserve"> </w:t>
      </w:r>
      <w:r w:rsidRPr="00735F2E">
        <w:rPr>
          <w:b/>
        </w:rPr>
        <w:t xml:space="preserve">ЈН бр. </w:t>
      </w:r>
      <w:r>
        <w:rPr>
          <w:b/>
          <w:bCs/>
        </w:rPr>
        <w:t>5</w:t>
      </w:r>
      <w:r w:rsidRPr="006E6C69">
        <w:rPr>
          <w:b/>
          <w:bCs/>
        </w:rPr>
        <w:t>/1</w:t>
      </w:r>
      <w:r>
        <w:rPr>
          <w:b/>
          <w:bCs/>
        </w:rPr>
        <w:t>5</w:t>
      </w:r>
      <w:r>
        <w:rPr>
          <w:b/>
          <w:bCs/>
          <w:lang w:val="sr-Cyrl-CS"/>
        </w:rPr>
        <w:t xml:space="preserve"> </w:t>
      </w:r>
      <w:r w:rsidRPr="00735F2E">
        <w:rPr>
          <w:b/>
        </w:rPr>
        <w:t xml:space="preserve">– </w:t>
      </w:r>
      <w:r w:rsidRPr="00E86C13">
        <w:rPr>
          <w:lang w:val="sr-Latn-CS"/>
        </w:rPr>
        <w:t>Израда пројектно-техничке документације за потребе инвестиционог одржавања објеката у Институту за рехабилитацију</w:t>
      </w:r>
      <w:r>
        <w:rPr>
          <w:b/>
          <w:lang w:val="sr-Cyrl-CS"/>
        </w:rPr>
        <w:t>.</w:t>
      </w:r>
    </w:p>
    <w:p w:rsidR="00F44BB1" w:rsidRPr="008233F0" w:rsidRDefault="00F44BB1" w:rsidP="00F44BB1">
      <w:pPr>
        <w:widowControl w:val="0"/>
        <w:autoSpaceDE w:val="0"/>
        <w:autoSpaceDN w:val="0"/>
        <w:adjustRightInd w:val="0"/>
        <w:jc w:val="both"/>
        <w:rPr>
          <w:b/>
        </w:rPr>
      </w:pPr>
    </w:p>
    <w:p w:rsidR="00F44BB1" w:rsidRPr="00F44BB1" w:rsidRDefault="00F44BB1" w:rsidP="00F44BB1">
      <w:pPr>
        <w:jc w:val="both"/>
      </w:pPr>
      <w:r w:rsidRPr="006E6C69">
        <w:t xml:space="preserve">Пожељно је питања послати на e-mail адресу: </w:t>
      </w:r>
      <w:hyperlink r:id="rId9" w:history="1">
        <w:r w:rsidRPr="00747849">
          <w:rPr>
            <w:rStyle w:val="Hyperlink"/>
          </w:rPr>
          <w:t>seltersbanja.pravnasl@gmail.com</w:t>
        </w:r>
      </w:hyperlink>
      <w:r>
        <w:rPr>
          <w:color w:val="0000FF"/>
        </w:rPr>
        <w:t xml:space="preserve"> </w:t>
      </w:r>
    </w:p>
    <w:p w:rsidR="00F44BB1" w:rsidRPr="006E6C69" w:rsidRDefault="00F44BB1" w:rsidP="00F44BB1">
      <w:pPr>
        <w:jc w:val="both"/>
      </w:pPr>
    </w:p>
    <w:p w:rsidR="00F44BB1" w:rsidRPr="00DF75D1" w:rsidRDefault="00F44BB1" w:rsidP="00F44BB1">
      <w:pPr>
        <w:jc w:val="both"/>
        <w:rPr>
          <w:vertAlign w:val="superscript"/>
        </w:rPr>
      </w:pPr>
      <w:r w:rsidRPr="00DF75D1">
        <w:t xml:space="preserve">Наручилац ће заинтересованом лицу у року од 3 (три) дана од дана пријема захтева, послати одговор у писаном облику и истовремено ту информацију објавити на Порталу јавних набавки и на својој интернет страници. </w:t>
      </w:r>
    </w:p>
    <w:p w:rsidR="00F44BB1" w:rsidRDefault="00F44BB1" w:rsidP="00F44BB1">
      <w:pPr>
        <w:jc w:val="both"/>
      </w:pPr>
    </w:p>
    <w:p w:rsidR="00F44BB1" w:rsidRPr="00DF75D1" w:rsidRDefault="00F44BB1" w:rsidP="00F44BB1">
      <w:pPr>
        <w:jc w:val="both"/>
        <w:rPr>
          <w:vertAlign w:val="superscript"/>
        </w:rPr>
      </w:pPr>
      <w:r w:rsidRPr="00DF75D1">
        <w:t xml:space="preserve">Тражење додатних информација и појашњења телефоном није дозвољено. </w:t>
      </w:r>
    </w:p>
    <w:p w:rsidR="00F44BB1" w:rsidRDefault="00F44BB1" w:rsidP="00F44BB1">
      <w:pPr>
        <w:jc w:val="both"/>
      </w:pPr>
    </w:p>
    <w:p w:rsidR="00F44BB1" w:rsidRDefault="00F44BB1" w:rsidP="00F44BB1">
      <w:pPr>
        <w:jc w:val="both"/>
      </w:pPr>
      <w:r w:rsidRPr="00DF75D1">
        <w:t xml:space="preserve">Комуникација се у поступку јавне набавке одвија на начин прописан чланом 20. ЗЈН, а то је писаним путем, односно путем поште, електронске поште или факсом. </w:t>
      </w:r>
    </w:p>
    <w:p w:rsidR="00221C6F" w:rsidRDefault="00221C6F">
      <w:pPr>
        <w:jc w:val="both"/>
        <w:rPr>
          <w:rFonts w:ascii="Arial" w:hAnsi="Arial" w:cs="Arial"/>
        </w:rPr>
      </w:pPr>
    </w:p>
    <w:p w:rsidR="00221C6F" w:rsidRDefault="00221C6F">
      <w:pPr>
        <w:jc w:val="both"/>
        <w:rPr>
          <w:rFonts w:ascii="Arial" w:hAnsi="Arial" w:cs="Arial"/>
          <w:b/>
          <w:bCs/>
        </w:rPr>
      </w:pPr>
      <w:r>
        <w:rPr>
          <w:rFonts w:ascii="Arial" w:hAnsi="Arial" w:cs="Arial"/>
          <w:b/>
          <w:bCs/>
        </w:rPr>
        <w:t xml:space="preserve">15. ДОДАТНА ОБЈАШЊЕЊА ОД ПОНУЂАЧА ПОСЛЕ ОТВАРАЊА ПОНУДА И КОНТРОЛА КОД ПОНУЂАЧА ОДНОСНО ЊЕГОВОГ ПОДИЗВОЂАЧА </w:t>
      </w:r>
    </w:p>
    <w:p w:rsidR="00221C6F" w:rsidRDefault="00221C6F">
      <w:pPr>
        <w:jc w:val="both"/>
        <w:rPr>
          <w:rFonts w:ascii="Arial" w:hAnsi="Arial" w:cs="Arial"/>
          <w:b/>
          <w:bCs/>
        </w:rPr>
      </w:pPr>
    </w:p>
    <w:p w:rsidR="00221C6F" w:rsidRPr="00F44BB1" w:rsidRDefault="00221C6F">
      <w:pPr>
        <w:jc w:val="both"/>
        <w:rPr>
          <w:rFonts w:eastAsia="TimesNewRomanPSMT"/>
          <w:bCs/>
        </w:rPr>
      </w:pPr>
      <w:r w:rsidRPr="00F44BB1">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221C6F" w:rsidRPr="00F44BB1" w:rsidRDefault="00221C6F">
      <w:pPr>
        <w:tabs>
          <w:tab w:val="left" w:pos="-135"/>
          <w:tab w:val="left" w:pos="0"/>
          <w:tab w:val="left" w:pos="120"/>
        </w:tabs>
        <w:jc w:val="both"/>
      </w:pPr>
      <w:r w:rsidRPr="00F44BB1">
        <w:rPr>
          <w:rFonts w:eastAsia="TimesNewRomanPSMT"/>
          <w:bCs/>
        </w:rPr>
        <w:t>Уколико наручилац оцени да су потребна додатна објашњења или је потребно извршити</w:t>
      </w:r>
      <w:r w:rsidRPr="00F44BB1">
        <w:t xml:space="preserve"> контролу (увид) код понуђача, односно његовог подизвођача</w:t>
      </w:r>
      <w:r w:rsidRPr="00F44BB1">
        <w:rPr>
          <w:rFonts w:eastAsia="TimesNewRomanPSMT"/>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221C6F" w:rsidRPr="00F44BB1" w:rsidRDefault="00221C6F">
      <w:pPr>
        <w:tabs>
          <w:tab w:val="left" w:pos="-135"/>
          <w:tab w:val="left" w:pos="0"/>
          <w:tab w:val="left" w:pos="120"/>
        </w:tabs>
        <w:jc w:val="both"/>
      </w:pPr>
      <w:r w:rsidRPr="00F44BB1">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221C6F" w:rsidRPr="00F44BB1" w:rsidRDefault="00221C6F">
      <w:pPr>
        <w:tabs>
          <w:tab w:val="left" w:pos="-135"/>
          <w:tab w:val="left" w:pos="0"/>
          <w:tab w:val="left" w:pos="120"/>
        </w:tabs>
        <w:jc w:val="both"/>
      </w:pPr>
      <w:r w:rsidRPr="00F44BB1">
        <w:t>У случају разлике између јединичне и укупне цене, меродавна је јединична цена.</w:t>
      </w:r>
    </w:p>
    <w:p w:rsidR="00221C6F" w:rsidRPr="00F44BB1" w:rsidRDefault="00221C6F">
      <w:pPr>
        <w:jc w:val="both"/>
      </w:pPr>
      <w:r w:rsidRPr="00F44BB1">
        <w:t>Ако се понуђач не сагласи са исправком рачунских грешака, наручил</w:t>
      </w:r>
      <w:r w:rsidRPr="00F44BB1">
        <w:rPr>
          <w:lang w:val="sr-Cyrl-CS"/>
        </w:rPr>
        <w:t>а</w:t>
      </w:r>
      <w:r w:rsidRPr="00F44BB1">
        <w:t xml:space="preserve">ц ће његову понуду одбити као неприхватљиву. </w:t>
      </w:r>
    </w:p>
    <w:p w:rsidR="00221C6F" w:rsidRDefault="00221C6F">
      <w:pPr>
        <w:jc w:val="both"/>
        <w:rPr>
          <w:rFonts w:ascii="Arial" w:hAnsi="Arial" w:cs="Arial"/>
        </w:rPr>
      </w:pPr>
    </w:p>
    <w:p w:rsidR="00F44BB1" w:rsidRPr="00F44BB1" w:rsidRDefault="00F44BB1">
      <w:pPr>
        <w:jc w:val="both"/>
        <w:rPr>
          <w:rFonts w:ascii="Arial" w:hAnsi="Arial" w:cs="Arial"/>
        </w:rPr>
      </w:pPr>
    </w:p>
    <w:p w:rsidR="00221C6F" w:rsidRDefault="00221C6F">
      <w:pPr>
        <w:jc w:val="both"/>
        <w:rPr>
          <w:rFonts w:ascii="Arial" w:hAnsi="Arial" w:cs="Arial"/>
          <w:b/>
          <w:bCs/>
        </w:rPr>
      </w:pPr>
      <w:r>
        <w:rPr>
          <w:rFonts w:ascii="Arial" w:hAnsi="Arial" w:cs="Arial"/>
          <w:b/>
          <w:bCs/>
        </w:rPr>
        <w:lastRenderedPageBreak/>
        <w:t>16. ДОДАТНО ОБЕЗБЕЂЕЊЕ ИСПУЊЕЊА УГОВОРНИХ ОБАВЕЗА ПОНУЂАЧА КОЈИ СЕ НАЛАЗЕ НА СПИСКУ НЕГАТИВНИХ РЕФЕРЕНЦИ</w:t>
      </w:r>
    </w:p>
    <w:p w:rsidR="00221C6F" w:rsidRDefault="00221C6F">
      <w:pPr>
        <w:jc w:val="both"/>
        <w:rPr>
          <w:rFonts w:ascii="Arial" w:hAnsi="Arial" w:cs="Arial"/>
          <w:b/>
          <w:bCs/>
        </w:rPr>
      </w:pPr>
    </w:p>
    <w:p w:rsidR="00221C6F" w:rsidRDefault="00221C6F">
      <w:pPr>
        <w:jc w:val="both"/>
        <w:rPr>
          <w:rFonts w:ascii="Arial" w:eastAsia="TimesNewRomanPSMT" w:hAnsi="Arial" w:cs="Arial"/>
          <w:b/>
          <w:bCs/>
          <w:i/>
          <w:iCs/>
        </w:rPr>
      </w:pPr>
      <w:r>
        <w:rPr>
          <w:rFonts w:ascii="Arial" w:eastAsia="TimesNewRomanPSMT" w:hAnsi="Arial" w:cs="Arial"/>
          <w:bCs/>
          <w:iCs/>
        </w:rPr>
        <w:t>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w:t>
      </w:r>
      <w:r>
        <w:rPr>
          <w:rFonts w:ascii="Arial" w:eastAsia="TimesNewRomanPSMT" w:hAnsi="Arial" w:cs="Arial"/>
          <w:b/>
          <w:bCs/>
          <w:i/>
          <w:iCs/>
        </w:rPr>
        <w:t xml:space="preserve"> </w:t>
      </w:r>
      <w:r>
        <w:rPr>
          <w:rFonts w:ascii="Arial" w:eastAsia="TimesNewRomanPSMT" w:hAnsi="Arial" w:cs="Arial"/>
          <w:b/>
          <w:bCs/>
          <w:iCs/>
        </w:rPr>
        <w:t>у тренутку закључења уговора</w:t>
      </w:r>
      <w:r>
        <w:rPr>
          <w:rFonts w:ascii="Arial" w:eastAsia="TimesNewRomanPSMT" w:hAnsi="Arial" w:cs="Arial"/>
          <w:bCs/>
          <w:iCs/>
          <w:color w:val="FF0000"/>
        </w:rPr>
        <w:t xml:space="preserve"> </w:t>
      </w:r>
      <w:r>
        <w:rPr>
          <w:rFonts w:ascii="Arial" w:eastAsia="TimesNewRomanPSMT" w:hAnsi="Arial" w:cs="Arial"/>
          <w:bCs/>
          <w:iCs/>
        </w:rPr>
        <w:t xml:space="preserve">преда наручиоцу </w:t>
      </w:r>
      <w:r w:rsidR="00F44BB1">
        <w:rPr>
          <w:rFonts w:ascii="Arial" w:eastAsia="TimesNewRomanPSMT" w:hAnsi="Arial" w:cs="Arial"/>
          <w:b/>
          <w:bCs/>
          <w:iCs/>
        </w:rPr>
        <w:t>меничну</w:t>
      </w:r>
      <w:r>
        <w:rPr>
          <w:rFonts w:ascii="Arial" w:eastAsia="TimesNewRomanPSMT" w:hAnsi="Arial" w:cs="Arial"/>
          <w:b/>
          <w:bCs/>
          <w:iCs/>
        </w:rPr>
        <w:t xml:space="preserve"> гаранцију за добро извршење посла</w:t>
      </w:r>
      <w:r>
        <w:rPr>
          <w:rFonts w:ascii="Arial" w:eastAsia="TimesNewRomanPSMT" w:hAnsi="Arial" w:cs="Arial"/>
          <w:bCs/>
          <w:iCs/>
        </w:rPr>
        <w:t>, која ће бити са клаузулама: безусловна</w:t>
      </w:r>
      <w:r>
        <w:rPr>
          <w:rFonts w:ascii="Arial" w:eastAsia="TimesNewRomanPSMT" w:hAnsi="Arial" w:cs="Arial"/>
          <w:bCs/>
          <w:iCs/>
          <w:lang w:val="sr-Cyrl-CS"/>
        </w:rPr>
        <w:t xml:space="preserve"> и</w:t>
      </w:r>
      <w:r>
        <w:rPr>
          <w:rFonts w:ascii="Arial" w:eastAsia="TimesNewRomanPSMT" w:hAnsi="Arial" w:cs="Arial"/>
          <w:bCs/>
          <w:iCs/>
        </w:rPr>
        <w:t xml:space="preserve"> платива на први позив. </w:t>
      </w:r>
      <w:r w:rsidR="00F44BB1">
        <w:rPr>
          <w:rFonts w:ascii="Arial" w:eastAsia="TimesNewRomanPSMT" w:hAnsi="Arial" w:cs="Arial"/>
          <w:bCs/>
          <w:iCs/>
        </w:rPr>
        <w:t>Менична</w:t>
      </w:r>
      <w:r>
        <w:rPr>
          <w:rFonts w:ascii="Arial" w:eastAsia="TimesNewRomanPSMT" w:hAnsi="Arial" w:cs="Arial"/>
          <w:bCs/>
          <w:iCs/>
        </w:rPr>
        <w:t xml:space="preserve"> гаранција за добро извршење посла издаје се у висини </w:t>
      </w:r>
      <w:r>
        <w:rPr>
          <w:rFonts w:ascii="Arial" w:eastAsia="TimesNewRomanPSMT" w:hAnsi="Arial" w:cs="Arial"/>
          <w:b/>
          <w:bCs/>
          <w:iCs/>
          <w:u w:val="single"/>
        </w:rPr>
        <w:t>од 15%</w:t>
      </w:r>
      <w:r>
        <w:rPr>
          <w:rFonts w:ascii="Arial" w:eastAsia="TimesNewRomanPSMT" w:hAnsi="Arial" w:cs="Arial"/>
          <w:b/>
          <w:bCs/>
          <w:iCs/>
          <w:u w:val="single"/>
          <w:lang w:val="sr-Cyrl-CS"/>
        </w:rPr>
        <w:t>,</w:t>
      </w:r>
      <w:r>
        <w:rPr>
          <w:rFonts w:ascii="Arial" w:eastAsia="TimesNewRomanPSMT" w:hAnsi="Arial" w:cs="Arial"/>
          <w:bCs/>
          <w:iCs/>
          <w:lang w:val="sr-Cyrl-CS"/>
        </w:rPr>
        <w:t xml:space="preserve"> </w:t>
      </w:r>
      <w:r w:rsidRPr="00DC6EC1">
        <w:rPr>
          <w:rFonts w:ascii="Arial" w:eastAsia="TimesNewRomanPSMT" w:hAnsi="Arial" w:cs="Arial"/>
          <w:b/>
          <w:bCs/>
          <w:i/>
          <w:iCs/>
          <w:lang w:val="sr-Cyrl-CS"/>
        </w:rPr>
        <w:t>(уместо 10% из тачке 12. Упутства</w:t>
      </w:r>
      <w:r w:rsidR="00DC6EC1" w:rsidRPr="00DC6EC1">
        <w:rPr>
          <w:rFonts w:ascii="Arial" w:eastAsia="TimesNewRomanPSMT" w:hAnsi="Arial" w:cs="Arial"/>
          <w:b/>
          <w:bCs/>
          <w:i/>
          <w:iCs/>
          <w:lang w:val="sr-Cyrl-CS"/>
        </w:rPr>
        <w:t xml:space="preserve"> понуђачима како да сачине понуду</w:t>
      </w:r>
      <w:r>
        <w:rPr>
          <w:rFonts w:ascii="Arial" w:eastAsia="TimesNewRomanPSMT" w:hAnsi="Arial" w:cs="Arial"/>
          <w:b/>
          <w:bCs/>
          <w:iCs/>
          <w:lang w:val="sr-Cyrl-CS"/>
        </w:rPr>
        <w:t>)</w:t>
      </w:r>
      <w:r>
        <w:rPr>
          <w:rFonts w:ascii="Arial" w:eastAsia="TimesNewRomanPSMT" w:hAnsi="Arial" w:cs="Arial"/>
          <w:bCs/>
          <w:iCs/>
        </w:rPr>
        <w:t xml:space="preserve"> </w:t>
      </w:r>
      <w:r w:rsidRPr="0016027C">
        <w:rPr>
          <w:rFonts w:ascii="Arial" w:eastAsia="TimesNewRomanPSMT" w:hAnsi="Arial" w:cs="Arial"/>
          <w:bCs/>
          <w:iCs/>
          <w:color w:val="auto"/>
        </w:rPr>
        <w:t>од укупне вредности уговора без ПДВ-а,</w:t>
      </w:r>
      <w:r>
        <w:rPr>
          <w:rFonts w:ascii="Arial" w:eastAsia="TimesNewRomanPSMT" w:hAnsi="Arial" w:cs="Arial"/>
          <w:bCs/>
          <w:iCs/>
        </w:rPr>
        <w:t xml:space="preserve">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rsidR="00221C6F" w:rsidRDefault="00221C6F">
      <w:pPr>
        <w:jc w:val="both"/>
        <w:rPr>
          <w:rFonts w:ascii="Arial" w:eastAsia="TimesNewRomanPSMT" w:hAnsi="Arial" w:cs="Arial"/>
          <w:b/>
          <w:bCs/>
          <w:i/>
          <w:iCs/>
        </w:rPr>
      </w:pPr>
    </w:p>
    <w:p w:rsidR="00221C6F" w:rsidRDefault="00221C6F">
      <w:pPr>
        <w:jc w:val="both"/>
      </w:pPr>
    </w:p>
    <w:p w:rsidR="00221C6F" w:rsidRDefault="00221C6F">
      <w:pPr>
        <w:jc w:val="both"/>
      </w:pPr>
      <w:r>
        <w:rPr>
          <w:rFonts w:ascii="Arial" w:hAnsi="Arial" w:cs="Arial"/>
          <w:b/>
          <w:bCs/>
        </w:rPr>
        <w:t>17. ВРСТА КРИТЕРИЈУМА ЗА ДОДЕЛУ УГОВОРА, ЕЛЕМЕНТИ КРИТЕРИЈУМА НА ОСНОВУ КОЈИХ СЕ Д</w:t>
      </w:r>
      <w:r w:rsidR="002731E1">
        <w:rPr>
          <w:rFonts w:ascii="Arial" w:hAnsi="Arial" w:cs="Arial"/>
          <w:b/>
          <w:bCs/>
        </w:rPr>
        <w:t>ОДЕЉУЈЕ УГОВОР И</w:t>
      </w:r>
      <w:r>
        <w:rPr>
          <w:rFonts w:ascii="Arial" w:hAnsi="Arial" w:cs="Arial"/>
          <w:b/>
          <w:bCs/>
        </w:rPr>
        <w:t xml:space="preserve"> МЕТОДОЛОГИЈА ЗА ДОДЕЛУ ПОНДЕРА ЗА СВАКИ ЕЛЕМЕНТ КРИТЕРИЈУМА</w:t>
      </w:r>
    </w:p>
    <w:p w:rsidR="00221C6F" w:rsidRDefault="00221C6F">
      <w:pPr>
        <w:jc w:val="both"/>
      </w:pPr>
    </w:p>
    <w:p w:rsidR="00221C6F" w:rsidRPr="00F44BB1" w:rsidRDefault="00221C6F">
      <w:pPr>
        <w:jc w:val="both"/>
        <w:rPr>
          <w:b/>
          <w:bCs/>
          <w:i/>
          <w:iCs/>
          <w:sz w:val="32"/>
          <w:szCs w:val="32"/>
        </w:rPr>
      </w:pPr>
      <w:r w:rsidRPr="00F44BB1">
        <w:rPr>
          <w:sz w:val="32"/>
          <w:szCs w:val="32"/>
        </w:rPr>
        <w:t xml:space="preserve">Избор најповољније понуде ће се извршити применом критеријума </w:t>
      </w:r>
      <w:r w:rsidRPr="00F44BB1">
        <w:rPr>
          <w:b/>
          <w:bCs/>
          <w:sz w:val="32"/>
          <w:szCs w:val="32"/>
        </w:rPr>
        <w:t xml:space="preserve">„Најнижа понуђена цена“. </w:t>
      </w:r>
    </w:p>
    <w:p w:rsidR="00221C6F" w:rsidRDefault="00221C6F">
      <w:pPr>
        <w:jc w:val="both"/>
        <w:rPr>
          <w:rFonts w:ascii="Arial" w:hAnsi="Arial" w:cs="Arial"/>
          <w:b/>
          <w:bCs/>
          <w:i/>
          <w:iCs/>
        </w:rPr>
      </w:pPr>
    </w:p>
    <w:p w:rsidR="00221C6F" w:rsidRDefault="00221C6F">
      <w:pPr>
        <w:jc w:val="both"/>
      </w:pPr>
    </w:p>
    <w:p w:rsidR="00221C6F" w:rsidRDefault="00221C6F">
      <w:pPr>
        <w:jc w:val="both"/>
        <w:rPr>
          <w:rFonts w:ascii="Arial" w:hAnsi="Arial" w:cs="Arial"/>
          <w:b/>
          <w:bCs/>
        </w:rPr>
      </w:pPr>
      <w:r>
        <w:rPr>
          <w:rFonts w:ascii="Arial" w:hAnsi="Arial" w:cs="Arial"/>
          <w:b/>
          <w:bCs/>
        </w:rPr>
        <w:t xml:space="preserve">18.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221C6F" w:rsidRDefault="00221C6F">
      <w:pPr>
        <w:jc w:val="both"/>
        <w:rPr>
          <w:rFonts w:ascii="Arial" w:hAnsi="Arial" w:cs="Arial"/>
          <w:b/>
          <w:bCs/>
        </w:rPr>
      </w:pPr>
    </w:p>
    <w:p w:rsidR="00F44BB1" w:rsidRPr="00307DDD" w:rsidRDefault="00F44BB1" w:rsidP="00F44BB1">
      <w:pPr>
        <w:widowControl w:val="0"/>
        <w:autoSpaceDE w:val="0"/>
        <w:autoSpaceDN w:val="0"/>
        <w:adjustRightInd w:val="0"/>
        <w:jc w:val="both"/>
      </w:pPr>
      <w:r w:rsidRPr="007539F8">
        <w:t xml:space="preserve">У случају да две или више понуда, имају једнаку најнижу цену, </w:t>
      </w:r>
      <w:r w:rsidRPr="007539F8">
        <w:rPr>
          <w:color w:val="222222"/>
        </w:rPr>
        <w:t xml:space="preserve">Наручилац ће донети одлуку да уговор додели понуђачу који је понудио </w:t>
      </w:r>
      <w:r>
        <w:rPr>
          <w:color w:val="222222"/>
        </w:rPr>
        <w:t>краћи рок извршења посла.</w:t>
      </w:r>
    </w:p>
    <w:p w:rsidR="00F44BB1" w:rsidRPr="004C3CA6" w:rsidRDefault="00F44BB1" w:rsidP="00F44BB1">
      <w:pPr>
        <w:jc w:val="both"/>
        <w:rPr>
          <w:rFonts w:ascii="Arial" w:hAnsi="Arial" w:cs="Arial"/>
          <w:i/>
          <w:iCs/>
        </w:rPr>
      </w:pPr>
    </w:p>
    <w:p w:rsidR="00F44BB1" w:rsidRPr="004C3CA6" w:rsidRDefault="00F44BB1" w:rsidP="00F44BB1">
      <w:pPr>
        <w:jc w:val="both"/>
        <w:rPr>
          <w:rFonts w:ascii="Arial" w:hAnsi="Arial" w:cs="Arial"/>
          <w:i/>
          <w:iCs/>
        </w:rPr>
      </w:pPr>
      <w:r w:rsidRPr="00DA4F22">
        <w:t>У ситуацији а</w:t>
      </w:r>
      <w:r>
        <w:t>ко</w:t>
      </w:r>
      <w:r w:rsidRPr="00DA4F22">
        <w:t xml:space="preserve"> постоје понуде дома</w:t>
      </w:r>
      <w:r>
        <w:t>ћ</w:t>
      </w:r>
      <w:r w:rsidRPr="00DA4F22">
        <w:t xml:space="preserve">ег и страног понуђача који </w:t>
      </w:r>
      <w:r>
        <w:t>нуде услуге</w:t>
      </w:r>
      <w:r w:rsidRPr="00DA4F22">
        <w:t xml:space="preserve">, наручилац </w:t>
      </w:r>
      <w:r>
        <w:t>ће</w:t>
      </w:r>
      <w:r w:rsidRPr="00DA4F22">
        <w:t xml:space="preserve"> изабрати понуду  домаћег понуђача под условом да њего</w:t>
      </w:r>
      <w:r>
        <w:t xml:space="preserve">ва понуђена цена није већа од  </w:t>
      </w:r>
      <w:r w:rsidRPr="00DA4F22">
        <w:t>5 % у односу на најнижу понуђену цену страног понуђача.</w:t>
      </w:r>
    </w:p>
    <w:p w:rsidR="00221C6F" w:rsidRDefault="00221C6F">
      <w:pPr>
        <w:jc w:val="both"/>
        <w:rPr>
          <w:rFonts w:ascii="Arial" w:hAnsi="Arial" w:cs="Arial"/>
          <w:b/>
          <w:bCs/>
          <w:i/>
          <w:iCs/>
        </w:rPr>
      </w:pPr>
    </w:p>
    <w:p w:rsidR="00221C6F" w:rsidRDefault="00221C6F">
      <w:pPr>
        <w:jc w:val="both"/>
      </w:pPr>
    </w:p>
    <w:p w:rsidR="00221C6F" w:rsidRDefault="00221C6F">
      <w:pPr>
        <w:jc w:val="both"/>
        <w:rPr>
          <w:rFonts w:ascii="Arial" w:hAnsi="Arial" w:cs="Arial"/>
          <w:b/>
          <w:bCs/>
        </w:rPr>
      </w:pPr>
      <w:r>
        <w:rPr>
          <w:rFonts w:ascii="Arial" w:hAnsi="Arial" w:cs="Arial"/>
          <w:b/>
          <w:bCs/>
        </w:rPr>
        <w:t xml:space="preserve">19. ПОШТОВАЊЕ ОБАВЕЗА КОЈЕ ПРОИЗИЛАЗЕ ИЗ ВАЖЕЋИХ ПРОПИСА </w:t>
      </w:r>
    </w:p>
    <w:p w:rsidR="00221C6F" w:rsidRDefault="00221C6F">
      <w:pPr>
        <w:jc w:val="both"/>
        <w:rPr>
          <w:rFonts w:ascii="Arial" w:hAnsi="Arial" w:cs="Arial"/>
          <w:b/>
          <w:bCs/>
        </w:rPr>
      </w:pPr>
    </w:p>
    <w:p w:rsidR="00221C6F" w:rsidRPr="00F44BB1" w:rsidRDefault="00221C6F">
      <w:pPr>
        <w:jc w:val="both"/>
        <w:rPr>
          <w:b/>
        </w:rPr>
      </w:pPr>
      <w:r w:rsidRPr="00F44BB1">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r w:rsidRPr="00F44BB1">
        <w:rPr>
          <w:b/>
        </w:rPr>
        <w:t>Образац изјаве из поглавља V</w:t>
      </w:r>
      <w:r w:rsidRPr="00F44BB1">
        <w:rPr>
          <w:b/>
          <w:lang w:val="ru-RU"/>
        </w:rPr>
        <w:t xml:space="preserve"> </w:t>
      </w:r>
      <w:r w:rsidRPr="00F44BB1">
        <w:rPr>
          <w:b/>
          <w:lang w:val="sr-Cyrl-CS"/>
        </w:rPr>
        <w:t>одељак 3.</w:t>
      </w:r>
      <w:r w:rsidRPr="00F44BB1">
        <w:rPr>
          <w:b/>
        </w:rPr>
        <w:t>)</w:t>
      </w:r>
      <w:r w:rsidRPr="00F44BB1">
        <w:rPr>
          <w:b/>
          <w:lang w:val="sr-Cyrl-CS"/>
        </w:rPr>
        <w:t>.</w:t>
      </w:r>
    </w:p>
    <w:p w:rsidR="00221C6F" w:rsidRDefault="00221C6F">
      <w:pPr>
        <w:jc w:val="both"/>
        <w:rPr>
          <w:rFonts w:ascii="Arial" w:hAnsi="Arial" w:cs="Arial"/>
          <w:b/>
        </w:rPr>
      </w:pPr>
      <w:r>
        <w:rPr>
          <w:rFonts w:ascii="Arial" w:hAnsi="Arial" w:cs="Arial"/>
          <w:b/>
        </w:rPr>
        <w:t xml:space="preserve"> </w:t>
      </w:r>
    </w:p>
    <w:p w:rsidR="00221C6F" w:rsidRDefault="00221C6F">
      <w:pPr>
        <w:jc w:val="both"/>
        <w:rPr>
          <w:rFonts w:ascii="Arial" w:hAnsi="Arial" w:cs="Arial"/>
          <w:b/>
        </w:rPr>
      </w:pPr>
      <w:r>
        <w:rPr>
          <w:rFonts w:ascii="Arial" w:hAnsi="Arial" w:cs="Arial"/>
          <w:b/>
        </w:rPr>
        <w:t>20. КОРИШЋЕЊЕ ПАТЕНТА И ОДГОВОРНОСТ ЗА ПОВРЕДУ ЗАШТИЋЕНИХ ПРАВА ИНТЕЛЕКТУАЛНЕ СВОЈИНЕ ТРЕЋИХ ЛИЦА</w:t>
      </w:r>
    </w:p>
    <w:p w:rsidR="00221C6F" w:rsidRDefault="00221C6F">
      <w:pPr>
        <w:jc w:val="both"/>
        <w:rPr>
          <w:rFonts w:ascii="Arial" w:hAnsi="Arial" w:cs="Arial"/>
          <w:b/>
        </w:rPr>
      </w:pPr>
    </w:p>
    <w:p w:rsidR="00221C6F" w:rsidRPr="00F44BB1" w:rsidRDefault="00221C6F">
      <w:pPr>
        <w:jc w:val="both"/>
        <w:rPr>
          <w:b/>
        </w:rPr>
      </w:pPr>
      <w:r w:rsidRPr="00F44BB1">
        <w:rPr>
          <w:rFonts w:eastAsia="TimesNewRomanPSMT"/>
          <w:bCs/>
          <w:iCs/>
        </w:rPr>
        <w:lastRenderedPageBreak/>
        <w:t>Накнаду за коришћење патената, као и одговорност за повреду заштићених права интелектуалне својине трећих лица сноси понуђач.</w:t>
      </w:r>
    </w:p>
    <w:p w:rsidR="00221C6F" w:rsidRDefault="00221C6F">
      <w:pPr>
        <w:jc w:val="both"/>
        <w:rPr>
          <w:rFonts w:ascii="Arial" w:hAnsi="Arial" w:cs="Arial"/>
          <w:b/>
        </w:rPr>
      </w:pPr>
    </w:p>
    <w:p w:rsidR="00221C6F" w:rsidRDefault="00221C6F">
      <w:pPr>
        <w:jc w:val="both"/>
        <w:rPr>
          <w:rFonts w:ascii="Arial" w:hAnsi="Arial" w:cs="Arial"/>
          <w:b/>
          <w:bCs/>
        </w:rPr>
      </w:pPr>
      <w:r>
        <w:rPr>
          <w:rFonts w:ascii="Arial" w:hAnsi="Arial" w:cs="Arial"/>
          <w:b/>
          <w:bCs/>
        </w:rPr>
        <w:t xml:space="preserve">21. НАЧИН И РОК ЗА ПОДНОШЕЊЕ ЗАХТЕВА ЗА ЗАШТИТУ ПРАВА ПОНУЂАЧА </w:t>
      </w:r>
    </w:p>
    <w:p w:rsidR="00221C6F" w:rsidRDefault="00221C6F">
      <w:pPr>
        <w:jc w:val="both"/>
        <w:rPr>
          <w:rFonts w:ascii="Arial" w:hAnsi="Arial" w:cs="Arial"/>
          <w:b/>
          <w:bCs/>
        </w:rPr>
      </w:pPr>
    </w:p>
    <w:p w:rsidR="00221C6F" w:rsidRPr="00F44BB1" w:rsidRDefault="00221C6F">
      <w:pPr>
        <w:jc w:val="both"/>
      </w:pPr>
      <w:r w:rsidRPr="00F44BB1">
        <w:t>Захтев за заштиту права може да поднесе понуђач, односно свако заинтересовано лице, или пословно удружење у њихово им</w:t>
      </w:r>
      <w:r w:rsidRPr="00F44BB1">
        <w:rPr>
          <w:lang w:val="sr-Cyrl-CS"/>
        </w:rPr>
        <w:t>е</w:t>
      </w:r>
      <w:r w:rsidRPr="00F44BB1">
        <w:t xml:space="preserve">. </w:t>
      </w:r>
    </w:p>
    <w:p w:rsidR="00221C6F" w:rsidRPr="00F44BB1" w:rsidRDefault="00221C6F">
      <w:pPr>
        <w:jc w:val="both"/>
      </w:pPr>
      <w:r w:rsidRPr="00F44BB1">
        <w:t>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w:t>
      </w:r>
      <w:r w:rsidRPr="00F44BB1">
        <w:rPr>
          <w:rFonts w:eastAsia="TimesNewRomanPSMT"/>
          <w:bCs/>
        </w:rPr>
        <w:t xml:space="preserve"> </w:t>
      </w:r>
      <w:r w:rsidRPr="00F44BB1">
        <w:rPr>
          <w:rFonts w:eastAsia="TimesNewRomanPSMT"/>
          <w:bCs/>
          <w:color w:val="auto"/>
        </w:rPr>
        <w:t>Захтев за заштиту права се доставља непосредно, електронском поштом</w:t>
      </w:r>
      <w:r w:rsidRPr="00F44BB1">
        <w:rPr>
          <w:color w:val="auto"/>
          <w:lang w:val="sr-Cyrl-CS"/>
        </w:rPr>
        <w:t xml:space="preserve"> на </w:t>
      </w:r>
      <w:r w:rsidRPr="00F44BB1">
        <w:rPr>
          <w:iCs/>
          <w:color w:val="auto"/>
        </w:rPr>
        <w:t>e</w:t>
      </w:r>
      <w:r w:rsidRPr="00F44BB1">
        <w:rPr>
          <w:iCs/>
          <w:color w:val="auto"/>
          <w:lang w:val="ru-RU"/>
        </w:rPr>
        <w:t>-</w:t>
      </w:r>
      <w:r w:rsidRPr="00F44BB1">
        <w:rPr>
          <w:iCs/>
          <w:color w:val="auto"/>
        </w:rPr>
        <w:t>mail</w:t>
      </w:r>
      <w:r w:rsidR="00F44BB1" w:rsidRPr="00F44BB1">
        <w:rPr>
          <w:iCs/>
          <w:color w:val="auto"/>
        </w:rPr>
        <w:t xml:space="preserve">: </w:t>
      </w:r>
      <w:hyperlink r:id="rId10" w:history="1">
        <w:r w:rsidR="00F44BB1" w:rsidRPr="00F44BB1">
          <w:rPr>
            <w:rStyle w:val="Hyperlink"/>
          </w:rPr>
          <w:t>seltersbanja.pravnasl@gmail.com</w:t>
        </w:r>
      </w:hyperlink>
      <w:r w:rsidR="00F44BB1" w:rsidRPr="00F44BB1">
        <w:rPr>
          <w:color w:val="0000FF"/>
        </w:rPr>
        <w:t xml:space="preserve"> </w:t>
      </w:r>
      <w:r w:rsidRPr="00F44BB1">
        <w:rPr>
          <w:rFonts w:eastAsia="TimesNewRomanPSMT"/>
          <w:bCs/>
          <w:color w:val="auto"/>
        </w:rPr>
        <w:t>или препорученом пошиљком са повратницом.</w:t>
      </w:r>
      <w:r w:rsidRPr="00F44BB1">
        <w:rPr>
          <w:rFonts w:eastAsia="TimesNewRomanPSMT"/>
          <w:bCs/>
          <w:lang w:val="sr-Cyrl-CS"/>
        </w:rPr>
        <w:t xml:space="preserve"> </w:t>
      </w:r>
      <w:r w:rsidRPr="00F44BB1">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sidRPr="00F44BB1">
        <w:rPr>
          <w:lang w:val="sr-Cyrl-CS"/>
        </w:rPr>
        <w:t xml:space="preserve"> </w:t>
      </w:r>
      <w:r w:rsidRPr="00F44BB1">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221C6F" w:rsidRPr="00F44BB1" w:rsidRDefault="00221C6F">
      <w:pPr>
        <w:jc w:val="both"/>
      </w:pPr>
      <w:r w:rsidRPr="00F44BB1">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221C6F" w:rsidRPr="00F44BB1" w:rsidRDefault="00221C6F">
      <w:pPr>
        <w:jc w:val="both"/>
      </w:pPr>
      <w:r w:rsidRPr="00F44BB1">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пријема одлуке. </w:t>
      </w:r>
    </w:p>
    <w:p w:rsidR="00221C6F" w:rsidRPr="00F44BB1" w:rsidRDefault="00221C6F">
      <w:pPr>
        <w:jc w:val="both"/>
      </w:pPr>
      <w:r w:rsidRPr="00F44BB1">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221C6F" w:rsidRPr="00F44BB1" w:rsidRDefault="00221C6F">
      <w:pPr>
        <w:jc w:val="both"/>
      </w:pPr>
      <w:r w:rsidRPr="00F44BB1">
        <w:t>Ако је у истом поступку јавне набавке поново поднет захтев за заштиту права од стр</w:t>
      </w:r>
      <w:r w:rsidRPr="00F44BB1">
        <w:rPr>
          <w:lang w:val="sr-Cyrl-CS"/>
        </w:rPr>
        <w:t>а</w:t>
      </w:r>
      <w:r w:rsidRPr="00F44BB1">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221C6F" w:rsidRPr="00F44BB1" w:rsidRDefault="00221C6F">
      <w:pPr>
        <w:jc w:val="both"/>
        <w:rPr>
          <w:rFonts w:eastAsia="TimesNewRomanPSMT"/>
          <w:bCs/>
        </w:rPr>
      </w:pPr>
      <w:r w:rsidRPr="00F44BB1">
        <w:t xml:space="preserve">Подносилац захтева је дужан да на рачун буџета Републике Србије уплати таксу од 40.000,00 динара (број жиро рачуна: 840-742221843-57, позив на број  50-016, сврха: Републичка административна такса са назнаком набавке на коју се односи, корисник: Буџет Републике Србије). </w:t>
      </w:r>
    </w:p>
    <w:p w:rsidR="00221C6F" w:rsidRPr="00F44BB1" w:rsidRDefault="00221C6F">
      <w:pPr>
        <w:jc w:val="both"/>
      </w:pPr>
      <w:r w:rsidRPr="00F44BB1">
        <w:rPr>
          <w:rFonts w:eastAsia="TimesNewRomanPSMT"/>
          <w:bCs/>
        </w:rPr>
        <w:t>Поступак заштите права понуђача регулисан је одредбама чл. 138. - 167. Закона.</w:t>
      </w:r>
    </w:p>
    <w:p w:rsidR="00221C6F" w:rsidRDefault="00221C6F">
      <w:pPr>
        <w:jc w:val="both"/>
        <w:rPr>
          <w:rFonts w:ascii="Arial" w:hAnsi="Arial" w:cs="Arial"/>
        </w:rPr>
      </w:pPr>
    </w:p>
    <w:p w:rsidR="00221C6F" w:rsidRDefault="00221C6F">
      <w:pPr>
        <w:jc w:val="both"/>
        <w:rPr>
          <w:rFonts w:ascii="Arial" w:hAnsi="Arial" w:cs="Arial"/>
          <w:b/>
        </w:rPr>
      </w:pPr>
      <w:r>
        <w:rPr>
          <w:rFonts w:ascii="Arial" w:hAnsi="Arial" w:cs="Arial"/>
          <w:b/>
        </w:rPr>
        <w:t>22. РОК У КОЈЕМ ЋЕ УГОВОР БИТИ ЗАКЉУЧЕН</w:t>
      </w:r>
    </w:p>
    <w:p w:rsidR="00221C6F" w:rsidRDefault="00221C6F">
      <w:pPr>
        <w:jc w:val="both"/>
        <w:rPr>
          <w:rFonts w:ascii="Arial" w:hAnsi="Arial" w:cs="Arial"/>
          <w:b/>
        </w:rPr>
      </w:pPr>
    </w:p>
    <w:p w:rsidR="00221C6F" w:rsidRPr="00F44BB1" w:rsidRDefault="00221C6F">
      <w:pPr>
        <w:jc w:val="both"/>
      </w:pPr>
      <w:r w:rsidRPr="00F44BB1">
        <w:t>Уговор о јавној набавци ће бити закључен са понуђачем којем је додељен уговор у року од 8 дана од дана протека рока за подношење захт</w:t>
      </w:r>
      <w:r w:rsidRPr="00F44BB1">
        <w:rPr>
          <w:lang w:val="sr-Cyrl-CS"/>
        </w:rPr>
        <w:t>е</w:t>
      </w:r>
      <w:r w:rsidRPr="00F44BB1">
        <w:t xml:space="preserve">ва за заштиту права из члана 149. Закона. </w:t>
      </w:r>
    </w:p>
    <w:p w:rsidR="00221C6F" w:rsidRPr="00F44BB1" w:rsidRDefault="00221C6F">
      <w:pPr>
        <w:jc w:val="both"/>
      </w:pPr>
      <w:r w:rsidRPr="00F44BB1">
        <w:t>У случају да је поднета само једна понуда наручилац може закључити уговор пр</w:t>
      </w:r>
      <w:r w:rsidR="00FB3DFB" w:rsidRPr="00F44BB1">
        <w:t xml:space="preserve">е истека рока за подношење </w:t>
      </w:r>
      <w:r w:rsidR="00FB3DFB" w:rsidRPr="00F44BB1">
        <w:rPr>
          <w:color w:val="auto"/>
        </w:rPr>
        <w:t>захте</w:t>
      </w:r>
      <w:r w:rsidRPr="00F44BB1">
        <w:rPr>
          <w:color w:val="auto"/>
        </w:rPr>
        <w:t>ва</w:t>
      </w:r>
      <w:r w:rsidRPr="00F44BB1">
        <w:t xml:space="preserve"> за заштиту права, у складу са чланом 112. став 2. тачка 5) Закона. </w:t>
      </w:r>
    </w:p>
    <w:p w:rsidR="00221C6F" w:rsidRDefault="00221C6F">
      <w:pPr>
        <w:jc w:val="both"/>
        <w:rPr>
          <w:rFonts w:ascii="Arial" w:hAnsi="Arial" w:cs="Arial"/>
          <w:b/>
          <w:bCs/>
          <w:i/>
        </w:rPr>
      </w:pPr>
    </w:p>
    <w:p w:rsidR="00221C6F" w:rsidRDefault="00221C6F">
      <w:pPr>
        <w:jc w:val="both"/>
        <w:rPr>
          <w:rFonts w:ascii="Arial" w:hAnsi="Arial" w:cs="Arial"/>
          <w:b/>
          <w:bCs/>
          <w:i/>
        </w:rPr>
      </w:pPr>
    </w:p>
    <w:p w:rsidR="00113763" w:rsidRDefault="00113763">
      <w:pPr>
        <w:jc w:val="both"/>
        <w:rPr>
          <w:rFonts w:ascii="Arial" w:hAnsi="Arial" w:cs="Arial"/>
          <w:b/>
          <w:bCs/>
          <w:i/>
        </w:rPr>
      </w:pPr>
    </w:p>
    <w:p w:rsidR="006B5662" w:rsidRDefault="00F44BB1">
      <w:pPr>
        <w:jc w:val="both"/>
        <w:rPr>
          <w:rFonts w:ascii="Arial" w:hAnsi="Arial" w:cs="Arial"/>
          <w:b/>
          <w:bCs/>
          <w:i/>
        </w:rPr>
      </w:pPr>
      <w:r>
        <w:rPr>
          <w:rFonts w:ascii="Arial" w:hAnsi="Arial" w:cs="Arial"/>
          <w:b/>
          <w:bCs/>
          <w:i/>
        </w:rPr>
        <w:br w:type="page"/>
      </w:r>
    </w:p>
    <w:p w:rsidR="00221C6F" w:rsidRDefault="00221C6F">
      <w:pPr>
        <w:shd w:val="clear" w:color="auto" w:fill="C6D9F1"/>
        <w:jc w:val="center"/>
        <w:rPr>
          <w:rFonts w:ascii="Arial" w:hAnsi="Arial" w:cs="Arial"/>
          <w:b/>
          <w:bCs/>
          <w:i/>
          <w:iCs/>
          <w:sz w:val="28"/>
          <w:szCs w:val="28"/>
        </w:rPr>
      </w:pPr>
      <w:r>
        <w:rPr>
          <w:rFonts w:ascii="Arial" w:hAnsi="Arial" w:cs="Arial"/>
          <w:b/>
          <w:bCs/>
          <w:i/>
          <w:iCs/>
          <w:sz w:val="28"/>
          <w:szCs w:val="28"/>
        </w:rPr>
        <w:lastRenderedPageBreak/>
        <w:t>VII ОБРАЗАЦ ПОНУДЕ</w:t>
      </w:r>
    </w:p>
    <w:p w:rsidR="007A43A6" w:rsidRPr="007A43A6" w:rsidRDefault="007A43A6">
      <w:pPr>
        <w:shd w:val="clear" w:color="auto" w:fill="C6D9F1"/>
        <w:jc w:val="center"/>
        <w:rPr>
          <w:rFonts w:ascii="Arial" w:hAnsi="Arial" w:cs="Arial"/>
          <w:b/>
          <w:bCs/>
          <w:i/>
          <w:iCs/>
          <w:sz w:val="28"/>
          <w:szCs w:val="28"/>
        </w:rPr>
      </w:pPr>
    </w:p>
    <w:p w:rsidR="00221C6F" w:rsidRDefault="00221C6F">
      <w:pPr>
        <w:rPr>
          <w:rFonts w:ascii="Arial" w:hAnsi="Arial" w:cs="Arial"/>
          <w:b/>
          <w:bCs/>
          <w:i/>
          <w:iCs/>
          <w:sz w:val="28"/>
          <w:szCs w:val="28"/>
        </w:rPr>
      </w:pPr>
    </w:p>
    <w:p w:rsidR="00221C6F" w:rsidRDefault="00221C6F" w:rsidP="00720966">
      <w:pPr>
        <w:spacing w:line="240" w:lineRule="auto"/>
        <w:jc w:val="both"/>
        <w:rPr>
          <w:rFonts w:ascii="Arial" w:hAnsi="Arial" w:cs="Arial"/>
          <w:i/>
          <w:iCs/>
        </w:rPr>
      </w:pPr>
      <w:r>
        <w:rPr>
          <w:rFonts w:ascii="Arial" w:hAnsi="Arial" w:cs="Arial"/>
          <w:iCs/>
        </w:rPr>
        <w:t>Понуда бр ________________ од __________________ за јавну набавку</w:t>
      </w:r>
      <w:r w:rsidR="00720966">
        <w:rPr>
          <w:rFonts w:ascii="Arial" w:hAnsi="Arial" w:cs="Arial"/>
          <w:iCs/>
        </w:rPr>
        <w:t xml:space="preserve"> услуга </w:t>
      </w:r>
      <w:r w:rsidR="00720966" w:rsidRPr="00ED2E22">
        <w:rPr>
          <w:lang w:val="sr-Latn-CS"/>
        </w:rPr>
        <w:t>Израд</w:t>
      </w:r>
      <w:r w:rsidR="00720966">
        <w:t>е</w:t>
      </w:r>
      <w:r w:rsidR="00720966" w:rsidRPr="00ED2E22">
        <w:rPr>
          <w:lang w:val="sr-Latn-CS"/>
        </w:rPr>
        <w:t xml:space="preserve"> пројектно-техничке документације за потребе инвестиционог одржавања објеката у Институту за рехабилитацију,  </w:t>
      </w:r>
      <w:r w:rsidR="00720966" w:rsidRPr="00ED2E22">
        <w:rPr>
          <w:b/>
          <w:lang w:val="sr-Latn-CS"/>
        </w:rPr>
        <w:t>„Пројекта за Извођење</w:t>
      </w:r>
      <w:r w:rsidR="00720966" w:rsidRPr="00ED2E22">
        <w:rPr>
          <w:b/>
        </w:rPr>
        <w:t>“</w:t>
      </w:r>
      <w:r w:rsidR="00720966" w:rsidRPr="00ED2E22">
        <w:rPr>
          <w:i/>
          <w:lang w:val="sr-Latn-CS"/>
        </w:rPr>
        <w:t xml:space="preserve"> </w:t>
      </w:r>
      <w:r w:rsidR="00720966" w:rsidRPr="00ED2E22">
        <w:rPr>
          <w:lang w:val="sr-Latn-CS"/>
        </w:rPr>
        <w:t xml:space="preserve">свих </w:t>
      </w:r>
      <w:r w:rsidR="00720966" w:rsidRPr="00ED2E22">
        <w:t>врста</w:t>
      </w:r>
      <w:r w:rsidR="00720966" w:rsidRPr="00ED2E22">
        <w:rPr>
          <w:lang w:val="sr-Latn-CS"/>
        </w:rPr>
        <w:t xml:space="preserve"> радова за адаптацију, реконструкцију и санацију објекта: </w:t>
      </w:r>
      <w:r w:rsidR="00720966" w:rsidRPr="00ED2E22">
        <w:rPr>
          <w:b/>
          <w:lang w:val="sr-Latn-CS"/>
        </w:rPr>
        <w:t xml:space="preserve">Стационар </w:t>
      </w:r>
      <w:r w:rsidR="00720966" w:rsidRPr="00ED2E22">
        <w:rPr>
          <w:b/>
        </w:rPr>
        <w:t>I</w:t>
      </w:r>
      <w:r w:rsidR="00720966" w:rsidRPr="00ED2E22">
        <w:rPr>
          <w:b/>
          <w:lang w:val="sr-Latn-CS"/>
        </w:rPr>
        <w:t xml:space="preserve"> у Селтерс бањи – Младеновац“</w:t>
      </w:r>
      <w:r w:rsidR="00720966">
        <w:t xml:space="preserve">, </w:t>
      </w:r>
      <w:r w:rsidRPr="00720966">
        <w:rPr>
          <w:iCs/>
        </w:rPr>
        <w:t>ЈН број</w:t>
      </w:r>
      <w:r w:rsidR="00720966" w:rsidRPr="00720966">
        <w:t xml:space="preserve"> 5/15</w:t>
      </w:r>
      <w:r w:rsidR="00720966" w:rsidRPr="00130316">
        <w:t xml:space="preserve"> </w:t>
      </w:r>
      <w:r>
        <w:rPr>
          <w:rFonts w:ascii="Arial" w:hAnsi="Arial" w:cs="Arial"/>
          <w:iCs/>
        </w:rPr>
        <w:t xml:space="preserve"> </w:t>
      </w:r>
    </w:p>
    <w:p w:rsidR="00221C6F" w:rsidRDefault="00221C6F">
      <w:pPr>
        <w:jc w:val="both"/>
        <w:rPr>
          <w:rFonts w:ascii="Arial" w:hAnsi="Arial" w:cs="Arial"/>
          <w:i/>
          <w:iCs/>
        </w:rPr>
      </w:pPr>
    </w:p>
    <w:p w:rsidR="00221C6F" w:rsidRDefault="00221C6F">
      <w:pPr>
        <w:rPr>
          <w:rFonts w:ascii="Arial" w:hAnsi="Arial" w:cs="Arial"/>
          <w:i/>
          <w:iCs/>
        </w:rPr>
      </w:pPr>
      <w:r>
        <w:rPr>
          <w:rFonts w:ascii="Arial" w:hAnsi="Arial" w:cs="Arial"/>
          <w:b/>
          <w:bCs/>
          <w:i/>
          <w:iCs/>
        </w:rPr>
        <w:t>1)ОПШТИ ПОДАЦИ О ПОНУЂАЧУ</w:t>
      </w:r>
    </w:p>
    <w:tbl>
      <w:tblPr>
        <w:tblW w:w="0" w:type="auto"/>
        <w:tblInd w:w="-15" w:type="dxa"/>
        <w:tblLayout w:type="fixed"/>
        <w:tblLook w:val="0000"/>
      </w:tblPr>
      <w:tblGrid>
        <w:gridCol w:w="4621"/>
        <w:gridCol w:w="4650"/>
      </w:tblGrid>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Назив понуђача:</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Адреса понуђача:</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Матични број понуђача:</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rsidRPr="00B21BCC">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221C6F" w:rsidRDefault="00221C6F">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lang w:val="ru-RU"/>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Име особе за контакт:</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rsidRPr="00B21BCC">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221C6F" w:rsidRDefault="00221C6F">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lang w:val="ru-RU"/>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Телефон:</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Телефакс:</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Број рачуна понуђача и назив банке:</w:t>
            </w:r>
          </w:p>
          <w:p w:rsidR="00221C6F" w:rsidRDefault="00221C6F">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lang w:val="ru-RU"/>
              </w:rPr>
            </w:pPr>
          </w:p>
          <w:p w:rsidR="00221C6F" w:rsidRDefault="00221C6F">
            <w:pPr>
              <w:rPr>
                <w:rFonts w:ascii="Arial" w:hAnsi="Arial" w:cs="Arial"/>
                <w:b/>
                <w:bCs/>
                <w:i/>
                <w:iCs/>
                <w:lang w:val="ru-RU"/>
              </w:rPr>
            </w:pPr>
          </w:p>
          <w:p w:rsidR="00221C6F" w:rsidRDefault="00221C6F">
            <w:pPr>
              <w:rPr>
                <w:rFonts w:ascii="Arial" w:hAnsi="Arial" w:cs="Arial"/>
                <w:b/>
                <w:bCs/>
                <w:i/>
                <w:iCs/>
                <w:lang w:val="ru-RU"/>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ind w:firstLine="708"/>
              <w:rPr>
                <w:rFonts w:ascii="Arial" w:hAnsi="Arial" w:cs="Arial"/>
                <w:b/>
                <w:bCs/>
                <w:i/>
                <w:iCs/>
                <w:lang w:val="ru-RU"/>
              </w:rPr>
            </w:pPr>
          </w:p>
          <w:p w:rsidR="00221C6F" w:rsidRDefault="00221C6F">
            <w:pPr>
              <w:ind w:firstLine="708"/>
              <w:rPr>
                <w:rFonts w:ascii="Arial" w:hAnsi="Arial" w:cs="Arial"/>
                <w:b/>
                <w:bCs/>
                <w:i/>
                <w:iCs/>
                <w:lang w:val="ru-RU"/>
              </w:rPr>
            </w:pPr>
          </w:p>
          <w:p w:rsidR="00221C6F" w:rsidRDefault="00221C6F">
            <w:pPr>
              <w:ind w:firstLine="708"/>
              <w:rPr>
                <w:rFonts w:ascii="Arial" w:hAnsi="Arial" w:cs="Arial"/>
                <w:b/>
                <w:bCs/>
                <w:i/>
                <w:iCs/>
                <w:lang w:val="ru-RU"/>
              </w:rPr>
            </w:pPr>
          </w:p>
        </w:tc>
      </w:tr>
    </w:tbl>
    <w:p w:rsidR="00221C6F" w:rsidRDefault="00221C6F"/>
    <w:p w:rsidR="00221C6F" w:rsidRDefault="00221C6F">
      <w:pPr>
        <w:rPr>
          <w:rFonts w:ascii="Arial" w:hAnsi="Arial" w:cs="Arial"/>
          <w:b/>
          <w:bCs/>
          <w:i/>
          <w:iCs/>
        </w:rPr>
      </w:pPr>
    </w:p>
    <w:p w:rsidR="00221C6F" w:rsidRDefault="00221C6F">
      <w:r>
        <w:rPr>
          <w:rFonts w:ascii="Arial" w:eastAsia="TimesNewRomanPSMT" w:hAnsi="Arial" w:cs="Arial"/>
          <w:b/>
          <w:bCs/>
          <w:i/>
          <w:iCs/>
        </w:rPr>
        <w:t xml:space="preserve">2) ПОНУДУ ПОДНОСИ: </w:t>
      </w:r>
    </w:p>
    <w:tbl>
      <w:tblPr>
        <w:tblW w:w="0" w:type="auto"/>
        <w:tblInd w:w="-15" w:type="dxa"/>
        <w:tblLayout w:type="fixed"/>
        <w:tblLook w:val="0000"/>
      </w:tblPr>
      <w:tblGrid>
        <w:gridCol w:w="9272"/>
      </w:tblGrid>
      <w:tr w:rsidR="00221C6F">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pPr>
          </w:p>
          <w:p w:rsidR="00221C6F" w:rsidRDefault="00221C6F">
            <w:pPr>
              <w:jc w:val="center"/>
              <w:rPr>
                <w:rFonts w:ascii="Arial" w:eastAsia="TimesNewRomanPSMT" w:hAnsi="Arial" w:cs="Arial"/>
                <w:b/>
                <w:bCs/>
              </w:rPr>
            </w:pPr>
            <w:r>
              <w:rPr>
                <w:rFonts w:ascii="Arial" w:eastAsia="TimesNewRomanPSMT" w:hAnsi="Arial" w:cs="Arial"/>
                <w:b/>
                <w:bCs/>
              </w:rPr>
              <w:t xml:space="preserve">А) САМОСТАЛНО </w:t>
            </w:r>
          </w:p>
        </w:tc>
      </w:tr>
      <w:tr w:rsidR="00221C6F">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b/>
                <w:bCs/>
              </w:rPr>
            </w:pPr>
          </w:p>
          <w:p w:rsidR="00221C6F" w:rsidRDefault="00221C6F">
            <w:pPr>
              <w:jc w:val="center"/>
              <w:rPr>
                <w:rFonts w:ascii="Arial" w:eastAsia="TimesNewRomanPSMT" w:hAnsi="Arial" w:cs="Arial"/>
                <w:b/>
                <w:bCs/>
              </w:rPr>
            </w:pPr>
            <w:r>
              <w:rPr>
                <w:rFonts w:ascii="Arial" w:eastAsia="TimesNewRomanPSMT" w:hAnsi="Arial" w:cs="Arial"/>
                <w:b/>
                <w:bCs/>
              </w:rPr>
              <w:t>Б) СА ПОДИЗВОЂАЧЕМ</w:t>
            </w:r>
          </w:p>
        </w:tc>
      </w:tr>
      <w:tr w:rsidR="00221C6F">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b/>
                <w:bCs/>
              </w:rPr>
            </w:pPr>
          </w:p>
          <w:p w:rsidR="00221C6F" w:rsidRDefault="00221C6F">
            <w:pPr>
              <w:jc w:val="center"/>
              <w:rPr>
                <w:rFonts w:ascii="Arial" w:hAnsi="Arial" w:cs="Arial"/>
                <w:b/>
                <w:i/>
                <w:iCs/>
                <w:lang w:val="ru-RU"/>
              </w:rPr>
            </w:pPr>
            <w:r>
              <w:rPr>
                <w:rFonts w:ascii="Arial" w:eastAsia="TimesNewRomanPSMT" w:hAnsi="Arial" w:cs="Arial"/>
                <w:b/>
                <w:bCs/>
              </w:rPr>
              <w:t>В) КАО ЗАЈЕДНИЧКУ ПОНУДУ</w:t>
            </w:r>
          </w:p>
        </w:tc>
      </w:tr>
    </w:tbl>
    <w:p w:rsidR="00221C6F" w:rsidRDefault="00221C6F">
      <w:pPr>
        <w:jc w:val="both"/>
        <w:rPr>
          <w:rFonts w:eastAsia="TimesNewRomanPSMT"/>
          <w:bCs/>
        </w:rPr>
      </w:pPr>
      <w:r>
        <w:rPr>
          <w:rFonts w:ascii="Arial" w:hAnsi="Arial" w:cs="Arial"/>
          <w:b/>
          <w:i/>
          <w:iCs/>
          <w:lang w:val="ru-RU"/>
        </w:rPr>
        <w:lastRenderedPageBreak/>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sidRPr="00F7636B">
        <w:rPr>
          <w:rFonts w:ascii="Arial" w:hAnsi="Arial" w:cs="Arial"/>
          <w:i/>
          <w:iCs/>
          <w:color w:val="auto"/>
          <w:lang w:val="ru-RU"/>
        </w:rPr>
        <w:t>свим учесни</w:t>
      </w:r>
      <w:r w:rsidR="00FB3DFB" w:rsidRPr="00F7636B">
        <w:rPr>
          <w:rFonts w:ascii="Arial" w:hAnsi="Arial" w:cs="Arial"/>
          <w:i/>
          <w:iCs/>
          <w:color w:val="auto"/>
          <w:lang w:val="ru-RU"/>
        </w:rPr>
        <w:t>ци</w:t>
      </w:r>
      <w:r w:rsidRPr="00F7636B">
        <w:rPr>
          <w:rFonts w:ascii="Arial" w:hAnsi="Arial" w:cs="Arial"/>
          <w:i/>
          <w:iCs/>
          <w:color w:val="auto"/>
          <w:lang w:val="ru-RU"/>
        </w:rPr>
        <w:t>ма</w:t>
      </w:r>
      <w:r>
        <w:rPr>
          <w:rFonts w:ascii="Arial" w:hAnsi="Arial" w:cs="Arial"/>
          <w:i/>
          <w:iCs/>
          <w:lang w:val="ru-RU"/>
        </w:rPr>
        <w:t xml:space="preserve"> заједничке понуде, уколико понуду подноси група понуђача</w:t>
      </w:r>
    </w:p>
    <w:p w:rsidR="00221C6F" w:rsidRDefault="00221C6F">
      <w:pPr>
        <w:jc w:val="both"/>
        <w:rPr>
          <w:rFonts w:eastAsia="TimesNewRomanPSMT"/>
          <w:bCs/>
        </w:rPr>
      </w:pPr>
    </w:p>
    <w:p w:rsidR="00221C6F" w:rsidRDefault="00221C6F">
      <w:pPr>
        <w:jc w:val="both"/>
        <w:rPr>
          <w:rFonts w:ascii="Arial" w:eastAsia="TimesNewRomanPSMT" w:hAnsi="Arial" w:cs="Arial"/>
          <w:b/>
          <w:bCs/>
          <w:i/>
          <w:lang w:val="sr-Cyrl-CS"/>
        </w:rPr>
      </w:pPr>
    </w:p>
    <w:p w:rsidR="00221C6F" w:rsidRDefault="00221C6F">
      <w:pPr>
        <w:jc w:val="both"/>
        <w:rPr>
          <w:rFonts w:ascii="Arial" w:eastAsia="TimesNewRomanPSMT" w:hAnsi="Arial" w:cs="Arial"/>
          <w:b/>
          <w:bCs/>
          <w:i/>
        </w:rPr>
      </w:pPr>
      <w:r>
        <w:rPr>
          <w:rFonts w:ascii="Arial" w:eastAsia="TimesNewRomanPSMT" w:hAnsi="Arial" w:cs="Arial"/>
          <w:b/>
          <w:bCs/>
          <w:i/>
          <w:lang w:val="sr-Cyrl-CS"/>
        </w:rPr>
        <w:t xml:space="preserve">3) </w:t>
      </w:r>
      <w:r>
        <w:rPr>
          <w:rFonts w:ascii="Arial" w:eastAsia="TimesNewRomanPSMT" w:hAnsi="Arial" w:cs="Arial"/>
          <w:b/>
          <w:bCs/>
          <w:i/>
        </w:rPr>
        <w:t xml:space="preserve">ПОДАЦИ О ПОДИЗВОЂАЧУ </w:t>
      </w:r>
    </w:p>
    <w:p w:rsidR="00221C6F" w:rsidRDefault="00221C6F">
      <w:pPr>
        <w:jc w:val="both"/>
      </w:pPr>
      <w:r>
        <w:rPr>
          <w:rFonts w:ascii="Arial" w:eastAsia="TimesNewRomanPSMT" w:hAnsi="Arial" w:cs="Arial"/>
          <w:b/>
          <w:bCs/>
          <w:i/>
        </w:rPr>
        <w:tab/>
      </w:r>
    </w:p>
    <w:tbl>
      <w:tblPr>
        <w:tblW w:w="0" w:type="auto"/>
        <w:tblInd w:w="-15" w:type="dxa"/>
        <w:tblLayout w:type="fixed"/>
        <w:tblLook w:val="0000"/>
      </w:tblPr>
      <w:tblGrid>
        <w:gridCol w:w="465"/>
        <w:gridCol w:w="4219"/>
        <w:gridCol w:w="4588"/>
      </w:tblGrid>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pPr>
          </w:p>
          <w:p w:rsidR="00221C6F" w:rsidRDefault="00221C6F">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bl>
    <w:p w:rsidR="00221C6F" w:rsidRDefault="00221C6F">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221C6F" w:rsidRDefault="00221C6F">
      <w:pPr>
        <w:jc w:val="both"/>
        <w:rPr>
          <w:rFonts w:ascii="Arial" w:eastAsia="TimesNewRomanPSMT" w:hAnsi="Arial" w:cs="Arial"/>
          <w:b/>
          <w:bCs/>
          <w:lang w:val="ru-RU"/>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221C6F" w:rsidRDefault="00221C6F">
      <w:pPr>
        <w:jc w:val="both"/>
        <w:rPr>
          <w:rFonts w:ascii="Arial" w:eastAsia="TimesNewRomanPSMT" w:hAnsi="Arial" w:cs="Arial"/>
          <w:b/>
          <w:bCs/>
          <w:lang w:val="ru-RU"/>
        </w:rPr>
      </w:pPr>
    </w:p>
    <w:p w:rsidR="00221C6F" w:rsidRDefault="00221C6F">
      <w:pPr>
        <w:jc w:val="both"/>
        <w:rPr>
          <w:rFonts w:ascii="Arial" w:eastAsia="TimesNewRomanPSMT" w:hAnsi="Arial" w:cs="Arial"/>
          <w:b/>
          <w:bCs/>
          <w:lang w:val="ru-RU"/>
        </w:rPr>
      </w:pPr>
    </w:p>
    <w:p w:rsidR="00221C6F" w:rsidRDefault="00221C6F">
      <w:pPr>
        <w:jc w:val="both"/>
        <w:rPr>
          <w:rFonts w:ascii="Arial" w:eastAsia="TimesNewRomanPSMT" w:hAnsi="Arial" w:cs="Arial"/>
          <w:b/>
          <w:bCs/>
          <w:lang w:val="ru-RU"/>
        </w:rPr>
      </w:pPr>
    </w:p>
    <w:p w:rsidR="00DC6EC1" w:rsidRDefault="00DC6EC1">
      <w:pPr>
        <w:jc w:val="both"/>
        <w:rPr>
          <w:rFonts w:ascii="Arial" w:eastAsia="TimesNewRomanPSMT" w:hAnsi="Arial" w:cs="Arial"/>
          <w:b/>
          <w:bCs/>
          <w:lang w:val="ru-RU"/>
        </w:rPr>
      </w:pPr>
    </w:p>
    <w:p w:rsidR="00221C6F" w:rsidRDefault="00221C6F">
      <w:pPr>
        <w:jc w:val="both"/>
        <w:rPr>
          <w:rFonts w:ascii="Arial" w:eastAsia="TimesNewRomanPSMT" w:hAnsi="Arial" w:cs="Arial"/>
          <w:b/>
          <w:bCs/>
          <w:lang w:val="ru-RU"/>
        </w:rPr>
      </w:pPr>
    </w:p>
    <w:p w:rsidR="00221C6F" w:rsidRDefault="00221C6F">
      <w:pPr>
        <w:jc w:val="both"/>
        <w:rPr>
          <w:rFonts w:ascii="Arial" w:eastAsia="TimesNewRomanPSMT" w:hAnsi="Arial" w:cs="Arial"/>
          <w:b/>
          <w:bCs/>
          <w:lang w:val="ru-RU"/>
        </w:rPr>
      </w:pPr>
    </w:p>
    <w:p w:rsidR="00221C6F" w:rsidRDefault="00221C6F">
      <w:pPr>
        <w:jc w:val="both"/>
        <w:rPr>
          <w:rFonts w:ascii="Arial" w:eastAsia="TimesNewRomanPSMT" w:hAnsi="Arial" w:cs="Arial"/>
          <w:b/>
          <w:bCs/>
          <w:lang w:val="ru-RU"/>
        </w:rPr>
      </w:pPr>
    </w:p>
    <w:p w:rsidR="00221C6F" w:rsidRDefault="00221C6F">
      <w:pPr>
        <w:jc w:val="both"/>
        <w:rPr>
          <w:rFonts w:ascii="Arial" w:eastAsia="TimesNewRomanPSMT" w:hAnsi="Arial" w:cs="Arial"/>
          <w:b/>
          <w:bCs/>
          <w:i/>
          <w:lang w:val="ru-RU"/>
        </w:rPr>
      </w:pPr>
      <w:r>
        <w:rPr>
          <w:rFonts w:ascii="Arial" w:eastAsia="TimesNewRomanPSMT" w:hAnsi="Arial" w:cs="Arial"/>
          <w:b/>
          <w:bCs/>
          <w:i/>
          <w:lang w:val="sr-Cyrl-CS"/>
        </w:rPr>
        <w:t xml:space="preserve">4) </w:t>
      </w:r>
      <w:r>
        <w:rPr>
          <w:rFonts w:ascii="Arial" w:eastAsia="TimesNewRomanPSMT" w:hAnsi="Arial" w:cs="Arial"/>
          <w:b/>
          <w:bCs/>
          <w:i/>
          <w:lang w:val="ru-RU"/>
        </w:rPr>
        <w:t>ПОДАЦИ О УЧЕСНИКУ  У ЗАЈЕДНИЧКОЈ ПОНУДИ</w:t>
      </w:r>
    </w:p>
    <w:p w:rsidR="00221C6F" w:rsidRDefault="00221C6F">
      <w:pPr>
        <w:jc w:val="both"/>
      </w:pPr>
      <w:r>
        <w:rPr>
          <w:rFonts w:ascii="Arial" w:eastAsia="TimesNewRomanPSMT" w:hAnsi="Arial" w:cs="Arial"/>
          <w:b/>
          <w:bCs/>
          <w:i/>
          <w:lang w:val="ru-RU"/>
        </w:rPr>
        <w:tab/>
      </w:r>
    </w:p>
    <w:tbl>
      <w:tblPr>
        <w:tblW w:w="0" w:type="auto"/>
        <w:tblInd w:w="-15" w:type="dxa"/>
        <w:tblLayout w:type="fixed"/>
        <w:tblLook w:val="0000"/>
      </w:tblPr>
      <w:tblGrid>
        <w:gridCol w:w="465"/>
        <w:gridCol w:w="4219"/>
        <w:gridCol w:w="4588"/>
      </w:tblGrid>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pPr>
          </w:p>
          <w:p w:rsidR="00221C6F" w:rsidRDefault="00221C6F">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bl>
    <w:p w:rsidR="00221C6F" w:rsidRDefault="00221C6F">
      <w:pPr>
        <w:jc w:val="both"/>
        <w:rPr>
          <w:rFonts w:ascii="Arial" w:hAnsi="Arial" w:cs="Arial"/>
          <w:i/>
          <w:iCs/>
          <w:lang w:val="ru-RU"/>
        </w:rPr>
      </w:pPr>
      <w:r>
        <w:rPr>
          <w:rFonts w:ascii="Arial" w:hAnsi="Arial" w:cs="Arial"/>
          <w:b/>
          <w:bCs/>
          <w:i/>
          <w:iCs/>
          <w:u w:val="single"/>
        </w:rPr>
        <w:t>Напомена:</w:t>
      </w:r>
      <w:r>
        <w:rPr>
          <w:rFonts w:ascii="Arial" w:hAnsi="Arial" w:cs="Arial"/>
          <w:b/>
          <w:bCs/>
          <w:i/>
          <w:iCs/>
        </w:rPr>
        <w:t xml:space="preserve"> </w:t>
      </w:r>
    </w:p>
    <w:p w:rsidR="00221C6F" w:rsidRDefault="00221C6F">
      <w:pPr>
        <w:jc w:val="both"/>
        <w:rPr>
          <w:rFonts w:ascii="Arial" w:hAnsi="Arial" w:cs="Arial"/>
          <w:b/>
          <w:bCs/>
          <w:i/>
          <w:iCs/>
          <w:sz w:val="20"/>
          <w:szCs w:val="20"/>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221C6F" w:rsidRDefault="00221C6F">
      <w:pPr>
        <w:jc w:val="both"/>
        <w:rPr>
          <w:rFonts w:ascii="Arial" w:hAnsi="Arial" w:cs="Arial"/>
          <w:b/>
          <w:bCs/>
          <w:i/>
          <w:iCs/>
          <w:sz w:val="20"/>
          <w:szCs w:val="20"/>
        </w:rPr>
      </w:pPr>
    </w:p>
    <w:p w:rsidR="00221C6F" w:rsidRDefault="00221C6F">
      <w:pPr>
        <w:jc w:val="both"/>
        <w:rPr>
          <w:rFonts w:ascii="Arial" w:hAnsi="Arial" w:cs="Arial"/>
          <w:b/>
          <w:bCs/>
          <w:i/>
          <w:iCs/>
          <w:sz w:val="20"/>
          <w:szCs w:val="20"/>
        </w:rPr>
      </w:pPr>
    </w:p>
    <w:p w:rsidR="00221C6F" w:rsidRDefault="00221C6F">
      <w:pPr>
        <w:jc w:val="both"/>
        <w:rPr>
          <w:rFonts w:ascii="Arial" w:hAnsi="Arial" w:cs="Arial"/>
          <w:b/>
          <w:bCs/>
          <w:i/>
          <w:iCs/>
          <w:sz w:val="20"/>
          <w:szCs w:val="20"/>
        </w:rPr>
      </w:pPr>
    </w:p>
    <w:p w:rsidR="00221C6F" w:rsidRDefault="00221C6F">
      <w:pPr>
        <w:jc w:val="both"/>
        <w:rPr>
          <w:rFonts w:ascii="Arial" w:hAnsi="Arial" w:cs="Arial"/>
          <w:b/>
          <w:bCs/>
          <w:i/>
          <w:iCs/>
          <w:sz w:val="20"/>
          <w:szCs w:val="20"/>
        </w:rPr>
      </w:pPr>
    </w:p>
    <w:p w:rsidR="00221C6F" w:rsidRDefault="00221C6F">
      <w:pPr>
        <w:jc w:val="both"/>
        <w:rPr>
          <w:rFonts w:ascii="Arial" w:hAnsi="Arial" w:cs="Arial"/>
          <w:b/>
          <w:bCs/>
          <w:i/>
          <w:iCs/>
          <w:sz w:val="20"/>
          <w:szCs w:val="20"/>
        </w:rPr>
      </w:pPr>
    </w:p>
    <w:p w:rsidR="00221C6F" w:rsidRDefault="00221C6F">
      <w:pPr>
        <w:jc w:val="both"/>
        <w:rPr>
          <w:rFonts w:ascii="Arial" w:hAnsi="Arial" w:cs="Arial"/>
          <w:b/>
          <w:bCs/>
          <w:i/>
          <w:iCs/>
          <w:sz w:val="20"/>
          <w:szCs w:val="20"/>
        </w:rPr>
      </w:pPr>
    </w:p>
    <w:p w:rsidR="00221C6F" w:rsidRDefault="00221C6F">
      <w:pPr>
        <w:jc w:val="both"/>
        <w:rPr>
          <w:rFonts w:ascii="Arial" w:hAnsi="Arial" w:cs="Arial"/>
          <w:b/>
          <w:bCs/>
          <w:i/>
          <w:iCs/>
          <w:sz w:val="20"/>
          <w:szCs w:val="20"/>
        </w:rPr>
      </w:pPr>
    </w:p>
    <w:p w:rsidR="00221C6F" w:rsidRDefault="00221C6F">
      <w:pPr>
        <w:jc w:val="both"/>
        <w:rPr>
          <w:rFonts w:ascii="Arial" w:eastAsia="TimesNewRomanPSMT" w:hAnsi="Arial" w:cs="Arial"/>
          <w:b/>
          <w:bCs/>
        </w:rPr>
      </w:pPr>
      <w:r>
        <w:rPr>
          <w:rFonts w:ascii="Arial" w:eastAsia="TimesNewRomanPSMT" w:hAnsi="Arial" w:cs="Arial"/>
          <w:b/>
          <w:bCs/>
          <w:lang w:val="sr-Cyrl-CS"/>
        </w:rPr>
        <w:lastRenderedPageBreak/>
        <w:t xml:space="preserve">5) </w:t>
      </w:r>
      <w:r>
        <w:rPr>
          <w:rFonts w:ascii="Arial" w:eastAsia="TimesNewRomanPSMT" w:hAnsi="Arial" w:cs="Arial"/>
          <w:b/>
          <w:bCs/>
        </w:rPr>
        <w:t>ОПИС ПРЕДМЕТА НАБАВКЕ</w:t>
      </w:r>
    </w:p>
    <w:p w:rsidR="00720966" w:rsidRPr="00720966" w:rsidRDefault="00720966">
      <w:pPr>
        <w:jc w:val="both"/>
        <w:rPr>
          <w:rFonts w:ascii="Arial" w:eastAsia="TimesNewRomanPSMT" w:hAnsi="Arial" w:cs="Arial"/>
          <w:b/>
          <w:bCs/>
        </w:rPr>
      </w:pPr>
    </w:p>
    <w:p w:rsidR="00720966" w:rsidRDefault="00720966">
      <w:pPr>
        <w:jc w:val="both"/>
        <w:rPr>
          <w:rFonts w:ascii="Arial" w:hAnsi="Arial" w:cs="Arial"/>
          <w:iCs/>
        </w:rPr>
      </w:pPr>
      <w:r w:rsidRPr="00720966">
        <w:rPr>
          <w:lang w:val="sr-Latn-CS"/>
        </w:rPr>
        <w:t>Услуге и</w:t>
      </w:r>
      <w:r w:rsidRPr="00ED2E22">
        <w:rPr>
          <w:lang w:val="sr-Latn-CS"/>
        </w:rPr>
        <w:t>зрад</w:t>
      </w:r>
      <w:r w:rsidRPr="00720966">
        <w:rPr>
          <w:lang w:val="sr-Latn-CS"/>
        </w:rPr>
        <w:t>е</w:t>
      </w:r>
      <w:r w:rsidRPr="00ED2E22">
        <w:rPr>
          <w:lang w:val="sr-Latn-CS"/>
        </w:rPr>
        <w:t xml:space="preserve"> пројектно-техничке документације за потребе инвестиционог одржавања објеката у Институту за рехабилитацију,  </w:t>
      </w:r>
      <w:r w:rsidRPr="00ED2E22">
        <w:rPr>
          <w:b/>
          <w:lang w:val="sr-Latn-CS"/>
        </w:rPr>
        <w:t>„Пројекта за Извођење</w:t>
      </w:r>
      <w:r w:rsidRPr="00ED2E22">
        <w:rPr>
          <w:b/>
        </w:rPr>
        <w:t>“</w:t>
      </w:r>
      <w:r w:rsidRPr="00ED2E22">
        <w:rPr>
          <w:i/>
          <w:lang w:val="sr-Latn-CS"/>
        </w:rPr>
        <w:t xml:space="preserve"> </w:t>
      </w:r>
      <w:r w:rsidRPr="00ED2E22">
        <w:rPr>
          <w:lang w:val="sr-Latn-CS"/>
        </w:rPr>
        <w:t xml:space="preserve">свих </w:t>
      </w:r>
      <w:r w:rsidRPr="00ED2E22">
        <w:t>врста</w:t>
      </w:r>
      <w:r w:rsidRPr="00ED2E22">
        <w:rPr>
          <w:lang w:val="sr-Latn-CS"/>
        </w:rPr>
        <w:t xml:space="preserve"> радова за адаптацију, реконструкцију и санацију објекта: </w:t>
      </w:r>
      <w:r w:rsidRPr="00ED2E22">
        <w:rPr>
          <w:b/>
          <w:lang w:val="sr-Latn-CS"/>
        </w:rPr>
        <w:t xml:space="preserve">Стационар </w:t>
      </w:r>
      <w:r w:rsidRPr="00ED2E22">
        <w:rPr>
          <w:b/>
        </w:rPr>
        <w:t>I</w:t>
      </w:r>
      <w:r w:rsidRPr="00ED2E22">
        <w:rPr>
          <w:b/>
          <w:lang w:val="sr-Latn-CS"/>
        </w:rPr>
        <w:t xml:space="preserve"> у Селтерс бањи – Младеновац“</w:t>
      </w:r>
      <w:r>
        <w:t xml:space="preserve">, </w:t>
      </w:r>
      <w:r w:rsidRPr="00720966">
        <w:rPr>
          <w:iCs/>
        </w:rPr>
        <w:t>ЈН број</w:t>
      </w:r>
      <w:r w:rsidRPr="00720966">
        <w:t xml:space="preserve"> 5/15</w:t>
      </w:r>
      <w:r w:rsidRPr="00130316">
        <w:t xml:space="preserve"> </w:t>
      </w:r>
      <w:r>
        <w:rPr>
          <w:rFonts w:ascii="Arial" w:hAnsi="Arial" w:cs="Arial"/>
          <w:iCs/>
        </w:rPr>
        <w:t xml:space="preserve"> </w:t>
      </w:r>
    </w:p>
    <w:p w:rsidR="00720966" w:rsidRPr="00720966" w:rsidRDefault="00720966">
      <w:pPr>
        <w:jc w:val="both"/>
        <w:rPr>
          <w:rFonts w:ascii="Arial" w:eastAsia="TimesNewRomanPSMT" w:hAnsi="Arial" w:cs="Arial"/>
          <w:b/>
          <w:bCs/>
        </w:rPr>
      </w:pPr>
    </w:p>
    <w:p w:rsidR="00720966" w:rsidRPr="00720966" w:rsidRDefault="00720966">
      <w:pPr>
        <w:jc w:val="both"/>
        <w:rPr>
          <w:rFonts w:ascii="Arial" w:eastAsia="TimesNewRomanPSMT" w:hAnsi="Arial" w:cs="Arial"/>
          <w:b/>
          <w:bCs/>
        </w:rPr>
      </w:pPr>
    </w:p>
    <w:tbl>
      <w:tblPr>
        <w:tblW w:w="0" w:type="auto"/>
        <w:tblInd w:w="308" w:type="dxa"/>
        <w:tblLayout w:type="fixed"/>
        <w:tblLook w:val="0000"/>
      </w:tblPr>
      <w:tblGrid>
        <w:gridCol w:w="5217"/>
        <w:gridCol w:w="3344"/>
      </w:tblGrid>
      <w:tr w:rsidR="00221C6F" w:rsidTr="00720966">
        <w:trPr>
          <w:trHeight w:val="749"/>
        </w:trPr>
        <w:tc>
          <w:tcPr>
            <w:tcW w:w="5217"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lang w:val="ru-RU"/>
              </w:rPr>
            </w:pPr>
          </w:p>
          <w:p w:rsidR="00221C6F" w:rsidRDefault="00221C6F">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221C6F" w:rsidRDefault="00221C6F">
            <w:pPr>
              <w:jc w:val="both"/>
              <w:rPr>
                <w:rFonts w:ascii="Arial" w:eastAsia="TimesNewRomanPSMT" w:hAnsi="Arial" w:cs="Arial"/>
                <w:bCs/>
                <w:color w:val="FF0000"/>
                <w:lang w:val="ru-RU"/>
              </w:rPr>
            </w:pPr>
          </w:p>
        </w:tc>
        <w:tc>
          <w:tcPr>
            <w:tcW w:w="3344"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Cs/>
                <w:color w:val="FF0000"/>
                <w:lang w:val="ru-RU"/>
              </w:rPr>
            </w:pPr>
          </w:p>
          <w:p w:rsidR="00221C6F" w:rsidRDefault="00221C6F">
            <w:pPr>
              <w:jc w:val="both"/>
              <w:rPr>
                <w:rFonts w:ascii="Arial" w:eastAsia="TimesNewRomanPSMT" w:hAnsi="Arial" w:cs="Arial"/>
                <w:bCs/>
                <w:color w:val="FF0000"/>
                <w:lang w:val="ru-RU"/>
              </w:rPr>
            </w:pPr>
          </w:p>
        </w:tc>
      </w:tr>
      <w:tr w:rsidR="00221C6F" w:rsidTr="00720966">
        <w:trPr>
          <w:trHeight w:val="749"/>
        </w:trPr>
        <w:tc>
          <w:tcPr>
            <w:tcW w:w="5217"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lang w:val="ru-RU"/>
              </w:rPr>
            </w:pPr>
          </w:p>
          <w:p w:rsidR="00221C6F" w:rsidRDefault="00221C6F">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221C6F" w:rsidRDefault="00221C6F">
            <w:pPr>
              <w:jc w:val="both"/>
              <w:rPr>
                <w:rFonts w:ascii="Arial" w:eastAsia="TimesNewRomanPSMT" w:hAnsi="Arial" w:cs="Arial"/>
                <w:bCs/>
                <w:lang w:val="ru-RU"/>
              </w:rPr>
            </w:pPr>
          </w:p>
        </w:tc>
        <w:tc>
          <w:tcPr>
            <w:tcW w:w="3344"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Cs/>
                <w:color w:val="FF0000"/>
                <w:lang w:val="ru-RU"/>
              </w:rPr>
            </w:pPr>
          </w:p>
        </w:tc>
      </w:tr>
      <w:tr w:rsidR="00221C6F" w:rsidTr="00720966">
        <w:trPr>
          <w:trHeight w:val="749"/>
        </w:trPr>
        <w:tc>
          <w:tcPr>
            <w:tcW w:w="5217"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lang w:val="ru-RU"/>
              </w:rPr>
            </w:pPr>
          </w:p>
          <w:p w:rsidR="00221C6F" w:rsidRDefault="00221C6F">
            <w:pPr>
              <w:jc w:val="both"/>
              <w:rPr>
                <w:rFonts w:ascii="Arial" w:eastAsia="TimesNewRomanPSMT" w:hAnsi="Arial" w:cs="Arial"/>
                <w:bCs/>
                <w:lang w:val="ru-RU"/>
              </w:rPr>
            </w:pPr>
            <w:r>
              <w:rPr>
                <w:rFonts w:ascii="Arial" w:eastAsia="TimesNewRomanPSMT" w:hAnsi="Arial" w:cs="Arial"/>
                <w:bCs/>
                <w:lang w:val="ru-RU"/>
              </w:rPr>
              <w:t>Рок и начин плаћања</w:t>
            </w:r>
          </w:p>
          <w:p w:rsidR="00221C6F" w:rsidRDefault="00221C6F">
            <w:pPr>
              <w:jc w:val="both"/>
              <w:rPr>
                <w:rFonts w:ascii="Arial" w:eastAsia="TimesNewRomanPSMT" w:hAnsi="Arial" w:cs="Arial"/>
                <w:bCs/>
                <w:lang w:val="ru-RU"/>
              </w:rPr>
            </w:pPr>
          </w:p>
        </w:tc>
        <w:tc>
          <w:tcPr>
            <w:tcW w:w="3344"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Cs/>
                <w:lang w:val="ru-RU"/>
              </w:rPr>
            </w:pPr>
          </w:p>
        </w:tc>
      </w:tr>
      <w:tr w:rsidR="00221C6F" w:rsidTr="00720966">
        <w:trPr>
          <w:trHeight w:val="749"/>
        </w:trPr>
        <w:tc>
          <w:tcPr>
            <w:tcW w:w="5217"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lang w:val="ru-RU"/>
              </w:rPr>
            </w:pPr>
          </w:p>
          <w:p w:rsidR="00221C6F" w:rsidRDefault="00221C6F">
            <w:pPr>
              <w:jc w:val="both"/>
              <w:rPr>
                <w:rFonts w:ascii="Arial" w:eastAsia="TimesNewRomanPSMT" w:hAnsi="Arial" w:cs="Arial"/>
                <w:bCs/>
                <w:lang w:val="ru-RU"/>
              </w:rPr>
            </w:pPr>
            <w:r>
              <w:rPr>
                <w:rFonts w:ascii="Arial" w:eastAsia="TimesNewRomanPSMT" w:hAnsi="Arial" w:cs="Arial"/>
                <w:bCs/>
                <w:lang w:val="ru-RU"/>
              </w:rPr>
              <w:t>Рок важења понуде</w:t>
            </w:r>
          </w:p>
          <w:p w:rsidR="00221C6F" w:rsidRDefault="00221C6F">
            <w:pPr>
              <w:jc w:val="both"/>
              <w:rPr>
                <w:rFonts w:ascii="Arial" w:eastAsia="TimesNewRomanPSMT" w:hAnsi="Arial" w:cs="Arial"/>
                <w:bCs/>
                <w:lang w:val="ru-RU"/>
              </w:rPr>
            </w:pPr>
          </w:p>
        </w:tc>
        <w:tc>
          <w:tcPr>
            <w:tcW w:w="3344"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Cs/>
                <w:lang w:val="ru-RU"/>
              </w:rPr>
            </w:pPr>
          </w:p>
        </w:tc>
      </w:tr>
      <w:tr w:rsidR="00221C6F" w:rsidTr="00720966">
        <w:trPr>
          <w:trHeight w:val="749"/>
        </w:trPr>
        <w:tc>
          <w:tcPr>
            <w:tcW w:w="5217"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lang w:val="ru-RU"/>
              </w:rPr>
            </w:pPr>
          </w:p>
          <w:p w:rsidR="00221C6F" w:rsidRDefault="00221C6F">
            <w:pPr>
              <w:jc w:val="both"/>
              <w:rPr>
                <w:rFonts w:ascii="Arial" w:eastAsia="TimesNewRomanPSMT" w:hAnsi="Arial" w:cs="Arial"/>
                <w:bCs/>
                <w:lang w:val="ru-RU"/>
              </w:rPr>
            </w:pPr>
            <w:r>
              <w:rPr>
                <w:rFonts w:ascii="Arial" w:eastAsia="TimesNewRomanPSMT" w:hAnsi="Arial" w:cs="Arial"/>
                <w:bCs/>
                <w:lang w:val="ru-RU"/>
              </w:rPr>
              <w:t>Рок испоруке</w:t>
            </w:r>
          </w:p>
          <w:p w:rsidR="00221C6F" w:rsidRDefault="00221C6F">
            <w:pPr>
              <w:jc w:val="both"/>
              <w:rPr>
                <w:rFonts w:ascii="Arial" w:eastAsia="TimesNewRomanPSMT" w:hAnsi="Arial" w:cs="Arial"/>
                <w:bCs/>
                <w:lang w:val="ru-RU"/>
              </w:rPr>
            </w:pPr>
          </w:p>
        </w:tc>
        <w:tc>
          <w:tcPr>
            <w:tcW w:w="3344"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Cs/>
                <w:lang w:val="ru-RU"/>
              </w:rPr>
            </w:pPr>
          </w:p>
        </w:tc>
      </w:tr>
      <w:tr w:rsidR="00221C6F" w:rsidTr="00720966">
        <w:trPr>
          <w:trHeight w:val="759"/>
        </w:trPr>
        <w:tc>
          <w:tcPr>
            <w:tcW w:w="5217"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lang w:val="sr-Cyrl-CS"/>
              </w:rPr>
            </w:pPr>
          </w:p>
          <w:p w:rsidR="00221C6F" w:rsidRDefault="00221C6F">
            <w:pPr>
              <w:jc w:val="both"/>
              <w:rPr>
                <w:rFonts w:ascii="Arial" w:eastAsia="TimesNewRomanPSMT" w:hAnsi="Arial" w:cs="Arial"/>
                <w:bCs/>
              </w:rPr>
            </w:pPr>
            <w:r>
              <w:rPr>
                <w:rFonts w:ascii="Arial" w:eastAsia="TimesNewRomanPSMT" w:hAnsi="Arial" w:cs="Arial"/>
                <w:bCs/>
              </w:rPr>
              <w:t>Место и начин испоруке</w:t>
            </w:r>
          </w:p>
          <w:p w:rsidR="00221C6F" w:rsidRDefault="00221C6F">
            <w:pPr>
              <w:jc w:val="both"/>
              <w:rPr>
                <w:rFonts w:ascii="Arial" w:eastAsia="TimesNewRomanPSMT" w:hAnsi="Arial" w:cs="Arial"/>
                <w:bCs/>
              </w:rPr>
            </w:pPr>
          </w:p>
        </w:tc>
        <w:tc>
          <w:tcPr>
            <w:tcW w:w="3344"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Cs/>
              </w:rPr>
            </w:pPr>
          </w:p>
        </w:tc>
      </w:tr>
    </w:tbl>
    <w:p w:rsidR="00221C6F" w:rsidRDefault="00221C6F">
      <w:pPr>
        <w:ind w:left="720" w:firstLine="720"/>
        <w:jc w:val="both"/>
      </w:pPr>
    </w:p>
    <w:p w:rsidR="00720966" w:rsidRDefault="00720966">
      <w:pPr>
        <w:ind w:left="720" w:firstLine="720"/>
        <w:jc w:val="both"/>
      </w:pPr>
    </w:p>
    <w:p w:rsidR="00720966" w:rsidRPr="00720966" w:rsidRDefault="00720966">
      <w:pPr>
        <w:ind w:left="720" w:firstLine="720"/>
        <w:jc w:val="both"/>
        <w:rPr>
          <w:b/>
        </w:rPr>
      </w:pPr>
      <w:r w:rsidRPr="00720966">
        <w:rPr>
          <w:b/>
        </w:rPr>
        <w:t>Структура цене:</w:t>
      </w:r>
    </w:p>
    <w:p w:rsidR="00720966" w:rsidRDefault="00720966">
      <w:pPr>
        <w:ind w:left="720"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5244"/>
        <w:gridCol w:w="1843"/>
        <w:gridCol w:w="1621"/>
      </w:tblGrid>
      <w:tr w:rsidR="00720966" w:rsidRPr="004B7DA4" w:rsidTr="004B7DA4">
        <w:tc>
          <w:tcPr>
            <w:tcW w:w="534" w:type="dxa"/>
          </w:tcPr>
          <w:p w:rsidR="00720966" w:rsidRPr="004B7DA4" w:rsidRDefault="00720966" w:rsidP="004B7DA4">
            <w:pPr>
              <w:jc w:val="both"/>
              <w:rPr>
                <w:iCs/>
              </w:rPr>
            </w:pPr>
          </w:p>
        </w:tc>
        <w:tc>
          <w:tcPr>
            <w:tcW w:w="5244" w:type="dxa"/>
          </w:tcPr>
          <w:p w:rsidR="00720966" w:rsidRPr="004B7DA4" w:rsidRDefault="00720966" w:rsidP="004B7DA4">
            <w:pPr>
              <w:jc w:val="both"/>
              <w:rPr>
                <w:iCs/>
              </w:rPr>
            </w:pPr>
            <w:r w:rsidRPr="004B7DA4">
              <w:rPr>
                <w:iCs/>
              </w:rPr>
              <w:t>Назив целине техничке документације</w:t>
            </w:r>
          </w:p>
        </w:tc>
        <w:tc>
          <w:tcPr>
            <w:tcW w:w="1843" w:type="dxa"/>
          </w:tcPr>
          <w:p w:rsidR="00720966" w:rsidRPr="004B7DA4" w:rsidRDefault="00720966" w:rsidP="004B7DA4">
            <w:pPr>
              <w:jc w:val="both"/>
              <w:rPr>
                <w:iCs/>
              </w:rPr>
            </w:pPr>
            <w:r w:rsidRPr="004B7DA4">
              <w:rPr>
                <w:iCs/>
              </w:rPr>
              <w:t>РСД без ПДВ</w:t>
            </w:r>
          </w:p>
        </w:tc>
        <w:tc>
          <w:tcPr>
            <w:tcW w:w="1621" w:type="dxa"/>
          </w:tcPr>
          <w:p w:rsidR="00720966" w:rsidRPr="004B7DA4" w:rsidRDefault="00720966" w:rsidP="004B7DA4">
            <w:pPr>
              <w:jc w:val="both"/>
              <w:rPr>
                <w:iCs/>
              </w:rPr>
            </w:pPr>
            <w:r w:rsidRPr="004B7DA4">
              <w:rPr>
                <w:iCs/>
              </w:rPr>
              <w:t>РСД са ПДВ</w:t>
            </w:r>
          </w:p>
        </w:tc>
      </w:tr>
      <w:tr w:rsidR="00720966" w:rsidRPr="004B7DA4" w:rsidTr="004B7DA4">
        <w:trPr>
          <w:trHeight w:val="774"/>
        </w:trPr>
        <w:tc>
          <w:tcPr>
            <w:tcW w:w="534" w:type="dxa"/>
          </w:tcPr>
          <w:p w:rsidR="00720966" w:rsidRPr="004B7DA4" w:rsidRDefault="00720966" w:rsidP="004B7DA4">
            <w:pPr>
              <w:jc w:val="both"/>
              <w:rPr>
                <w:iCs/>
              </w:rPr>
            </w:pPr>
            <w:r w:rsidRPr="004B7DA4">
              <w:rPr>
                <w:iCs/>
              </w:rPr>
              <w:t>1.</w:t>
            </w:r>
          </w:p>
        </w:tc>
        <w:tc>
          <w:tcPr>
            <w:tcW w:w="5244" w:type="dxa"/>
          </w:tcPr>
          <w:p w:rsidR="00720966" w:rsidRPr="004B7DA4" w:rsidRDefault="00720966" w:rsidP="004B7DA4">
            <w:pPr>
              <w:pStyle w:val="ListParagraph"/>
              <w:suppressAutoHyphens w:val="0"/>
              <w:spacing w:after="200" w:line="240" w:lineRule="auto"/>
              <w:ind w:left="0"/>
              <w:contextualSpacing/>
              <w:jc w:val="both"/>
              <w:rPr>
                <w:iCs/>
                <w:sz w:val="20"/>
                <w:szCs w:val="20"/>
              </w:rPr>
            </w:pPr>
            <w:r w:rsidRPr="004B7DA4">
              <w:rPr>
                <w:sz w:val="20"/>
                <w:szCs w:val="20"/>
                <w:lang w:val="sr-Latn-CS"/>
              </w:rPr>
              <w:t>Израда „Пројекта за Извођење</w:t>
            </w:r>
            <w:r w:rsidRPr="004B7DA4">
              <w:rPr>
                <w:i/>
                <w:sz w:val="20"/>
                <w:szCs w:val="20"/>
                <w:lang w:val="sr-Latn-CS"/>
              </w:rPr>
              <w:t>“</w:t>
            </w:r>
            <w:r w:rsidRPr="004B7DA4">
              <w:rPr>
                <w:sz w:val="20"/>
                <w:szCs w:val="20"/>
                <w:lang w:val="sr-Latn-CS"/>
              </w:rPr>
              <w:t xml:space="preserve"> реконструкције и адаптације блока Хидротерапије укупне бруто површине око 790м</w:t>
            </w:r>
            <w:r w:rsidRPr="004B7DA4">
              <w:rPr>
                <w:sz w:val="20"/>
                <w:szCs w:val="20"/>
                <w:vertAlign w:val="superscript"/>
                <w:lang w:val="sr-Latn-CS"/>
              </w:rPr>
              <w:t>2</w:t>
            </w:r>
            <w:r w:rsidRPr="004B7DA4">
              <w:rPr>
                <w:sz w:val="20"/>
                <w:szCs w:val="20"/>
                <w:lang w:val="sr-Latn-CS"/>
              </w:rPr>
              <w:t>.</w:t>
            </w:r>
          </w:p>
        </w:tc>
        <w:tc>
          <w:tcPr>
            <w:tcW w:w="1843" w:type="dxa"/>
          </w:tcPr>
          <w:p w:rsidR="00720966" w:rsidRPr="004B7DA4" w:rsidRDefault="00720966" w:rsidP="004B7DA4">
            <w:pPr>
              <w:jc w:val="both"/>
              <w:rPr>
                <w:iCs/>
              </w:rPr>
            </w:pPr>
          </w:p>
        </w:tc>
        <w:tc>
          <w:tcPr>
            <w:tcW w:w="1621" w:type="dxa"/>
          </w:tcPr>
          <w:p w:rsidR="00720966" w:rsidRPr="004B7DA4" w:rsidRDefault="00720966" w:rsidP="004B7DA4">
            <w:pPr>
              <w:jc w:val="both"/>
              <w:rPr>
                <w:iCs/>
              </w:rPr>
            </w:pPr>
          </w:p>
        </w:tc>
      </w:tr>
      <w:tr w:rsidR="00720966" w:rsidRPr="004B7DA4" w:rsidTr="004B7DA4">
        <w:tc>
          <w:tcPr>
            <w:tcW w:w="534" w:type="dxa"/>
          </w:tcPr>
          <w:p w:rsidR="00720966" w:rsidRPr="004B7DA4" w:rsidRDefault="00720966" w:rsidP="004B7DA4">
            <w:pPr>
              <w:jc w:val="both"/>
              <w:rPr>
                <w:iCs/>
              </w:rPr>
            </w:pPr>
            <w:r w:rsidRPr="004B7DA4">
              <w:rPr>
                <w:iCs/>
              </w:rPr>
              <w:t>2.</w:t>
            </w:r>
          </w:p>
        </w:tc>
        <w:tc>
          <w:tcPr>
            <w:tcW w:w="5244" w:type="dxa"/>
          </w:tcPr>
          <w:p w:rsidR="00720966" w:rsidRPr="004B7DA4" w:rsidRDefault="00720966" w:rsidP="004B7DA4">
            <w:pPr>
              <w:pStyle w:val="ListParagraph"/>
              <w:suppressAutoHyphens w:val="0"/>
              <w:spacing w:after="200" w:line="240" w:lineRule="auto"/>
              <w:ind w:left="0"/>
              <w:contextualSpacing/>
              <w:jc w:val="both"/>
              <w:rPr>
                <w:iCs/>
                <w:sz w:val="20"/>
                <w:szCs w:val="20"/>
              </w:rPr>
            </w:pPr>
            <w:r w:rsidRPr="004B7DA4">
              <w:rPr>
                <w:sz w:val="20"/>
                <w:szCs w:val="20"/>
                <w:lang w:val="sr-Latn-CS"/>
              </w:rPr>
              <w:t>Израда „Пројекта за Извођење“  реконструкције и адаптације базенског блока у приземљу, са припадајућим просторијама, укупне површине око 380м2 и реконструкције и адаптације улазног хоридора са чекаоницама, санитарним просторијама, ординацијама, продавницом, рецепцијом – све укупне површине око 500м2 – Позиција 2. Укупне површине 880м2.</w:t>
            </w:r>
          </w:p>
        </w:tc>
        <w:tc>
          <w:tcPr>
            <w:tcW w:w="1843" w:type="dxa"/>
          </w:tcPr>
          <w:p w:rsidR="00720966" w:rsidRPr="004B7DA4" w:rsidRDefault="00720966" w:rsidP="004B7DA4">
            <w:pPr>
              <w:jc w:val="both"/>
              <w:rPr>
                <w:iCs/>
              </w:rPr>
            </w:pPr>
          </w:p>
        </w:tc>
        <w:tc>
          <w:tcPr>
            <w:tcW w:w="1621" w:type="dxa"/>
          </w:tcPr>
          <w:p w:rsidR="00720966" w:rsidRPr="004B7DA4" w:rsidRDefault="00720966" w:rsidP="004B7DA4">
            <w:pPr>
              <w:jc w:val="both"/>
              <w:rPr>
                <w:iCs/>
              </w:rPr>
            </w:pPr>
          </w:p>
        </w:tc>
      </w:tr>
      <w:tr w:rsidR="00720966" w:rsidRPr="004B7DA4" w:rsidTr="004B7DA4">
        <w:tc>
          <w:tcPr>
            <w:tcW w:w="534" w:type="dxa"/>
          </w:tcPr>
          <w:p w:rsidR="00720966" w:rsidRPr="004B7DA4" w:rsidRDefault="00720966" w:rsidP="004B7DA4">
            <w:pPr>
              <w:jc w:val="both"/>
              <w:rPr>
                <w:iCs/>
              </w:rPr>
            </w:pPr>
            <w:r w:rsidRPr="004B7DA4">
              <w:rPr>
                <w:iCs/>
              </w:rPr>
              <w:t>3.</w:t>
            </w:r>
          </w:p>
        </w:tc>
        <w:tc>
          <w:tcPr>
            <w:tcW w:w="5244" w:type="dxa"/>
          </w:tcPr>
          <w:p w:rsidR="00720966" w:rsidRPr="004B7DA4" w:rsidRDefault="00720966" w:rsidP="004B7DA4">
            <w:pPr>
              <w:jc w:val="both"/>
              <w:rPr>
                <w:iCs/>
                <w:sz w:val="20"/>
                <w:szCs w:val="20"/>
              </w:rPr>
            </w:pPr>
            <w:r w:rsidRPr="004B7DA4">
              <w:rPr>
                <w:sz w:val="20"/>
                <w:szCs w:val="20"/>
                <w:lang w:val="sr-Latn-CS"/>
              </w:rPr>
              <w:t>Израда „Пројекта за Извођење“  реконструкције и адаптације блока Кинези терапије бруто површине око 1060м2. Блок Кинези терапије се састоји од три нивоа. На свим нивоима су Кинези сале и пратеће просторије. Кинези сале је потребно адаптирати у складу са потребама коришћења особа са инвалидитетом и модерним тенденцијама у савременим светским рехабилитационим центрима. Пратеће просторије реконструсати тако да чине функционалну целину са просторијама за кинези терапију</w:t>
            </w:r>
          </w:p>
        </w:tc>
        <w:tc>
          <w:tcPr>
            <w:tcW w:w="1843" w:type="dxa"/>
          </w:tcPr>
          <w:p w:rsidR="00720966" w:rsidRPr="004B7DA4" w:rsidRDefault="00720966" w:rsidP="004B7DA4">
            <w:pPr>
              <w:jc w:val="both"/>
              <w:rPr>
                <w:iCs/>
              </w:rPr>
            </w:pPr>
          </w:p>
        </w:tc>
        <w:tc>
          <w:tcPr>
            <w:tcW w:w="1621" w:type="dxa"/>
          </w:tcPr>
          <w:p w:rsidR="00720966" w:rsidRPr="004B7DA4" w:rsidRDefault="00720966" w:rsidP="004B7DA4">
            <w:pPr>
              <w:jc w:val="both"/>
              <w:rPr>
                <w:iCs/>
              </w:rPr>
            </w:pPr>
          </w:p>
        </w:tc>
      </w:tr>
      <w:tr w:rsidR="00720966" w:rsidRPr="004B7DA4" w:rsidTr="004B7DA4">
        <w:tc>
          <w:tcPr>
            <w:tcW w:w="534" w:type="dxa"/>
          </w:tcPr>
          <w:p w:rsidR="00720966" w:rsidRPr="004B7DA4" w:rsidRDefault="00720966" w:rsidP="004B7DA4">
            <w:pPr>
              <w:jc w:val="both"/>
              <w:rPr>
                <w:iCs/>
              </w:rPr>
            </w:pPr>
            <w:r w:rsidRPr="004B7DA4">
              <w:rPr>
                <w:iCs/>
              </w:rPr>
              <w:lastRenderedPageBreak/>
              <w:t>4.</w:t>
            </w:r>
          </w:p>
        </w:tc>
        <w:tc>
          <w:tcPr>
            <w:tcW w:w="5244" w:type="dxa"/>
          </w:tcPr>
          <w:p w:rsidR="00720966" w:rsidRPr="004B7DA4" w:rsidRDefault="00720966" w:rsidP="004B7DA4">
            <w:pPr>
              <w:pStyle w:val="ListParagraph"/>
              <w:suppressAutoHyphens w:val="0"/>
              <w:spacing w:after="200" w:line="240" w:lineRule="auto"/>
              <w:ind w:left="0"/>
              <w:contextualSpacing/>
              <w:jc w:val="both"/>
              <w:rPr>
                <w:iCs/>
                <w:sz w:val="20"/>
                <w:szCs w:val="20"/>
              </w:rPr>
            </w:pPr>
            <w:r w:rsidRPr="004B7DA4">
              <w:rPr>
                <w:sz w:val="20"/>
                <w:szCs w:val="20"/>
                <w:lang w:val="sr-Latn-CS"/>
              </w:rPr>
              <w:t xml:space="preserve">Израда „Пројекта за Извођење“ санације Главне фасаде, „Пројекат за Извођење“ предње фасаде објекта са елаборатом енергетске ефикасности. У консултацијама са Заводом за заштиту споменика културе израдити пројекат фасаде укупне површине око 520м2. </w:t>
            </w:r>
          </w:p>
        </w:tc>
        <w:tc>
          <w:tcPr>
            <w:tcW w:w="1843" w:type="dxa"/>
          </w:tcPr>
          <w:p w:rsidR="00720966" w:rsidRPr="004B7DA4" w:rsidRDefault="00720966" w:rsidP="004B7DA4">
            <w:pPr>
              <w:jc w:val="both"/>
              <w:rPr>
                <w:iCs/>
              </w:rPr>
            </w:pPr>
          </w:p>
        </w:tc>
        <w:tc>
          <w:tcPr>
            <w:tcW w:w="1621" w:type="dxa"/>
          </w:tcPr>
          <w:p w:rsidR="00720966" w:rsidRPr="004B7DA4" w:rsidRDefault="00720966" w:rsidP="004B7DA4">
            <w:pPr>
              <w:jc w:val="both"/>
              <w:rPr>
                <w:iCs/>
              </w:rPr>
            </w:pPr>
          </w:p>
        </w:tc>
      </w:tr>
      <w:tr w:rsidR="00720966" w:rsidRPr="004B7DA4" w:rsidTr="004B7DA4">
        <w:tc>
          <w:tcPr>
            <w:tcW w:w="534" w:type="dxa"/>
          </w:tcPr>
          <w:p w:rsidR="00720966" w:rsidRPr="004B7DA4" w:rsidRDefault="00720966" w:rsidP="004B7DA4">
            <w:pPr>
              <w:jc w:val="both"/>
              <w:rPr>
                <w:iCs/>
              </w:rPr>
            </w:pPr>
          </w:p>
        </w:tc>
        <w:tc>
          <w:tcPr>
            <w:tcW w:w="5244" w:type="dxa"/>
          </w:tcPr>
          <w:p w:rsidR="00720966" w:rsidRPr="004B7DA4" w:rsidRDefault="00720966" w:rsidP="004B7DA4">
            <w:pPr>
              <w:jc w:val="right"/>
              <w:rPr>
                <w:iCs/>
              </w:rPr>
            </w:pPr>
            <w:r w:rsidRPr="004B7DA4">
              <w:rPr>
                <w:iCs/>
              </w:rPr>
              <w:t>УКУПНО:</w:t>
            </w:r>
          </w:p>
        </w:tc>
        <w:tc>
          <w:tcPr>
            <w:tcW w:w="1843" w:type="dxa"/>
          </w:tcPr>
          <w:p w:rsidR="00720966" w:rsidRPr="004B7DA4" w:rsidRDefault="00720966" w:rsidP="004B7DA4">
            <w:pPr>
              <w:jc w:val="both"/>
              <w:rPr>
                <w:iCs/>
              </w:rPr>
            </w:pPr>
          </w:p>
        </w:tc>
        <w:tc>
          <w:tcPr>
            <w:tcW w:w="1621" w:type="dxa"/>
          </w:tcPr>
          <w:p w:rsidR="00720966" w:rsidRPr="004B7DA4" w:rsidRDefault="00720966" w:rsidP="004B7DA4">
            <w:pPr>
              <w:jc w:val="both"/>
              <w:rPr>
                <w:iCs/>
              </w:rPr>
            </w:pPr>
          </w:p>
        </w:tc>
      </w:tr>
    </w:tbl>
    <w:p w:rsidR="00720966" w:rsidRDefault="00720966" w:rsidP="00720966">
      <w:pPr>
        <w:jc w:val="both"/>
      </w:pPr>
    </w:p>
    <w:p w:rsidR="00720966" w:rsidRDefault="00720966">
      <w:pPr>
        <w:ind w:left="720" w:firstLine="720"/>
        <w:jc w:val="both"/>
      </w:pPr>
    </w:p>
    <w:p w:rsidR="00720966" w:rsidRDefault="00720966">
      <w:pPr>
        <w:ind w:left="720" w:firstLine="720"/>
        <w:jc w:val="both"/>
      </w:pPr>
    </w:p>
    <w:p w:rsidR="00720966" w:rsidRPr="00720966" w:rsidRDefault="00720966">
      <w:pPr>
        <w:ind w:left="720" w:firstLine="720"/>
        <w:jc w:val="both"/>
      </w:pPr>
    </w:p>
    <w:p w:rsidR="00221C6F" w:rsidRDefault="00221C6F">
      <w:pPr>
        <w:ind w:left="720" w:firstLine="720"/>
        <w:jc w:val="both"/>
        <w:rPr>
          <w:rFonts w:eastAsia="TimesNewRomanPSMT"/>
          <w:bCs/>
        </w:rPr>
      </w:pPr>
    </w:p>
    <w:p w:rsidR="00221C6F" w:rsidRDefault="00221C6F">
      <w:pPr>
        <w:ind w:left="720" w:firstLine="720"/>
        <w:jc w:val="both"/>
        <w:rPr>
          <w:rFonts w:eastAsia="TimesNewRomanPSMT"/>
          <w:bCs/>
        </w:rPr>
      </w:pPr>
    </w:p>
    <w:p w:rsidR="00221C6F" w:rsidRDefault="00221C6F">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221C6F" w:rsidRDefault="00221C6F">
      <w:pPr>
        <w:ind w:left="2880" w:firstLine="720"/>
        <w:jc w:val="both"/>
        <w:rPr>
          <w:rFonts w:eastAsia="TimesNewRomanPS-BoldMT"/>
          <w:b/>
          <w:bCs/>
          <w:i/>
          <w:iCs/>
          <w:color w:val="002060"/>
        </w:rPr>
      </w:pPr>
      <w:r>
        <w:rPr>
          <w:rFonts w:eastAsia="TimesNewRomanPSMT"/>
          <w:bCs/>
        </w:rPr>
        <w:t xml:space="preserve">    М. П. </w:t>
      </w:r>
    </w:p>
    <w:p w:rsidR="00221C6F" w:rsidRDefault="00221C6F">
      <w:pPr>
        <w:jc w:val="both"/>
        <w:rPr>
          <w:rFonts w:eastAsia="TimesNewRomanPS-BoldMT"/>
          <w:b/>
          <w:bCs/>
          <w:i/>
          <w:iCs/>
          <w:color w:val="002060"/>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t>________________________________</w:t>
      </w:r>
    </w:p>
    <w:p w:rsidR="00221C6F" w:rsidRDefault="00221C6F">
      <w:pPr>
        <w:jc w:val="both"/>
        <w:rPr>
          <w:rFonts w:eastAsia="TimesNewRomanPS-BoldMT"/>
          <w:b/>
          <w:bCs/>
          <w:i/>
          <w:iCs/>
          <w:color w:val="002060"/>
        </w:rPr>
      </w:pPr>
    </w:p>
    <w:p w:rsidR="00221C6F" w:rsidRDefault="00221C6F">
      <w:pPr>
        <w:jc w:val="both"/>
        <w:rPr>
          <w:rFonts w:eastAsia="TimesNewRomanPS-BoldMT"/>
          <w:b/>
          <w:bCs/>
          <w:i/>
          <w:iCs/>
          <w:color w:val="002060"/>
        </w:rPr>
      </w:pPr>
    </w:p>
    <w:p w:rsidR="00221C6F" w:rsidRDefault="00221C6F">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221C6F" w:rsidRDefault="00221C6F">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221C6F" w:rsidRDefault="00221C6F">
      <w:pPr>
        <w:jc w:val="both"/>
        <w:rPr>
          <w:rFonts w:ascii="Arial" w:hAnsi="Arial" w:cs="Arial"/>
          <w:i/>
          <w:iCs/>
        </w:rPr>
      </w:pPr>
      <w:r>
        <w:rPr>
          <w:rFonts w:ascii="Arial" w:hAnsi="Arial" w:cs="Arial"/>
          <w:i/>
          <w:iCs/>
        </w:rPr>
        <w:t>Уколико је предмет јавне набавке обликован у више партија, понуђачи ће попуњавати образац понуде за сваку партију посебно.</w:t>
      </w:r>
    </w:p>
    <w:p w:rsidR="00221C6F" w:rsidRDefault="00221C6F">
      <w:pPr>
        <w:jc w:val="both"/>
        <w:rPr>
          <w:rFonts w:ascii="Arial" w:hAnsi="Arial" w:cs="Arial"/>
          <w:b/>
          <w:i/>
          <w:iCs/>
          <w:color w:val="FF0000"/>
        </w:rPr>
      </w:pPr>
    </w:p>
    <w:p w:rsidR="00C9021C" w:rsidRDefault="00C9021C">
      <w:pPr>
        <w:jc w:val="both"/>
        <w:rPr>
          <w:rFonts w:ascii="Arial" w:hAnsi="Arial" w:cs="Arial"/>
          <w:b/>
          <w:i/>
          <w:iCs/>
          <w:color w:val="FF0000"/>
        </w:rPr>
      </w:pPr>
    </w:p>
    <w:p w:rsidR="00C9021C" w:rsidRPr="00BF53FE" w:rsidRDefault="00C9021C">
      <w:pPr>
        <w:jc w:val="both"/>
        <w:rPr>
          <w:rFonts w:ascii="Arial" w:hAnsi="Arial" w:cs="Arial"/>
          <w:b/>
          <w:i/>
          <w:iCs/>
          <w:color w:val="FF0000"/>
        </w:rPr>
      </w:pPr>
    </w:p>
    <w:p w:rsidR="00221C6F" w:rsidRDefault="00221C6F">
      <w:pPr>
        <w:rPr>
          <w:rFonts w:ascii="Arial" w:hAnsi="Arial" w:cs="Arial"/>
          <w:b/>
          <w:bCs/>
          <w:i/>
          <w:iCs/>
        </w:rPr>
      </w:pPr>
    </w:p>
    <w:p w:rsidR="00221C6F" w:rsidRDefault="00221C6F">
      <w:pPr>
        <w:rPr>
          <w:rFonts w:ascii="Arial" w:hAnsi="Arial" w:cs="Arial"/>
          <w:b/>
          <w:bCs/>
          <w:i/>
          <w:iCs/>
        </w:rPr>
      </w:pPr>
    </w:p>
    <w:p w:rsidR="00221C6F" w:rsidRPr="00B21BCC" w:rsidRDefault="00221C6F">
      <w:pPr>
        <w:rPr>
          <w:rFonts w:ascii="Arial" w:hAnsi="Arial" w:cs="Arial"/>
          <w:b/>
          <w:bCs/>
          <w:i/>
          <w:iCs/>
          <w:lang w:val="ru-RU"/>
        </w:rPr>
      </w:pPr>
    </w:p>
    <w:p w:rsidR="00221C6F" w:rsidRPr="00B21BCC" w:rsidRDefault="00720966">
      <w:pPr>
        <w:rPr>
          <w:rFonts w:ascii="Arial" w:hAnsi="Arial" w:cs="Arial"/>
          <w:b/>
          <w:bCs/>
          <w:i/>
          <w:iCs/>
          <w:lang w:val="ru-RU"/>
        </w:rPr>
      </w:pPr>
      <w:r>
        <w:rPr>
          <w:rFonts w:ascii="Arial" w:hAnsi="Arial" w:cs="Arial"/>
          <w:b/>
          <w:bCs/>
          <w:i/>
          <w:iCs/>
          <w:lang w:val="ru-RU"/>
        </w:rPr>
        <w:br w:type="page"/>
      </w:r>
    </w:p>
    <w:p w:rsidR="00221C6F" w:rsidRPr="00B21BCC" w:rsidRDefault="00221C6F">
      <w:pPr>
        <w:rPr>
          <w:rFonts w:ascii="Arial" w:hAnsi="Arial" w:cs="Arial"/>
          <w:b/>
          <w:bCs/>
          <w:i/>
          <w:iCs/>
          <w:lang w:val="ru-RU"/>
        </w:rPr>
      </w:pPr>
    </w:p>
    <w:p w:rsidR="00221C6F" w:rsidRDefault="00221C6F">
      <w:pPr>
        <w:shd w:val="clear" w:color="auto" w:fill="C6D9F1"/>
        <w:jc w:val="center"/>
        <w:rPr>
          <w:rFonts w:ascii="Arial" w:hAnsi="Arial" w:cs="Arial"/>
          <w:b/>
          <w:bCs/>
          <w:i/>
          <w:iCs/>
          <w:sz w:val="28"/>
          <w:szCs w:val="28"/>
        </w:rPr>
      </w:pPr>
      <w:r>
        <w:rPr>
          <w:rFonts w:ascii="Arial" w:hAnsi="Arial" w:cs="Arial"/>
          <w:b/>
          <w:bCs/>
          <w:i/>
          <w:iCs/>
          <w:sz w:val="28"/>
          <w:szCs w:val="28"/>
        </w:rPr>
        <w:t>VIII МОДЕЛ УГОВОРА</w:t>
      </w:r>
    </w:p>
    <w:p w:rsidR="00221C6F" w:rsidRDefault="00221C6F">
      <w:pPr>
        <w:shd w:val="clear" w:color="auto" w:fill="C6D9F1"/>
        <w:jc w:val="center"/>
        <w:rPr>
          <w:rFonts w:ascii="Arial" w:hAnsi="Arial" w:cs="Arial"/>
          <w:b/>
          <w:bCs/>
          <w:i/>
          <w:iCs/>
          <w:sz w:val="28"/>
          <w:szCs w:val="28"/>
        </w:rPr>
      </w:pPr>
    </w:p>
    <w:p w:rsidR="00221C6F" w:rsidRDefault="00221C6F">
      <w:pPr>
        <w:jc w:val="center"/>
        <w:rPr>
          <w:rFonts w:ascii="Arial" w:hAnsi="Arial" w:cs="Arial"/>
          <w:b/>
          <w:bCs/>
          <w:i/>
          <w:iCs/>
        </w:rPr>
      </w:pPr>
    </w:p>
    <w:p w:rsidR="00221C6F" w:rsidRDefault="00221C6F" w:rsidP="00A651BB">
      <w:pPr>
        <w:jc w:val="center"/>
        <w:rPr>
          <w:rFonts w:ascii="Arial" w:hAnsi="Arial" w:cs="Arial"/>
          <w:b/>
          <w:bCs/>
          <w:i/>
          <w:iCs/>
        </w:rPr>
      </w:pPr>
      <w:r>
        <w:rPr>
          <w:rFonts w:ascii="Arial" w:hAnsi="Arial" w:cs="Arial"/>
          <w:b/>
          <w:bCs/>
          <w:i/>
          <w:iCs/>
        </w:rPr>
        <w:t xml:space="preserve">УГОВОР </w:t>
      </w:r>
      <w:r w:rsidR="00720966">
        <w:rPr>
          <w:rFonts w:ascii="Arial" w:hAnsi="Arial" w:cs="Arial"/>
          <w:b/>
          <w:bCs/>
          <w:i/>
          <w:iCs/>
        </w:rPr>
        <w:t>ЗА</w:t>
      </w:r>
    </w:p>
    <w:p w:rsidR="00221C6F" w:rsidRDefault="00720966" w:rsidP="00720966">
      <w:pPr>
        <w:rPr>
          <w:rFonts w:ascii="Arial" w:hAnsi="Arial" w:cs="Arial"/>
          <w:i/>
          <w:iCs/>
        </w:rPr>
      </w:pPr>
      <w:r w:rsidRPr="00130316">
        <w:t xml:space="preserve">услуге израде </w:t>
      </w:r>
      <w:r w:rsidRPr="00130316">
        <w:rPr>
          <w:lang w:val="sr-Latn-CS"/>
        </w:rPr>
        <w:t>Израда пројектно-техничке документације за потребе инвестиционог одржавања објеката у Институту за рехабилитацију, „Пројекта за Извођење</w:t>
      </w:r>
      <w:r w:rsidRPr="00130316">
        <w:t>“</w:t>
      </w:r>
      <w:r w:rsidRPr="00130316">
        <w:rPr>
          <w:i/>
          <w:lang w:val="sr-Latn-CS"/>
        </w:rPr>
        <w:t xml:space="preserve"> </w:t>
      </w:r>
      <w:r w:rsidRPr="00130316">
        <w:rPr>
          <w:lang w:val="sr-Latn-CS"/>
        </w:rPr>
        <w:t xml:space="preserve">свих </w:t>
      </w:r>
      <w:r w:rsidRPr="00130316">
        <w:t>врста</w:t>
      </w:r>
      <w:r w:rsidRPr="00130316">
        <w:rPr>
          <w:lang w:val="sr-Latn-CS"/>
        </w:rPr>
        <w:t xml:space="preserve"> радова за адаптацију, реконструкцију и санацију објекта: </w:t>
      </w:r>
      <w:r w:rsidRPr="00130316">
        <w:rPr>
          <w:b/>
          <w:lang w:val="sr-Latn-CS"/>
        </w:rPr>
        <w:t xml:space="preserve">Стационар </w:t>
      </w:r>
      <w:r w:rsidRPr="00130316">
        <w:rPr>
          <w:b/>
        </w:rPr>
        <w:t>I</w:t>
      </w:r>
      <w:r w:rsidRPr="00130316">
        <w:rPr>
          <w:b/>
          <w:lang w:val="sr-Latn-CS"/>
        </w:rPr>
        <w:t xml:space="preserve"> у Селтерс бањи – Младеновац“</w:t>
      </w:r>
      <w:r w:rsidRPr="00130316">
        <w:rPr>
          <w:lang w:val="sr-Latn-CS"/>
        </w:rPr>
        <w:t>.</w:t>
      </w:r>
    </w:p>
    <w:p w:rsidR="00221C6F" w:rsidRDefault="00221C6F">
      <w:pPr>
        <w:rPr>
          <w:rFonts w:ascii="Arial" w:hAnsi="Arial" w:cs="Arial"/>
          <w:i/>
          <w:iCs/>
        </w:rPr>
      </w:pPr>
    </w:p>
    <w:p w:rsidR="00720966" w:rsidRDefault="00720966" w:rsidP="00720966">
      <w:pPr>
        <w:widowControl w:val="0"/>
        <w:autoSpaceDE w:val="0"/>
        <w:autoSpaceDN w:val="0"/>
        <w:adjustRightInd w:val="0"/>
      </w:pPr>
      <w:r w:rsidRPr="006E6C69">
        <w:t>Уговорне стране:</w:t>
      </w:r>
    </w:p>
    <w:p w:rsidR="00720966" w:rsidRPr="006E6C69" w:rsidRDefault="00720966" w:rsidP="00720966">
      <w:pPr>
        <w:widowControl w:val="0"/>
        <w:autoSpaceDE w:val="0"/>
        <w:autoSpaceDN w:val="0"/>
        <w:adjustRightInd w:val="0"/>
      </w:pPr>
    </w:p>
    <w:p w:rsidR="00720966" w:rsidRPr="006E6C69" w:rsidRDefault="00720966" w:rsidP="00720966">
      <w:pPr>
        <w:widowControl w:val="0"/>
        <w:autoSpaceDE w:val="0"/>
        <w:autoSpaceDN w:val="0"/>
        <w:adjustRightInd w:val="0"/>
        <w:spacing w:line="266" w:lineRule="exact"/>
      </w:pPr>
    </w:p>
    <w:p w:rsidR="00720966" w:rsidRPr="009150E3" w:rsidRDefault="00720966" w:rsidP="00720966">
      <w:pPr>
        <w:rPr>
          <w:b/>
        </w:rPr>
      </w:pPr>
      <w:r w:rsidRPr="006E6C69">
        <w:rPr>
          <w:b/>
          <w:bCs/>
        </w:rPr>
        <w:t>НАРУЧИЛАЦ:</w:t>
      </w:r>
      <w:r w:rsidRPr="006E6C69">
        <w:tab/>
      </w:r>
      <w:r w:rsidRPr="009150E3">
        <w:rPr>
          <w:b/>
          <w:lang w:val="sr-Cyrl-CS"/>
        </w:rPr>
        <w:t xml:space="preserve">Институт за рехабилитацију, Београд, Сокобањска 17, </w:t>
      </w:r>
    </w:p>
    <w:p w:rsidR="00720966" w:rsidRPr="009150E3" w:rsidRDefault="00720966" w:rsidP="00720966">
      <w:pPr>
        <w:ind w:left="1440" w:firstLine="720"/>
      </w:pPr>
      <w:r w:rsidRPr="009150E3">
        <w:rPr>
          <w:bCs/>
          <w:lang w:val="sr-Cyrl-CS"/>
        </w:rPr>
        <w:t>Шифра делатности</w:t>
      </w:r>
      <w:r w:rsidRPr="009150E3">
        <w:rPr>
          <w:b/>
          <w:bCs/>
          <w:lang w:val="sr-Cyrl-CS"/>
        </w:rPr>
        <w:t xml:space="preserve"> </w:t>
      </w:r>
      <w:r w:rsidRPr="009150E3">
        <w:rPr>
          <w:lang w:val="sr-Cyrl-CS"/>
        </w:rPr>
        <w:t xml:space="preserve">: </w:t>
      </w:r>
      <w:r w:rsidRPr="009150E3">
        <w:t>85141</w:t>
      </w:r>
    </w:p>
    <w:p w:rsidR="00720966" w:rsidRPr="009150E3" w:rsidRDefault="00720966" w:rsidP="00720966">
      <w:pPr>
        <w:ind w:left="1440" w:firstLine="720"/>
      </w:pPr>
      <w:r w:rsidRPr="009150E3">
        <w:rPr>
          <w:lang w:val="sr-Cyrl-CS"/>
        </w:rPr>
        <w:t xml:space="preserve">Матични број предузећа: </w:t>
      </w:r>
      <w:r w:rsidRPr="009150E3">
        <w:t>07050844</w:t>
      </w:r>
    </w:p>
    <w:p w:rsidR="00720966" w:rsidRPr="009150E3" w:rsidRDefault="00720966" w:rsidP="00720966">
      <w:pPr>
        <w:ind w:left="1440" w:firstLine="720"/>
      </w:pPr>
      <w:r w:rsidRPr="009150E3">
        <w:rPr>
          <w:lang w:val="sr-Cyrl-CS"/>
        </w:rPr>
        <w:t>ПИБ</w:t>
      </w:r>
      <w:r w:rsidRPr="009150E3">
        <w:t>: 101962711</w:t>
      </w:r>
    </w:p>
    <w:p w:rsidR="00720966" w:rsidRPr="007D066D" w:rsidRDefault="00720966" w:rsidP="00720966">
      <w:pPr>
        <w:ind w:left="1440" w:firstLine="720"/>
      </w:pPr>
      <w:r w:rsidRPr="009150E3">
        <w:rPr>
          <w:lang w:val="sr-Cyrl-CS"/>
        </w:rPr>
        <w:t xml:space="preserve">Текући рачун: </w:t>
      </w:r>
      <w:r w:rsidRPr="009150E3">
        <w:t xml:space="preserve">840-657661-28 </w:t>
      </w:r>
      <w:r w:rsidRPr="009150E3">
        <w:rPr>
          <w:lang w:val="sr-Cyrl-CS"/>
        </w:rPr>
        <w:t xml:space="preserve">Управа за јавна плаћања </w:t>
      </w:r>
    </w:p>
    <w:p w:rsidR="00720966" w:rsidRPr="008B1086" w:rsidRDefault="00720966" w:rsidP="00720966">
      <w:pPr>
        <w:jc w:val="both"/>
      </w:pPr>
      <w:r>
        <w:rPr>
          <w:lang w:val="sr-Cyrl-CS"/>
        </w:rPr>
        <w:t xml:space="preserve">                         </w:t>
      </w:r>
      <w:r>
        <w:rPr>
          <w:lang w:val="sr-Cyrl-CS"/>
        </w:rPr>
        <w:tab/>
      </w:r>
      <w:r w:rsidRPr="006A0817">
        <w:rPr>
          <w:lang w:val="sr-Cyrl-CS"/>
        </w:rPr>
        <w:t>кој</w:t>
      </w:r>
      <w:r>
        <w:rPr>
          <w:lang w:val="sr-Cyrl-CS"/>
        </w:rPr>
        <w:t xml:space="preserve">и </w:t>
      </w:r>
      <w:r w:rsidRPr="006A0817">
        <w:rPr>
          <w:lang w:val="sr-Cyrl-CS"/>
        </w:rPr>
        <w:t>заступа</w:t>
      </w:r>
      <w:r>
        <w:t xml:space="preserve"> директор,</w:t>
      </w:r>
      <w:r w:rsidRPr="006A0817">
        <w:rPr>
          <w:lang w:val="sr-Cyrl-CS"/>
        </w:rPr>
        <w:t xml:space="preserve"> Проф. </w:t>
      </w:r>
      <w:r>
        <w:rPr>
          <w:lang w:val="sr-Cyrl-CS"/>
        </w:rPr>
        <w:t>Д</w:t>
      </w:r>
      <w:r w:rsidRPr="006A0817">
        <w:rPr>
          <w:lang w:val="sr-Cyrl-CS"/>
        </w:rPr>
        <w:t xml:space="preserve">р </w:t>
      </w:r>
      <w:r>
        <w:rPr>
          <w:lang w:val="sr-Cyrl-CS"/>
        </w:rPr>
        <w:t>Милица Лазовић</w:t>
      </w:r>
    </w:p>
    <w:p w:rsidR="00720966" w:rsidRPr="006E6C69" w:rsidRDefault="00720966" w:rsidP="00720966">
      <w:pPr>
        <w:widowControl w:val="0"/>
        <w:overflowPunct w:val="0"/>
        <w:autoSpaceDE w:val="0"/>
        <w:autoSpaceDN w:val="0"/>
        <w:adjustRightInd w:val="0"/>
        <w:spacing w:line="227" w:lineRule="auto"/>
        <w:ind w:left="1440" w:firstLine="720"/>
        <w:jc w:val="both"/>
      </w:pPr>
      <w:r w:rsidRPr="006E6C69">
        <w:t>(у даљем тексту: „</w:t>
      </w:r>
      <w:r w:rsidRPr="006E6C69">
        <w:rPr>
          <w:b/>
          <w:bCs/>
        </w:rPr>
        <w:t>Наручилац</w:t>
      </w:r>
      <w:r w:rsidRPr="006E6C69">
        <w:t>“)</w:t>
      </w:r>
    </w:p>
    <w:p w:rsidR="00720966" w:rsidRPr="006E6C69" w:rsidRDefault="00720966" w:rsidP="00720966">
      <w:pPr>
        <w:widowControl w:val="0"/>
        <w:autoSpaceDE w:val="0"/>
        <w:autoSpaceDN w:val="0"/>
        <w:adjustRightInd w:val="0"/>
        <w:spacing w:line="282" w:lineRule="exact"/>
      </w:pPr>
    </w:p>
    <w:p w:rsidR="00720966" w:rsidRPr="006E6C69" w:rsidRDefault="00720966" w:rsidP="00720966">
      <w:pPr>
        <w:widowControl w:val="0"/>
        <w:autoSpaceDE w:val="0"/>
        <w:autoSpaceDN w:val="0"/>
        <w:adjustRightInd w:val="0"/>
        <w:ind w:left="4440"/>
      </w:pPr>
      <w:r w:rsidRPr="006E6C69">
        <w:rPr>
          <w:b/>
          <w:bCs/>
        </w:rPr>
        <w:t>и</w:t>
      </w:r>
    </w:p>
    <w:p w:rsidR="00720966" w:rsidRPr="006E6C69" w:rsidRDefault="00720966" w:rsidP="00720966">
      <w:pPr>
        <w:widowControl w:val="0"/>
        <w:autoSpaceDE w:val="0"/>
        <w:autoSpaceDN w:val="0"/>
        <w:adjustRightInd w:val="0"/>
        <w:spacing w:line="266" w:lineRule="exact"/>
      </w:pPr>
    </w:p>
    <w:p w:rsidR="00720966" w:rsidRDefault="00720966" w:rsidP="00720966">
      <w:pPr>
        <w:widowControl w:val="0"/>
        <w:tabs>
          <w:tab w:val="left" w:pos="2860"/>
        </w:tabs>
        <w:autoSpaceDE w:val="0"/>
        <w:autoSpaceDN w:val="0"/>
        <w:adjustRightInd w:val="0"/>
      </w:pPr>
      <w:r w:rsidRPr="006E6C69">
        <w:rPr>
          <w:b/>
          <w:bCs/>
        </w:rPr>
        <w:t>ПОНУЂАЧ:</w:t>
      </w:r>
      <w:r w:rsidRPr="006E6C69">
        <w:tab/>
        <w:t>______________________________,</w:t>
      </w:r>
    </w:p>
    <w:p w:rsidR="00720966" w:rsidRPr="006E6C69" w:rsidRDefault="00720966" w:rsidP="00720966">
      <w:pPr>
        <w:widowControl w:val="0"/>
        <w:tabs>
          <w:tab w:val="left" w:pos="2860"/>
        </w:tabs>
        <w:autoSpaceDE w:val="0"/>
        <w:autoSpaceDN w:val="0"/>
        <w:adjustRightInd w:val="0"/>
      </w:pPr>
      <w:r>
        <w:t xml:space="preserve">                                    </w:t>
      </w:r>
      <w:r w:rsidRPr="006E6C69">
        <w:t xml:space="preserve"> МБ______________,</w:t>
      </w:r>
    </w:p>
    <w:p w:rsidR="00720966" w:rsidRPr="006E6C69" w:rsidRDefault="00720966" w:rsidP="00720966">
      <w:pPr>
        <w:widowControl w:val="0"/>
        <w:autoSpaceDE w:val="0"/>
        <w:autoSpaceDN w:val="0"/>
        <w:adjustRightInd w:val="0"/>
        <w:spacing w:line="238" w:lineRule="auto"/>
      </w:pPr>
      <w:r>
        <w:t xml:space="preserve">                                     </w:t>
      </w:r>
      <w:r w:rsidRPr="006E6C69">
        <w:t>ПИБ______________, број рачуна___________________,</w:t>
      </w:r>
    </w:p>
    <w:p w:rsidR="00720966" w:rsidRPr="006E6C69" w:rsidRDefault="00720966" w:rsidP="00720966">
      <w:pPr>
        <w:widowControl w:val="0"/>
        <w:autoSpaceDE w:val="0"/>
        <w:autoSpaceDN w:val="0"/>
        <w:adjustRightInd w:val="0"/>
        <w:spacing w:line="1" w:lineRule="exact"/>
      </w:pPr>
    </w:p>
    <w:p w:rsidR="00720966" w:rsidRPr="006E6C69" w:rsidRDefault="00720966" w:rsidP="00720966">
      <w:pPr>
        <w:widowControl w:val="0"/>
        <w:autoSpaceDE w:val="0"/>
        <w:autoSpaceDN w:val="0"/>
        <w:adjustRightInd w:val="0"/>
        <w:ind w:left="2160"/>
      </w:pPr>
      <w:r>
        <w:t xml:space="preserve"> </w:t>
      </w:r>
      <w:r w:rsidRPr="006E6C69">
        <w:t xml:space="preserve">кога заступа </w:t>
      </w:r>
      <w:r>
        <w:t>овлашћено лице</w:t>
      </w:r>
      <w:r w:rsidRPr="006E6C69">
        <w:t xml:space="preserve"> _____________________________</w:t>
      </w:r>
    </w:p>
    <w:p w:rsidR="00720966" w:rsidRDefault="00720966" w:rsidP="00720966">
      <w:pPr>
        <w:widowControl w:val="0"/>
        <w:autoSpaceDE w:val="0"/>
        <w:autoSpaceDN w:val="0"/>
        <w:adjustRightInd w:val="0"/>
      </w:pPr>
      <w:r>
        <w:t xml:space="preserve">                                    </w:t>
      </w:r>
      <w:r w:rsidRPr="006E6C69">
        <w:t>(у даљем тексту: „</w:t>
      </w:r>
      <w:r w:rsidRPr="006E6C69">
        <w:rPr>
          <w:b/>
          <w:bCs/>
        </w:rPr>
        <w:t>И</w:t>
      </w:r>
      <w:r>
        <w:rPr>
          <w:b/>
          <w:bCs/>
        </w:rPr>
        <w:t>звођач радова</w:t>
      </w:r>
      <w:r w:rsidRPr="006E6C69">
        <w:t>“)</w:t>
      </w:r>
      <w:bookmarkStart w:id="2" w:name="page37"/>
      <w:bookmarkEnd w:id="2"/>
    </w:p>
    <w:p w:rsidR="00720966" w:rsidRDefault="00720966" w:rsidP="00720966">
      <w:pPr>
        <w:widowControl w:val="0"/>
        <w:autoSpaceDE w:val="0"/>
        <w:autoSpaceDN w:val="0"/>
        <w:adjustRightInd w:val="0"/>
        <w:rPr>
          <w:lang w:val="sr-Cyrl-CS"/>
        </w:rPr>
      </w:pPr>
    </w:p>
    <w:p w:rsidR="00221C6F" w:rsidRDefault="00221C6F">
      <w:pPr>
        <w:rPr>
          <w:rFonts w:ascii="Arial" w:hAnsi="Arial" w:cs="Arial"/>
          <w:i/>
          <w:iCs/>
        </w:rPr>
      </w:pPr>
    </w:p>
    <w:p w:rsidR="00221C6F" w:rsidRPr="00720966" w:rsidRDefault="00221C6F">
      <w:pPr>
        <w:rPr>
          <w:i/>
          <w:iCs/>
        </w:rPr>
      </w:pPr>
      <w:r w:rsidRPr="00720966">
        <w:rPr>
          <w:i/>
          <w:iCs/>
        </w:rPr>
        <w:t>Основ уговора:</w:t>
      </w:r>
    </w:p>
    <w:p w:rsidR="00720966" w:rsidRPr="00720966" w:rsidRDefault="00221C6F">
      <w:pPr>
        <w:rPr>
          <w:i/>
          <w:iCs/>
        </w:rPr>
      </w:pPr>
      <w:r w:rsidRPr="00720966">
        <w:rPr>
          <w:i/>
          <w:iCs/>
        </w:rPr>
        <w:t>ЈН Број:</w:t>
      </w:r>
      <w:r w:rsidR="00720966" w:rsidRPr="00720966">
        <w:rPr>
          <w:i/>
          <w:iCs/>
        </w:rPr>
        <w:t xml:space="preserve">       У 5/15</w:t>
      </w:r>
    </w:p>
    <w:p w:rsidR="00720966" w:rsidRPr="00720966" w:rsidRDefault="00720966">
      <w:pPr>
        <w:rPr>
          <w:i/>
          <w:iCs/>
        </w:rPr>
      </w:pPr>
    </w:p>
    <w:p w:rsidR="00221C6F" w:rsidRPr="00720966" w:rsidRDefault="00221C6F">
      <w:pPr>
        <w:rPr>
          <w:i/>
          <w:iCs/>
        </w:rPr>
      </w:pPr>
      <w:r w:rsidRPr="00720966">
        <w:rPr>
          <w:i/>
          <w:iCs/>
        </w:rPr>
        <w:t xml:space="preserve">Број и датум одлуке о </w:t>
      </w:r>
      <w:r w:rsidRPr="00720966">
        <w:rPr>
          <w:i/>
          <w:iCs/>
          <w:lang w:val="sr-Cyrl-CS"/>
        </w:rPr>
        <w:t>додели уговора</w:t>
      </w:r>
      <w:r w:rsidRPr="00720966">
        <w:rPr>
          <w:i/>
          <w:iCs/>
        </w:rPr>
        <w:t>:...............................................</w:t>
      </w:r>
    </w:p>
    <w:p w:rsidR="00720966" w:rsidRPr="00720966" w:rsidRDefault="00720966">
      <w:pPr>
        <w:rPr>
          <w:i/>
          <w:iCs/>
        </w:rPr>
      </w:pPr>
    </w:p>
    <w:p w:rsidR="00221C6F" w:rsidRPr="00720966" w:rsidRDefault="00221C6F">
      <w:pPr>
        <w:rPr>
          <w:i/>
          <w:iCs/>
        </w:rPr>
      </w:pPr>
      <w:r w:rsidRPr="00720966">
        <w:rPr>
          <w:i/>
          <w:iCs/>
        </w:rPr>
        <w:t>Понуда изабраног понуђача бр. ______ од...............................</w:t>
      </w:r>
    </w:p>
    <w:p w:rsidR="00221C6F" w:rsidRDefault="00221C6F">
      <w:pPr>
        <w:rPr>
          <w:rFonts w:ascii="Arial" w:hAnsi="Arial" w:cs="Arial"/>
          <w:i/>
          <w:iCs/>
        </w:rPr>
      </w:pPr>
    </w:p>
    <w:p w:rsidR="00221C6F" w:rsidRDefault="00221C6F" w:rsidP="00D25AC5">
      <w:pPr>
        <w:shd w:val="clear" w:color="auto" w:fill="FFFFFF"/>
        <w:jc w:val="both"/>
        <w:rPr>
          <w:color w:val="FF0000"/>
        </w:rPr>
      </w:pPr>
    </w:p>
    <w:p w:rsidR="00A34BE5" w:rsidRPr="00A34BE5" w:rsidRDefault="00A34BE5" w:rsidP="00D25AC5">
      <w:pPr>
        <w:shd w:val="clear" w:color="auto" w:fill="FFFFFF"/>
        <w:jc w:val="both"/>
        <w:rPr>
          <w:color w:val="FF0000"/>
        </w:rPr>
      </w:pPr>
    </w:p>
    <w:p w:rsidR="00A34BE5" w:rsidRPr="00A34BE5" w:rsidRDefault="00A34BE5" w:rsidP="00A34BE5">
      <w:pPr>
        <w:rPr>
          <w:b/>
          <w:lang w:val="sr-Cyrl-CS"/>
        </w:rPr>
      </w:pPr>
      <w:r w:rsidRPr="00A34BE5">
        <w:rPr>
          <w:b/>
          <w:lang w:val="sr-Cyrl-CS"/>
        </w:rPr>
        <w:t xml:space="preserve">ПРЕДМЕТ  УГОВОРА </w:t>
      </w:r>
    </w:p>
    <w:p w:rsidR="00A34BE5" w:rsidRPr="00A34BE5" w:rsidRDefault="00A34BE5" w:rsidP="00A34BE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b/>
        </w:rPr>
      </w:pPr>
      <w:r w:rsidRPr="00A34BE5">
        <w:rPr>
          <w:rFonts w:ascii="Times New Roman" w:hAnsi="Times New Roman" w:cs="Times New Roman"/>
          <w:b/>
        </w:rPr>
        <w:t>Члан 1.</w:t>
      </w:r>
    </w:p>
    <w:p w:rsidR="00A34BE5" w:rsidRPr="00A34BE5" w:rsidRDefault="00A34BE5" w:rsidP="00A34BE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lang w:val="sr-Cyrl-CS"/>
        </w:rPr>
      </w:pPr>
    </w:p>
    <w:p w:rsidR="00A34BE5" w:rsidRPr="00A34BE5" w:rsidRDefault="00A34BE5" w:rsidP="00A34BE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lang w:val="en-US"/>
        </w:rPr>
      </w:pPr>
      <w:r w:rsidRPr="00A34BE5">
        <w:rPr>
          <w:rFonts w:ascii="Times New Roman" w:hAnsi="Times New Roman" w:cs="Times New Roman"/>
          <w:lang w:val="sr-Cyrl-CS"/>
        </w:rPr>
        <w:t>П</w:t>
      </w:r>
      <w:r w:rsidRPr="00A34BE5">
        <w:rPr>
          <w:rFonts w:ascii="Times New Roman" w:hAnsi="Times New Roman" w:cs="Times New Roman"/>
        </w:rPr>
        <w:t xml:space="preserve">редмет овог Уговора </w:t>
      </w:r>
      <w:r w:rsidRPr="00A34BE5">
        <w:rPr>
          <w:rFonts w:ascii="Times New Roman" w:hAnsi="Times New Roman" w:cs="Times New Roman"/>
          <w:lang w:val="sr-Cyrl-CS"/>
        </w:rPr>
        <w:t xml:space="preserve">је </w:t>
      </w:r>
      <w:r w:rsidRPr="00A34BE5">
        <w:rPr>
          <w:rFonts w:ascii="Times New Roman" w:hAnsi="Times New Roman" w:cs="Times New Roman"/>
          <w:lang w:val="sr-Latn-CS"/>
        </w:rPr>
        <w:t xml:space="preserve">пружање </w:t>
      </w:r>
      <w:r w:rsidRPr="00A34BE5">
        <w:rPr>
          <w:rFonts w:ascii="Times New Roman" w:hAnsi="Times New Roman" w:cs="Times New Roman"/>
          <w:b/>
        </w:rPr>
        <w:t>У</w:t>
      </w:r>
      <w:r w:rsidRPr="00A34BE5">
        <w:rPr>
          <w:rFonts w:ascii="Times New Roman" w:hAnsi="Times New Roman" w:cs="Times New Roman"/>
          <w:b/>
          <w:lang w:val="ru-RU"/>
        </w:rPr>
        <w:t xml:space="preserve">слуге израде пројектно-техничке документације </w:t>
      </w:r>
      <w:r w:rsidRPr="00A34BE5">
        <w:rPr>
          <w:rFonts w:ascii="Times New Roman" w:hAnsi="Times New Roman" w:cs="Times New Roman"/>
          <w:lang w:val="sr-Latn-CS"/>
        </w:rPr>
        <w:t>за потребе инвестиционог одржавања објеката у Институту за рехабилитацију, „Пројекта за Извођење</w:t>
      </w:r>
      <w:r w:rsidRPr="00A34BE5">
        <w:rPr>
          <w:rFonts w:ascii="Times New Roman" w:hAnsi="Times New Roman" w:cs="Times New Roman"/>
        </w:rPr>
        <w:t>“</w:t>
      </w:r>
      <w:r w:rsidRPr="00A34BE5">
        <w:rPr>
          <w:rFonts w:ascii="Times New Roman" w:hAnsi="Times New Roman" w:cs="Times New Roman"/>
          <w:i/>
          <w:lang w:val="sr-Latn-CS"/>
        </w:rPr>
        <w:t xml:space="preserve"> </w:t>
      </w:r>
      <w:r w:rsidRPr="00A34BE5">
        <w:rPr>
          <w:rFonts w:ascii="Times New Roman" w:hAnsi="Times New Roman" w:cs="Times New Roman"/>
          <w:lang w:val="sr-Latn-CS"/>
        </w:rPr>
        <w:t xml:space="preserve">свих </w:t>
      </w:r>
      <w:r w:rsidRPr="00A34BE5">
        <w:rPr>
          <w:rFonts w:ascii="Times New Roman" w:hAnsi="Times New Roman" w:cs="Times New Roman"/>
        </w:rPr>
        <w:t>врста</w:t>
      </w:r>
      <w:r w:rsidRPr="00A34BE5">
        <w:rPr>
          <w:rFonts w:ascii="Times New Roman" w:hAnsi="Times New Roman" w:cs="Times New Roman"/>
          <w:lang w:val="sr-Latn-CS"/>
        </w:rPr>
        <w:t xml:space="preserve"> радова за адаптацију, реконструкцију и санацију објекта: </w:t>
      </w:r>
      <w:r w:rsidRPr="00A34BE5">
        <w:rPr>
          <w:rFonts w:ascii="Times New Roman" w:hAnsi="Times New Roman" w:cs="Times New Roman"/>
          <w:b/>
          <w:lang w:val="sr-Latn-CS"/>
        </w:rPr>
        <w:t xml:space="preserve">Стационар </w:t>
      </w:r>
      <w:r w:rsidRPr="00A34BE5">
        <w:rPr>
          <w:rFonts w:ascii="Times New Roman" w:hAnsi="Times New Roman" w:cs="Times New Roman"/>
          <w:b/>
        </w:rPr>
        <w:t>I</w:t>
      </w:r>
      <w:r w:rsidRPr="00A34BE5">
        <w:rPr>
          <w:rFonts w:ascii="Times New Roman" w:hAnsi="Times New Roman" w:cs="Times New Roman"/>
          <w:b/>
          <w:lang w:val="sr-Latn-CS"/>
        </w:rPr>
        <w:t xml:space="preserve"> у Селтерс бањи – Младеновац“</w:t>
      </w:r>
      <w:r w:rsidRPr="00A34BE5">
        <w:rPr>
          <w:rFonts w:ascii="Times New Roman" w:hAnsi="Times New Roman" w:cs="Times New Roman"/>
          <w:b/>
          <w:bCs/>
          <w:i/>
          <w:iCs/>
        </w:rPr>
        <w:t>,</w:t>
      </w:r>
      <w:r w:rsidRPr="00A34BE5">
        <w:rPr>
          <w:rFonts w:ascii="Times New Roman" w:hAnsi="Times New Roman" w:cs="Times New Roman"/>
          <w:b/>
          <w:bCs/>
          <w:iCs/>
        </w:rPr>
        <w:t xml:space="preserve"> </w:t>
      </w:r>
      <w:r w:rsidRPr="00A34BE5">
        <w:rPr>
          <w:rFonts w:ascii="Times New Roman" w:hAnsi="Times New Roman" w:cs="Times New Roman"/>
          <w:iCs/>
        </w:rPr>
        <w:t>ЈН број 5/15</w:t>
      </w:r>
      <w:r w:rsidRPr="00A34BE5">
        <w:rPr>
          <w:rFonts w:ascii="Times New Roman" w:hAnsi="Times New Roman" w:cs="Times New Roman"/>
          <w:b/>
          <w:lang w:val="sr-Cyrl-CS"/>
        </w:rPr>
        <w:t>,</w:t>
      </w:r>
      <w:r w:rsidRPr="00A34BE5">
        <w:rPr>
          <w:rFonts w:ascii="Times New Roman" w:hAnsi="Times New Roman" w:cs="Times New Roman"/>
          <w:lang w:val="sr-Cyrl-CS"/>
        </w:rPr>
        <w:t xml:space="preserve"> на основу усвојене понуде Извршиоца бр. </w:t>
      </w:r>
      <w:r w:rsidRPr="00A34BE5">
        <w:rPr>
          <w:rFonts w:ascii="Times New Roman" w:hAnsi="Times New Roman" w:cs="Times New Roman"/>
          <w:lang w:val="en-US"/>
        </w:rPr>
        <w:t xml:space="preserve"> </w:t>
      </w:r>
      <w:r w:rsidRPr="00A34BE5">
        <w:rPr>
          <w:rFonts w:ascii="Times New Roman" w:hAnsi="Times New Roman" w:cs="Times New Roman"/>
          <w:lang w:val="sr-Cyrl-CS"/>
        </w:rPr>
        <w:t>_____________ од  _____________ 2015. године</w:t>
      </w:r>
      <w:r w:rsidRPr="00A34BE5">
        <w:rPr>
          <w:rFonts w:ascii="Times New Roman" w:hAnsi="Times New Roman" w:cs="Times New Roman"/>
          <w:lang w:val="en-US"/>
        </w:rPr>
        <w:t>.</w:t>
      </w:r>
    </w:p>
    <w:p w:rsidR="00A34BE5" w:rsidRDefault="00A34BE5" w:rsidP="00A34BE5">
      <w:pPr>
        <w:jc w:val="both"/>
        <w:rPr>
          <w:b/>
          <w:lang w:val="sr-Cyrl-CS"/>
        </w:rPr>
      </w:pPr>
    </w:p>
    <w:p w:rsidR="00A34BE5" w:rsidRDefault="00A34BE5" w:rsidP="00A34BE5">
      <w:pPr>
        <w:jc w:val="both"/>
        <w:rPr>
          <w:b/>
          <w:lang w:val="sr-Cyrl-CS"/>
        </w:rPr>
      </w:pPr>
    </w:p>
    <w:p w:rsidR="00A34BE5" w:rsidRPr="00A34BE5" w:rsidRDefault="00A34BE5" w:rsidP="00A34BE5">
      <w:pPr>
        <w:jc w:val="both"/>
        <w:rPr>
          <w:b/>
          <w:lang w:val="sr-Cyrl-CS"/>
        </w:rPr>
      </w:pPr>
    </w:p>
    <w:p w:rsidR="00A34BE5" w:rsidRPr="00A34BE5" w:rsidRDefault="00A34BE5" w:rsidP="00A34BE5">
      <w:pPr>
        <w:jc w:val="both"/>
        <w:rPr>
          <w:b/>
          <w:lang w:val="sr-Cyrl-CS"/>
        </w:rPr>
      </w:pPr>
      <w:r w:rsidRPr="00A34BE5">
        <w:rPr>
          <w:b/>
          <w:lang w:val="sr-Cyrl-CS"/>
        </w:rPr>
        <w:lastRenderedPageBreak/>
        <w:t>УГОВОРЕНА  ЦЕНА</w:t>
      </w:r>
    </w:p>
    <w:p w:rsidR="00A34BE5" w:rsidRPr="00A34BE5" w:rsidRDefault="00A34BE5" w:rsidP="00A34BE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b/>
        </w:rPr>
      </w:pPr>
      <w:r w:rsidRPr="00A34BE5">
        <w:rPr>
          <w:rFonts w:ascii="Times New Roman" w:hAnsi="Times New Roman" w:cs="Times New Roman"/>
          <w:b/>
        </w:rPr>
        <w:t>Члан 2.</w:t>
      </w:r>
    </w:p>
    <w:p w:rsidR="00A34BE5" w:rsidRPr="00A34BE5" w:rsidRDefault="00A34BE5" w:rsidP="00A34BE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b/>
        </w:rPr>
      </w:pPr>
    </w:p>
    <w:p w:rsidR="00A34BE5" w:rsidRDefault="00A34BE5" w:rsidP="00A34BE5">
      <w:pPr>
        <w:jc w:val="both"/>
        <w:rPr>
          <w:lang w:val="sr-Cyrl-CS"/>
        </w:rPr>
      </w:pPr>
      <w:r w:rsidRPr="00A34BE5">
        <w:rPr>
          <w:lang w:val="sr-Cyrl-CS"/>
        </w:rPr>
        <w:t>Вредност уговра је   _______________________ РСД, без ПДВ, односно, ____________ са ПДВ, до краја завршетка трајања услуге, према структури цене.</w:t>
      </w:r>
    </w:p>
    <w:p w:rsidR="00A34BE5" w:rsidRDefault="00A34BE5" w:rsidP="00A34BE5">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5244"/>
        <w:gridCol w:w="1843"/>
        <w:gridCol w:w="1621"/>
      </w:tblGrid>
      <w:tr w:rsidR="00A34BE5" w:rsidRPr="004B7DA4" w:rsidTr="004B7DA4">
        <w:tc>
          <w:tcPr>
            <w:tcW w:w="534" w:type="dxa"/>
          </w:tcPr>
          <w:p w:rsidR="00A34BE5" w:rsidRPr="004B7DA4" w:rsidRDefault="00A34BE5" w:rsidP="004B7DA4">
            <w:pPr>
              <w:jc w:val="both"/>
              <w:rPr>
                <w:iCs/>
              </w:rPr>
            </w:pPr>
          </w:p>
        </w:tc>
        <w:tc>
          <w:tcPr>
            <w:tcW w:w="5244" w:type="dxa"/>
          </w:tcPr>
          <w:p w:rsidR="00A34BE5" w:rsidRPr="004B7DA4" w:rsidRDefault="00A34BE5" w:rsidP="004B7DA4">
            <w:pPr>
              <w:jc w:val="both"/>
              <w:rPr>
                <w:iCs/>
              </w:rPr>
            </w:pPr>
            <w:r w:rsidRPr="004B7DA4">
              <w:rPr>
                <w:iCs/>
              </w:rPr>
              <w:t>Назив целине техничке документације</w:t>
            </w:r>
          </w:p>
        </w:tc>
        <w:tc>
          <w:tcPr>
            <w:tcW w:w="1843" w:type="dxa"/>
          </w:tcPr>
          <w:p w:rsidR="00A34BE5" w:rsidRPr="004B7DA4" w:rsidRDefault="00A34BE5" w:rsidP="004B7DA4">
            <w:pPr>
              <w:jc w:val="both"/>
              <w:rPr>
                <w:iCs/>
              </w:rPr>
            </w:pPr>
            <w:r w:rsidRPr="004B7DA4">
              <w:rPr>
                <w:iCs/>
              </w:rPr>
              <w:t>РСД без ПДВ</w:t>
            </w:r>
          </w:p>
        </w:tc>
        <w:tc>
          <w:tcPr>
            <w:tcW w:w="1621" w:type="dxa"/>
          </w:tcPr>
          <w:p w:rsidR="00A34BE5" w:rsidRPr="004B7DA4" w:rsidRDefault="00A34BE5" w:rsidP="004B7DA4">
            <w:pPr>
              <w:jc w:val="both"/>
              <w:rPr>
                <w:iCs/>
              </w:rPr>
            </w:pPr>
            <w:r w:rsidRPr="004B7DA4">
              <w:rPr>
                <w:iCs/>
              </w:rPr>
              <w:t>РСД са ПДВ</w:t>
            </w:r>
          </w:p>
        </w:tc>
      </w:tr>
      <w:tr w:rsidR="00A34BE5" w:rsidRPr="004B7DA4" w:rsidTr="004B7DA4">
        <w:trPr>
          <w:trHeight w:val="774"/>
        </w:trPr>
        <w:tc>
          <w:tcPr>
            <w:tcW w:w="534" w:type="dxa"/>
          </w:tcPr>
          <w:p w:rsidR="00A34BE5" w:rsidRPr="004B7DA4" w:rsidRDefault="00A34BE5" w:rsidP="004B7DA4">
            <w:pPr>
              <w:jc w:val="both"/>
              <w:rPr>
                <w:iCs/>
              </w:rPr>
            </w:pPr>
            <w:r w:rsidRPr="004B7DA4">
              <w:rPr>
                <w:iCs/>
              </w:rPr>
              <w:t>1.</w:t>
            </w:r>
          </w:p>
        </w:tc>
        <w:tc>
          <w:tcPr>
            <w:tcW w:w="5244" w:type="dxa"/>
          </w:tcPr>
          <w:p w:rsidR="00A34BE5" w:rsidRPr="004B7DA4" w:rsidRDefault="00A34BE5" w:rsidP="004B7DA4">
            <w:pPr>
              <w:pStyle w:val="ListParagraph"/>
              <w:suppressAutoHyphens w:val="0"/>
              <w:spacing w:after="200" w:line="240" w:lineRule="auto"/>
              <w:ind w:left="0"/>
              <w:contextualSpacing/>
              <w:jc w:val="both"/>
              <w:rPr>
                <w:iCs/>
                <w:sz w:val="20"/>
                <w:szCs w:val="20"/>
              </w:rPr>
            </w:pPr>
            <w:r w:rsidRPr="004B7DA4">
              <w:rPr>
                <w:sz w:val="20"/>
                <w:szCs w:val="20"/>
                <w:lang w:val="sr-Latn-CS"/>
              </w:rPr>
              <w:t>Израда „Пројекта за Извођење</w:t>
            </w:r>
            <w:r w:rsidRPr="004B7DA4">
              <w:rPr>
                <w:i/>
                <w:sz w:val="20"/>
                <w:szCs w:val="20"/>
                <w:lang w:val="sr-Latn-CS"/>
              </w:rPr>
              <w:t>“</w:t>
            </w:r>
            <w:r w:rsidRPr="004B7DA4">
              <w:rPr>
                <w:sz w:val="20"/>
                <w:szCs w:val="20"/>
                <w:lang w:val="sr-Latn-CS"/>
              </w:rPr>
              <w:t xml:space="preserve"> реконструкције и адаптације блока Хидротерапије укупне бруто површине око 790м</w:t>
            </w:r>
            <w:r w:rsidRPr="004B7DA4">
              <w:rPr>
                <w:sz w:val="20"/>
                <w:szCs w:val="20"/>
                <w:vertAlign w:val="superscript"/>
                <w:lang w:val="sr-Latn-CS"/>
              </w:rPr>
              <w:t>2</w:t>
            </w:r>
            <w:r w:rsidRPr="004B7DA4">
              <w:rPr>
                <w:sz w:val="20"/>
                <w:szCs w:val="20"/>
                <w:lang w:val="sr-Latn-CS"/>
              </w:rPr>
              <w:t>.</w:t>
            </w:r>
          </w:p>
        </w:tc>
        <w:tc>
          <w:tcPr>
            <w:tcW w:w="1843" w:type="dxa"/>
          </w:tcPr>
          <w:p w:rsidR="00A34BE5" w:rsidRPr="004B7DA4" w:rsidRDefault="00A34BE5" w:rsidP="004B7DA4">
            <w:pPr>
              <w:jc w:val="both"/>
              <w:rPr>
                <w:iCs/>
              </w:rPr>
            </w:pPr>
          </w:p>
        </w:tc>
        <w:tc>
          <w:tcPr>
            <w:tcW w:w="1621" w:type="dxa"/>
          </w:tcPr>
          <w:p w:rsidR="00A34BE5" w:rsidRPr="004B7DA4" w:rsidRDefault="00A34BE5" w:rsidP="004B7DA4">
            <w:pPr>
              <w:jc w:val="both"/>
              <w:rPr>
                <w:iCs/>
              </w:rPr>
            </w:pPr>
          </w:p>
        </w:tc>
      </w:tr>
      <w:tr w:rsidR="00A34BE5" w:rsidRPr="004B7DA4" w:rsidTr="004B7DA4">
        <w:tc>
          <w:tcPr>
            <w:tcW w:w="534" w:type="dxa"/>
          </w:tcPr>
          <w:p w:rsidR="00A34BE5" w:rsidRPr="004B7DA4" w:rsidRDefault="00A34BE5" w:rsidP="004B7DA4">
            <w:pPr>
              <w:jc w:val="both"/>
              <w:rPr>
                <w:iCs/>
              </w:rPr>
            </w:pPr>
            <w:r w:rsidRPr="004B7DA4">
              <w:rPr>
                <w:iCs/>
              </w:rPr>
              <w:t>2.</w:t>
            </w:r>
          </w:p>
        </w:tc>
        <w:tc>
          <w:tcPr>
            <w:tcW w:w="5244" w:type="dxa"/>
          </w:tcPr>
          <w:p w:rsidR="00A34BE5" w:rsidRPr="004B7DA4" w:rsidRDefault="00A34BE5" w:rsidP="004B7DA4">
            <w:pPr>
              <w:pStyle w:val="ListParagraph"/>
              <w:suppressAutoHyphens w:val="0"/>
              <w:spacing w:after="200" w:line="240" w:lineRule="auto"/>
              <w:ind w:left="0"/>
              <w:contextualSpacing/>
              <w:jc w:val="both"/>
              <w:rPr>
                <w:iCs/>
                <w:sz w:val="20"/>
                <w:szCs w:val="20"/>
              </w:rPr>
            </w:pPr>
            <w:r w:rsidRPr="004B7DA4">
              <w:rPr>
                <w:sz w:val="20"/>
                <w:szCs w:val="20"/>
                <w:lang w:val="sr-Latn-CS"/>
              </w:rPr>
              <w:t>Израда „Пројекта за Извођење“  реконструкције и адаптације базенског блока у приземљу, са припадајућим просторијама, укупне површине око 380м2 и реконструкције и адаптације улазног хоридора са чекаоницама, санитарним просторијама, ординацијама, продавницом, рецепцијом – све укупне површине око 500м2 – Позиција 2. Укупне површине 880м2.</w:t>
            </w:r>
          </w:p>
        </w:tc>
        <w:tc>
          <w:tcPr>
            <w:tcW w:w="1843" w:type="dxa"/>
          </w:tcPr>
          <w:p w:rsidR="00A34BE5" w:rsidRPr="004B7DA4" w:rsidRDefault="00A34BE5" w:rsidP="004B7DA4">
            <w:pPr>
              <w:jc w:val="both"/>
              <w:rPr>
                <w:iCs/>
              </w:rPr>
            </w:pPr>
          </w:p>
        </w:tc>
        <w:tc>
          <w:tcPr>
            <w:tcW w:w="1621" w:type="dxa"/>
          </w:tcPr>
          <w:p w:rsidR="00A34BE5" w:rsidRPr="004B7DA4" w:rsidRDefault="00A34BE5" w:rsidP="004B7DA4">
            <w:pPr>
              <w:jc w:val="both"/>
              <w:rPr>
                <w:iCs/>
              </w:rPr>
            </w:pPr>
          </w:p>
        </w:tc>
      </w:tr>
      <w:tr w:rsidR="00A34BE5" w:rsidRPr="004B7DA4" w:rsidTr="004B7DA4">
        <w:tc>
          <w:tcPr>
            <w:tcW w:w="534" w:type="dxa"/>
          </w:tcPr>
          <w:p w:rsidR="00A34BE5" w:rsidRPr="004B7DA4" w:rsidRDefault="00A34BE5" w:rsidP="004B7DA4">
            <w:pPr>
              <w:jc w:val="both"/>
              <w:rPr>
                <w:iCs/>
              </w:rPr>
            </w:pPr>
            <w:r w:rsidRPr="004B7DA4">
              <w:rPr>
                <w:iCs/>
              </w:rPr>
              <w:t>3.</w:t>
            </w:r>
          </w:p>
        </w:tc>
        <w:tc>
          <w:tcPr>
            <w:tcW w:w="5244" w:type="dxa"/>
          </w:tcPr>
          <w:p w:rsidR="00A34BE5" w:rsidRPr="004B7DA4" w:rsidRDefault="00A34BE5" w:rsidP="004B7DA4">
            <w:pPr>
              <w:jc w:val="both"/>
              <w:rPr>
                <w:iCs/>
                <w:sz w:val="20"/>
                <w:szCs w:val="20"/>
              </w:rPr>
            </w:pPr>
            <w:r w:rsidRPr="004B7DA4">
              <w:rPr>
                <w:sz w:val="20"/>
                <w:szCs w:val="20"/>
                <w:lang w:val="sr-Latn-CS"/>
              </w:rPr>
              <w:t>Израда „Пројекта за Извођење“  реконструкције и адаптације блока Кинези терапије бруто површине око 1060м2. Блок Кинези терапије се састоји од три нивоа. На свим нивоима су Кинези сале и пратеће просторије. Кинези сале је потребно адаптирати у складу са потребама коришћења особа са инвалидитетом и модерним тенденцијама у савременим светским рехабилитационим центрима. Пратеће просторије реконструсати тако да чине функционалну целину са просторијама за кинези терапију</w:t>
            </w:r>
          </w:p>
        </w:tc>
        <w:tc>
          <w:tcPr>
            <w:tcW w:w="1843" w:type="dxa"/>
          </w:tcPr>
          <w:p w:rsidR="00A34BE5" w:rsidRPr="004B7DA4" w:rsidRDefault="00A34BE5" w:rsidP="004B7DA4">
            <w:pPr>
              <w:jc w:val="both"/>
              <w:rPr>
                <w:iCs/>
              </w:rPr>
            </w:pPr>
          </w:p>
        </w:tc>
        <w:tc>
          <w:tcPr>
            <w:tcW w:w="1621" w:type="dxa"/>
          </w:tcPr>
          <w:p w:rsidR="00A34BE5" w:rsidRPr="004B7DA4" w:rsidRDefault="00A34BE5" w:rsidP="004B7DA4">
            <w:pPr>
              <w:jc w:val="both"/>
              <w:rPr>
                <w:iCs/>
              </w:rPr>
            </w:pPr>
          </w:p>
        </w:tc>
      </w:tr>
      <w:tr w:rsidR="00A34BE5" w:rsidRPr="004B7DA4" w:rsidTr="004B7DA4">
        <w:tc>
          <w:tcPr>
            <w:tcW w:w="534" w:type="dxa"/>
          </w:tcPr>
          <w:p w:rsidR="00A34BE5" w:rsidRPr="004B7DA4" w:rsidRDefault="00A34BE5" w:rsidP="004B7DA4">
            <w:pPr>
              <w:jc w:val="both"/>
              <w:rPr>
                <w:iCs/>
              </w:rPr>
            </w:pPr>
            <w:r w:rsidRPr="004B7DA4">
              <w:rPr>
                <w:iCs/>
              </w:rPr>
              <w:t>4.</w:t>
            </w:r>
          </w:p>
        </w:tc>
        <w:tc>
          <w:tcPr>
            <w:tcW w:w="5244" w:type="dxa"/>
          </w:tcPr>
          <w:p w:rsidR="00A34BE5" w:rsidRPr="004B7DA4" w:rsidRDefault="00A34BE5" w:rsidP="004B7DA4">
            <w:pPr>
              <w:pStyle w:val="ListParagraph"/>
              <w:suppressAutoHyphens w:val="0"/>
              <w:spacing w:after="200" w:line="240" w:lineRule="auto"/>
              <w:ind w:left="0"/>
              <w:contextualSpacing/>
              <w:jc w:val="both"/>
              <w:rPr>
                <w:iCs/>
                <w:sz w:val="20"/>
                <w:szCs w:val="20"/>
              </w:rPr>
            </w:pPr>
            <w:r w:rsidRPr="004B7DA4">
              <w:rPr>
                <w:sz w:val="20"/>
                <w:szCs w:val="20"/>
                <w:lang w:val="sr-Latn-CS"/>
              </w:rPr>
              <w:t xml:space="preserve">Израда „Пројекта за Извођење“ санације Главне фасаде, „Пројекат за Извођење“ предње фасаде објекта са елаборатом енергетске ефикасности. У консултацијама са Заводом за заштиту споменика културе израдити пројекат фасаде укупне површине око 520м2. </w:t>
            </w:r>
          </w:p>
        </w:tc>
        <w:tc>
          <w:tcPr>
            <w:tcW w:w="1843" w:type="dxa"/>
          </w:tcPr>
          <w:p w:rsidR="00A34BE5" w:rsidRPr="004B7DA4" w:rsidRDefault="00A34BE5" w:rsidP="004B7DA4">
            <w:pPr>
              <w:jc w:val="both"/>
              <w:rPr>
                <w:iCs/>
              </w:rPr>
            </w:pPr>
          </w:p>
        </w:tc>
        <w:tc>
          <w:tcPr>
            <w:tcW w:w="1621" w:type="dxa"/>
          </w:tcPr>
          <w:p w:rsidR="00A34BE5" w:rsidRPr="004B7DA4" w:rsidRDefault="00A34BE5" w:rsidP="004B7DA4">
            <w:pPr>
              <w:jc w:val="both"/>
              <w:rPr>
                <w:iCs/>
              </w:rPr>
            </w:pPr>
          </w:p>
        </w:tc>
      </w:tr>
      <w:tr w:rsidR="00A34BE5" w:rsidRPr="004B7DA4" w:rsidTr="004B7DA4">
        <w:tc>
          <w:tcPr>
            <w:tcW w:w="534" w:type="dxa"/>
          </w:tcPr>
          <w:p w:rsidR="00A34BE5" w:rsidRPr="004B7DA4" w:rsidRDefault="00A34BE5" w:rsidP="004B7DA4">
            <w:pPr>
              <w:jc w:val="both"/>
              <w:rPr>
                <w:iCs/>
              </w:rPr>
            </w:pPr>
          </w:p>
        </w:tc>
        <w:tc>
          <w:tcPr>
            <w:tcW w:w="5244" w:type="dxa"/>
          </w:tcPr>
          <w:p w:rsidR="00A34BE5" w:rsidRPr="004B7DA4" w:rsidRDefault="00A34BE5" w:rsidP="004B7DA4">
            <w:pPr>
              <w:jc w:val="right"/>
              <w:rPr>
                <w:iCs/>
              </w:rPr>
            </w:pPr>
            <w:r w:rsidRPr="004B7DA4">
              <w:rPr>
                <w:iCs/>
              </w:rPr>
              <w:t>УКУПНО:</w:t>
            </w:r>
          </w:p>
        </w:tc>
        <w:tc>
          <w:tcPr>
            <w:tcW w:w="1843" w:type="dxa"/>
          </w:tcPr>
          <w:p w:rsidR="00A34BE5" w:rsidRPr="004B7DA4" w:rsidRDefault="00A34BE5" w:rsidP="004B7DA4">
            <w:pPr>
              <w:jc w:val="both"/>
              <w:rPr>
                <w:iCs/>
              </w:rPr>
            </w:pPr>
          </w:p>
        </w:tc>
        <w:tc>
          <w:tcPr>
            <w:tcW w:w="1621" w:type="dxa"/>
          </w:tcPr>
          <w:p w:rsidR="00A34BE5" w:rsidRPr="004B7DA4" w:rsidRDefault="00A34BE5" w:rsidP="004B7DA4">
            <w:pPr>
              <w:jc w:val="both"/>
              <w:rPr>
                <w:iCs/>
              </w:rPr>
            </w:pPr>
          </w:p>
        </w:tc>
      </w:tr>
    </w:tbl>
    <w:p w:rsidR="00A34BE5" w:rsidRDefault="00A34BE5" w:rsidP="00A34BE5">
      <w:pPr>
        <w:jc w:val="both"/>
        <w:rPr>
          <w:lang w:val="sr-Cyrl-CS"/>
        </w:rPr>
      </w:pPr>
    </w:p>
    <w:p w:rsidR="00A34BE5" w:rsidRPr="00480760" w:rsidRDefault="00A34BE5" w:rsidP="00A34BE5">
      <w:pPr>
        <w:jc w:val="both"/>
      </w:pPr>
      <w:r w:rsidRPr="00480760">
        <w:rPr>
          <w:iCs/>
        </w:rPr>
        <w:t>Цена је фиксна и не може се мењати.</w:t>
      </w:r>
      <w:r w:rsidRPr="00480760">
        <w:t xml:space="preserve"> </w:t>
      </w:r>
    </w:p>
    <w:p w:rsidR="00A34BE5" w:rsidRPr="00A34BE5" w:rsidRDefault="00A34BE5" w:rsidP="00A34BE5">
      <w:pPr>
        <w:jc w:val="both"/>
        <w:rPr>
          <w:lang w:val="sr-Cyrl-CS"/>
        </w:rPr>
      </w:pPr>
    </w:p>
    <w:p w:rsidR="00A34BE5" w:rsidRPr="00A34BE5" w:rsidRDefault="00A34BE5" w:rsidP="00A34BE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lang w:val="sr-Cyrl-CS"/>
        </w:rPr>
      </w:pPr>
      <w:r w:rsidRPr="00A34BE5">
        <w:rPr>
          <w:rFonts w:ascii="Times New Roman" w:hAnsi="Times New Roman" w:cs="Times New Roman"/>
          <w:lang w:val="sr-Latn-CS"/>
        </w:rPr>
        <w:t>Извршилац ће услуге из члана 1. овог уговора обављати са описом послова</w:t>
      </w:r>
      <w:r w:rsidRPr="00A34BE5">
        <w:rPr>
          <w:rFonts w:ascii="Times New Roman" w:hAnsi="Times New Roman" w:cs="Times New Roman"/>
        </w:rPr>
        <w:t xml:space="preserve"> и обимом </w:t>
      </w:r>
      <w:r w:rsidRPr="00A34BE5">
        <w:rPr>
          <w:rFonts w:ascii="Times New Roman" w:hAnsi="Times New Roman" w:cs="Times New Roman"/>
          <w:lang w:val="sr-Latn-CS"/>
        </w:rPr>
        <w:t xml:space="preserve"> наведеним у усвојеној понуди</w:t>
      </w:r>
      <w:r w:rsidRPr="00A34BE5">
        <w:rPr>
          <w:rFonts w:ascii="Times New Roman" w:hAnsi="Times New Roman" w:cs="Times New Roman"/>
        </w:rPr>
        <w:t>.</w:t>
      </w:r>
      <w:r w:rsidRPr="00A34BE5">
        <w:rPr>
          <w:rFonts w:ascii="Times New Roman" w:hAnsi="Times New Roman" w:cs="Times New Roman"/>
          <w:lang w:val="sr-Cyrl-CS"/>
        </w:rPr>
        <w:t xml:space="preserve"> </w:t>
      </w:r>
    </w:p>
    <w:p w:rsidR="00A34BE5" w:rsidRDefault="00A34BE5" w:rsidP="00A34BE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lang w:val="sr-Cyrl-CS"/>
        </w:rPr>
      </w:pPr>
    </w:p>
    <w:p w:rsidR="002F501F" w:rsidRPr="00A34BE5" w:rsidRDefault="002F501F" w:rsidP="00A34BE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lang w:val="sr-Cyrl-CS"/>
        </w:rPr>
      </w:pPr>
    </w:p>
    <w:p w:rsidR="00A34BE5" w:rsidRPr="00A34BE5" w:rsidRDefault="00A34BE5" w:rsidP="00A34BE5">
      <w:pPr>
        <w:jc w:val="both"/>
        <w:outlineLvl w:val="0"/>
        <w:rPr>
          <w:b/>
          <w:lang w:val="sr-Cyrl-CS"/>
        </w:rPr>
      </w:pPr>
      <w:r w:rsidRPr="00A34BE5">
        <w:rPr>
          <w:b/>
        </w:rPr>
        <w:t xml:space="preserve">РОК И </w:t>
      </w:r>
      <w:r w:rsidRPr="00A34BE5">
        <w:rPr>
          <w:b/>
          <w:lang w:val="sr-Cyrl-CS"/>
        </w:rPr>
        <w:t>НАЧИН  ПЛАЋАЊА</w:t>
      </w:r>
    </w:p>
    <w:p w:rsidR="00A34BE5" w:rsidRPr="00A34BE5" w:rsidRDefault="00A34BE5" w:rsidP="00A34BE5">
      <w:pPr>
        <w:jc w:val="center"/>
        <w:outlineLvl w:val="0"/>
        <w:rPr>
          <w:b/>
          <w:lang w:val="sr-Cyrl-CS"/>
        </w:rPr>
      </w:pPr>
      <w:r w:rsidRPr="00A34BE5">
        <w:rPr>
          <w:b/>
          <w:lang w:val="sr-Cyrl-CS"/>
        </w:rPr>
        <w:t>Члан 3.</w:t>
      </w:r>
    </w:p>
    <w:p w:rsidR="00A34BE5" w:rsidRDefault="00A34BE5" w:rsidP="00A34BE5">
      <w:pPr>
        <w:jc w:val="center"/>
        <w:outlineLvl w:val="0"/>
        <w:rPr>
          <w:b/>
          <w:color w:val="auto"/>
        </w:rPr>
      </w:pPr>
    </w:p>
    <w:p w:rsidR="002F501F" w:rsidRDefault="002F501F" w:rsidP="002F501F">
      <w:pPr>
        <w:jc w:val="both"/>
        <w:rPr>
          <w:iCs/>
        </w:rPr>
      </w:pPr>
      <w:r>
        <w:rPr>
          <w:iCs/>
        </w:rPr>
        <w:t>Наручилац ће вршити плаћања добављачу према целинама техничке документације које је примио као потпуно завршене, према структури укупне цене - целина.</w:t>
      </w:r>
    </w:p>
    <w:p w:rsidR="002F501F" w:rsidRDefault="002F501F" w:rsidP="002F501F">
      <w:pPr>
        <w:jc w:val="both"/>
        <w:rPr>
          <w:iCs/>
        </w:rPr>
      </w:pPr>
    </w:p>
    <w:p w:rsidR="002F501F" w:rsidRDefault="002F501F" w:rsidP="002F501F">
      <w:pPr>
        <w:jc w:val="both"/>
        <w:rPr>
          <w:iCs/>
        </w:rPr>
      </w:pPr>
      <w:r w:rsidRPr="00537CC7">
        <w:rPr>
          <w:iCs/>
        </w:rPr>
        <w:t>Рок плаћања је</w:t>
      </w:r>
      <w:r>
        <w:rPr>
          <w:iCs/>
        </w:rPr>
        <w:t xml:space="preserve"> до 60 дана од дана предаје техничке документације, у зависности од могућности наручиоца, </w:t>
      </w:r>
      <w:r w:rsidRPr="00537CC7">
        <w:rPr>
          <w:iCs/>
        </w:rPr>
        <w:t>на основу документа који испоставља понуђач</w:t>
      </w:r>
      <w:r w:rsidRPr="00537CC7">
        <w:rPr>
          <w:iCs/>
          <w:lang w:val="sr-Cyrl-CS"/>
        </w:rPr>
        <w:t>, а</w:t>
      </w:r>
      <w:r w:rsidRPr="00537CC7">
        <w:rPr>
          <w:iCs/>
        </w:rPr>
        <w:t xml:space="preserve"> којим је потврђена (</w:t>
      </w:r>
      <w:r w:rsidRPr="00537CC7">
        <w:rPr>
          <w:i/>
          <w:iCs/>
        </w:rPr>
        <w:t>извршење услуга)</w:t>
      </w:r>
      <w:r w:rsidRPr="00537CC7">
        <w:rPr>
          <w:iCs/>
        </w:rPr>
        <w:t>.</w:t>
      </w:r>
    </w:p>
    <w:p w:rsidR="002F501F" w:rsidRPr="002F501F" w:rsidRDefault="002F501F" w:rsidP="002F501F">
      <w:pPr>
        <w:jc w:val="both"/>
        <w:rPr>
          <w:iCs/>
        </w:rPr>
      </w:pPr>
    </w:p>
    <w:p w:rsidR="002F501F" w:rsidRPr="00537CC7" w:rsidRDefault="002F501F" w:rsidP="002F501F">
      <w:pPr>
        <w:jc w:val="both"/>
        <w:rPr>
          <w:iCs/>
        </w:rPr>
      </w:pPr>
      <w:r w:rsidRPr="00537CC7">
        <w:rPr>
          <w:iCs/>
        </w:rPr>
        <w:t>Плаћање се врши уплатом на рачун понуђача.</w:t>
      </w:r>
    </w:p>
    <w:p w:rsidR="00A34BE5" w:rsidRDefault="00A34BE5" w:rsidP="002F501F">
      <w:pPr>
        <w:jc w:val="both"/>
        <w:outlineLvl w:val="0"/>
        <w:rPr>
          <w:b/>
          <w:color w:val="auto"/>
        </w:rPr>
      </w:pPr>
    </w:p>
    <w:p w:rsidR="00A34BE5" w:rsidRPr="00A34BE5" w:rsidRDefault="00A34BE5" w:rsidP="00A34BE5">
      <w:pPr>
        <w:jc w:val="both"/>
        <w:rPr>
          <w:lang w:val="ru-RU"/>
        </w:rPr>
      </w:pPr>
    </w:p>
    <w:p w:rsidR="00A34BE5" w:rsidRPr="00A34BE5" w:rsidRDefault="00A34BE5" w:rsidP="00A34BE5">
      <w:pPr>
        <w:jc w:val="center"/>
        <w:outlineLvl w:val="0"/>
        <w:rPr>
          <w:b/>
          <w:lang w:val="sr-Cyrl-CS"/>
        </w:rPr>
      </w:pPr>
      <w:r w:rsidRPr="00A34BE5">
        <w:rPr>
          <w:b/>
          <w:lang w:val="sr-Cyrl-CS"/>
        </w:rPr>
        <w:t>Члан 4.</w:t>
      </w:r>
    </w:p>
    <w:p w:rsidR="00A34BE5" w:rsidRPr="00A34BE5" w:rsidRDefault="00A34BE5" w:rsidP="00A34BE5">
      <w:pPr>
        <w:jc w:val="both"/>
        <w:rPr>
          <w:lang w:val="ru-RU"/>
        </w:rPr>
      </w:pPr>
    </w:p>
    <w:p w:rsidR="00A34BE5" w:rsidRPr="00A34BE5" w:rsidRDefault="00A34BE5" w:rsidP="00A34BE5">
      <w:pPr>
        <w:jc w:val="both"/>
        <w:rPr>
          <w:lang w:val="sr-Cyrl-CS"/>
        </w:rPr>
      </w:pPr>
    </w:p>
    <w:p w:rsidR="00A34BE5" w:rsidRPr="00A34BE5" w:rsidRDefault="00A34BE5" w:rsidP="00A34BE5">
      <w:pPr>
        <w:tabs>
          <w:tab w:val="left" w:pos="1470"/>
        </w:tabs>
        <w:jc w:val="both"/>
        <w:rPr>
          <w:b/>
          <w:lang w:val="sr-Cyrl-CS"/>
        </w:rPr>
      </w:pPr>
      <w:r w:rsidRPr="00A34BE5">
        <w:rPr>
          <w:lang w:val="sr-Cyrl-CS"/>
        </w:rPr>
        <w:t xml:space="preserve">Приликом испостављања фактуре, </w:t>
      </w:r>
      <w:r w:rsidRPr="00A34BE5">
        <w:rPr>
          <w:b/>
          <w:lang w:val="sr-Cyrl-CS"/>
        </w:rPr>
        <w:t>Извршилац</w:t>
      </w:r>
      <w:r w:rsidRPr="00A34BE5">
        <w:rPr>
          <w:lang w:val="sr-Cyrl-CS"/>
        </w:rPr>
        <w:t xml:space="preserve"> ће</w:t>
      </w:r>
      <w:r w:rsidR="002F501F">
        <w:rPr>
          <w:lang w:val="sr-Cyrl-CS"/>
        </w:rPr>
        <w:t xml:space="preserve"> доставити потврду о прихваћеној техничкој документацији или неке од целина из структуре цене и </w:t>
      </w:r>
      <w:r w:rsidRPr="00A34BE5">
        <w:rPr>
          <w:lang w:val="sr-Cyrl-CS"/>
        </w:rPr>
        <w:t>позвати</w:t>
      </w:r>
      <w:r w:rsidR="002F501F">
        <w:rPr>
          <w:lang w:val="sr-Cyrl-CS"/>
        </w:rPr>
        <w:t xml:space="preserve"> се</w:t>
      </w:r>
      <w:r w:rsidRPr="00A34BE5">
        <w:rPr>
          <w:lang w:val="sr-Cyrl-CS"/>
        </w:rPr>
        <w:t xml:space="preserve"> на број уговора _____ и навести ПИБ</w:t>
      </w:r>
      <w:r w:rsidRPr="00A34BE5">
        <w:rPr>
          <w:b/>
          <w:lang w:val="sr-Cyrl-CS"/>
        </w:rPr>
        <w:t xml:space="preserve"> Извршиоца услуга </w:t>
      </w:r>
      <w:r w:rsidRPr="00A34BE5">
        <w:rPr>
          <w:lang w:val="sr-Cyrl-CS"/>
        </w:rPr>
        <w:t>и ПИБ</w:t>
      </w:r>
      <w:r w:rsidRPr="00A34BE5">
        <w:rPr>
          <w:b/>
          <w:lang w:val="sr-Cyrl-CS"/>
        </w:rPr>
        <w:t xml:space="preserve"> Наручиоца.</w:t>
      </w:r>
    </w:p>
    <w:p w:rsidR="00A34BE5" w:rsidRPr="00A34BE5" w:rsidRDefault="00A34BE5" w:rsidP="00A34BE5">
      <w:pPr>
        <w:tabs>
          <w:tab w:val="left" w:pos="1470"/>
        </w:tabs>
        <w:jc w:val="both"/>
        <w:rPr>
          <w:b/>
          <w:lang w:val="sr-Cyrl-CS"/>
        </w:rPr>
      </w:pPr>
    </w:p>
    <w:p w:rsidR="00A34BE5" w:rsidRPr="00A34BE5" w:rsidRDefault="00A34BE5" w:rsidP="00A34BE5">
      <w:pPr>
        <w:jc w:val="both"/>
        <w:rPr>
          <w:lang w:val="sr-Cyrl-CS"/>
        </w:rPr>
      </w:pPr>
    </w:p>
    <w:p w:rsidR="00A34BE5" w:rsidRPr="00A34BE5" w:rsidRDefault="00A34BE5" w:rsidP="00A34BE5">
      <w:pPr>
        <w:pStyle w:val="ListParagraph"/>
        <w:ind w:left="0"/>
        <w:jc w:val="both"/>
        <w:rPr>
          <w:b/>
          <w:lang w:val="ru-RU"/>
        </w:rPr>
      </w:pPr>
      <w:r w:rsidRPr="00A34BE5">
        <w:rPr>
          <w:b/>
          <w:lang w:val="ru-RU"/>
        </w:rPr>
        <w:t>ДОСТАВЊАЊЕ ДОКУМЕНТАЦИЈЕ  ПО ИЗВРШЕНОМ ПОСЛУ</w:t>
      </w:r>
    </w:p>
    <w:p w:rsidR="00A34BE5" w:rsidRPr="00A34BE5" w:rsidRDefault="00A34BE5" w:rsidP="00A34BE5">
      <w:pPr>
        <w:jc w:val="center"/>
        <w:outlineLvl w:val="0"/>
        <w:rPr>
          <w:b/>
          <w:lang w:val="sr-Cyrl-CS"/>
        </w:rPr>
      </w:pPr>
    </w:p>
    <w:p w:rsidR="00A34BE5" w:rsidRPr="00A34BE5" w:rsidRDefault="00A34BE5" w:rsidP="00A34BE5">
      <w:pPr>
        <w:jc w:val="center"/>
        <w:outlineLvl w:val="0"/>
        <w:rPr>
          <w:b/>
          <w:lang w:val="sr-Cyrl-CS"/>
        </w:rPr>
      </w:pPr>
      <w:r w:rsidRPr="00A34BE5">
        <w:rPr>
          <w:b/>
          <w:lang w:val="sr-Cyrl-CS"/>
        </w:rPr>
        <w:t>Члан 5.</w:t>
      </w:r>
    </w:p>
    <w:p w:rsidR="00A34BE5" w:rsidRPr="00A34BE5" w:rsidRDefault="00A34BE5" w:rsidP="00A34BE5">
      <w:pPr>
        <w:pStyle w:val="ListParagraph"/>
        <w:ind w:left="0"/>
        <w:jc w:val="center"/>
        <w:rPr>
          <w:u w:val="single"/>
          <w:lang w:eastAsia="en-US"/>
        </w:rPr>
      </w:pPr>
    </w:p>
    <w:p w:rsidR="00A34BE5" w:rsidRDefault="00A34BE5" w:rsidP="00A34BE5">
      <w:pPr>
        <w:pStyle w:val="ListParagraph"/>
        <w:ind w:left="0"/>
        <w:jc w:val="both"/>
        <w:rPr>
          <w:lang w:val="sr-Cyrl-CS" w:eastAsia="en-US"/>
        </w:rPr>
      </w:pPr>
      <w:r w:rsidRPr="00A34BE5">
        <w:rPr>
          <w:lang w:val="sr-Cyrl-CS"/>
        </w:rPr>
        <w:t>Извршилац</w:t>
      </w:r>
      <w:r w:rsidRPr="00A34BE5">
        <w:t xml:space="preserve"> </w:t>
      </w:r>
      <w:r w:rsidRPr="00A34BE5">
        <w:rPr>
          <w:lang w:val="sr-Cyrl-CS"/>
        </w:rPr>
        <w:t>ће</w:t>
      </w:r>
      <w:r w:rsidRPr="00A34BE5">
        <w:rPr>
          <w:lang w:eastAsia="en-US"/>
        </w:rPr>
        <w:t xml:space="preserve"> </w:t>
      </w:r>
      <w:r w:rsidRPr="00A34BE5">
        <w:rPr>
          <w:lang w:val="sr-Cyrl-CS" w:eastAsia="en-US"/>
        </w:rPr>
        <w:t>након</w:t>
      </w:r>
      <w:r w:rsidRPr="00A34BE5">
        <w:rPr>
          <w:lang w:eastAsia="en-US"/>
        </w:rPr>
        <w:t xml:space="preserve"> </w:t>
      </w:r>
      <w:r w:rsidRPr="00A34BE5">
        <w:rPr>
          <w:lang w:val="sr-Cyrl-CS" w:eastAsia="en-US"/>
        </w:rPr>
        <w:t>извршених услуга ове јавне набавке Наручиоцу доставити пројектно-техничку документацију са Извештајем о извршеној техничкој контроли</w:t>
      </w:r>
      <w:r w:rsidR="002F501F">
        <w:rPr>
          <w:lang w:val="sr-Cyrl-CS" w:eastAsia="en-US"/>
        </w:rPr>
        <w:t>, уколико је то захтевано Законом</w:t>
      </w:r>
      <w:r w:rsidRPr="00A34BE5">
        <w:rPr>
          <w:lang w:val="sr-Cyrl-CS" w:eastAsia="en-US"/>
        </w:rPr>
        <w:t>, у три штампана примерка и једним примерком у електронском облику, а у складу са Законом и техничким прописима за ов</w:t>
      </w:r>
      <w:r w:rsidR="002F501F">
        <w:rPr>
          <w:lang w:val="sr-Cyrl-CS" w:eastAsia="en-US"/>
        </w:rPr>
        <w:t>у врсту услуга</w:t>
      </w:r>
      <w:r w:rsidRPr="00A34BE5">
        <w:rPr>
          <w:lang w:val="sr-Cyrl-CS" w:eastAsia="en-US"/>
        </w:rPr>
        <w:t>.</w:t>
      </w:r>
    </w:p>
    <w:p w:rsidR="002F501F" w:rsidRPr="00A34BE5" w:rsidRDefault="002F501F" w:rsidP="00A34BE5">
      <w:pPr>
        <w:pStyle w:val="ListParagraph"/>
        <w:ind w:left="0"/>
        <w:jc w:val="both"/>
        <w:rPr>
          <w:lang w:eastAsia="en-US"/>
        </w:rPr>
      </w:pPr>
    </w:p>
    <w:p w:rsidR="00A34BE5" w:rsidRPr="00A34BE5" w:rsidRDefault="00A34BE5" w:rsidP="00A34BE5">
      <w:pPr>
        <w:jc w:val="both"/>
        <w:rPr>
          <w:b/>
          <w:lang w:val="sr-Cyrl-CS"/>
        </w:rPr>
      </w:pPr>
      <w:r w:rsidRPr="00A34BE5">
        <w:rPr>
          <w:b/>
          <w:lang w:val="sr-Cyrl-CS"/>
        </w:rPr>
        <w:t>ОБАВЕЗЕ  УГОВОРНИХ  СТРАНА</w:t>
      </w:r>
    </w:p>
    <w:p w:rsidR="00A34BE5" w:rsidRPr="00A34BE5" w:rsidRDefault="00A34BE5" w:rsidP="00A34BE5">
      <w:pPr>
        <w:jc w:val="both"/>
        <w:rPr>
          <w:b/>
          <w:lang w:val="sr-Cyrl-CS"/>
        </w:rPr>
      </w:pPr>
    </w:p>
    <w:p w:rsidR="00A34BE5" w:rsidRPr="00A34BE5" w:rsidRDefault="00A34BE5" w:rsidP="00A34BE5">
      <w:pPr>
        <w:jc w:val="center"/>
        <w:outlineLvl w:val="0"/>
        <w:rPr>
          <w:b/>
          <w:lang w:val="sr-Cyrl-CS"/>
        </w:rPr>
      </w:pPr>
      <w:r w:rsidRPr="00A34BE5">
        <w:rPr>
          <w:b/>
          <w:lang w:val="sr-Cyrl-CS"/>
        </w:rPr>
        <w:t>Члан 6.</w:t>
      </w:r>
    </w:p>
    <w:p w:rsidR="00A34BE5" w:rsidRPr="00A34BE5" w:rsidRDefault="00A34BE5" w:rsidP="00A34BE5">
      <w:pPr>
        <w:jc w:val="center"/>
        <w:outlineLvl w:val="0"/>
        <w:rPr>
          <w:b/>
          <w:lang w:val="sr-Cyrl-CS"/>
        </w:rPr>
      </w:pPr>
    </w:p>
    <w:p w:rsidR="00A34BE5" w:rsidRPr="00A34BE5" w:rsidRDefault="00A34BE5" w:rsidP="00A34BE5">
      <w:pPr>
        <w:rPr>
          <w:lang w:val="sr-Cyrl-CS"/>
        </w:rPr>
      </w:pPr>
      <w:r w:rsidRPr="00A34BE5">
        <w:rPr>
          <w:b/>
          <w:lang w:val="sr-Cyrl-CS"/>
        </w:rPr>
        <w:t xml:space="preserve">Вршилац услуга </w:t>
      </w:r>
      <w:r w:rsidRPr="00A34BE5">
        <w:rPr>
          <w:lang w:val="sr-Cyrl-CS"/>
        </w:rPr>
        <w:t xml:space="preserve">се обавезује да за, </w:t>
      </w:r>
      <w:r w:rsidRPr="00A34BE5">
        <w:rPr>
          <w:b/>
          <w:lang w:val="sr-Cyrl-CS"/>
        </w:rPr>
        <w:t xml:space="preserve">Наручиоца </w:t>
      </w:r>
      <w:r w:rsidRPr="00A34BE5">
        <w:rPr>
          <w:lang w:val="sr-Cyrl-CS"/>
        </w:rPr>
        <w:t xml:space="preserve">изврши </w:t>
      </w:r>
      <w:r w:rsidR="002F501F" w:rsidRPr="00A34BE5">
        <w:rPr>
          <w:b/>
        </w:rPr>
        <w:t>У</w:t>
      </w:r>
      <w:r w:rsidR="002F501F" w:rsidRPr="00A34BE5">
        <w:rPr>
          <w:b/>
          <w:lang w:val="ru-RU"/>
        </w:rPr>
        <w:t xml:space="preserve">слуге израде пројектно-техничке документације </w:t>
      </w:r>
      <w:r w:rsidR="002F501F" w:rsidRPr="00A34BE5">
        <w:rPr>
          <w:lang w:val="sr-Latn-CS"/>
        </w:rPr>
        <w:t>за потребе инвестиционог одржавања објеката у Институту за рехабилитацију, „Пројекта за Извођење</w:t>
      </w:r>
      <w:r w:rsidR="002F501F" w:rsidRPr="00A34BE5">
        <w:t>“</w:t>
      </w:r>
      <w:r w:rsidR="002F501F" w:rsidRPr="00A34BE5">
        <w:rPr>
          <w:i/>
          <w:lang w:val="sr-Latn-CS"/>
        </w:rPr>
        <w:t xml:space="preserve"> </w:t>
      </w:r>
      <w:r w:rsidR="002F501F" w:rsidRPr="00A34BE5">
        <w:rPr>
          <w:lang w:val="sr-Latn-CS"/>
        </w:rPr>
        <w:t xml:space="preserve">свих </w:t>
      </w:r>
      <w:r w:rsidR="002F501F" w:rsidRPr="00A34BE5">
        <w:t>врста</w:t>
      </w:r>
      <w:r w:rsidR="002F501F" w:rsidRPr="00A34BE5">
        <w:rPr>
          <w:lang w:val="sr-Latn-CS"/>
        </w:rPr>
        <w:t xml:space="preserve"> радова за адаптацију, реконструкцију и санацију објекта: </w:t>
      </w:r>
      <w:r w:rsidR="002F501F" w:rsidRPr="00A34BE5">
        <w:rPr>
          <w:b/>
          <w:lang w:val="sr-Latn-CS"/>
        </w:rPr>
        <w:t xml:space="preserve">Стационар </w:t>
      </w:r>
      <w:r w:rsidR="002F501F" w:rsidRPr="00A34BE5">
        <w:rPr>
          <w:b/>
        </w:rPr>
        <w:t>I</w:t>
      </w:r>
      <w:r w:rsidR="002F501F" w:rsidRPr="00A34BE5">
        <w:rPr>
          <w:b/>
          <w:lang w:val="sr-Latn-CS"/>
        </w:rPr>
        <w:t xml:space="preserve"> у Селтерс бањи – Младеновац“</w:t>
      </w:r>
      <w:r w:rsidRPr="00A34BE5">
        <w:rPr>
          <w:lang w:val="sr-Cyrl-CS"/>
        </w:rPr>
        <w:t xml:space="preserve">, и то према </w:t>
      </w:r>
      <w:r w:rsidR="002F501F">
        <w:rPr>
          <w:lang w:val="sr-Cyrl-CS"/>
        </w:rPr>
        <w:t xml:space="preserve">садржају и </w:t>
      </w:r>
      <w:r w:rsidRPr="00A34BE5">
        <w:rPr>
          <w:lang w:val="sr-Cyrl-CS"/>
        </w:rPr>
        <w:t>условима из конкурсне документације.</w:t>
      </w:r>
    </w:p>
    <w:p w:rsidR="00A34BE5" w:rsidRPr="00A34BE5" w:rsidRDefault="00A34BE5" w:rsidP="00A34BE5">
      <w:pPr>
        <w:rPr>
          <w:b/>
          <w:spacing w:val="-3"/>
          <w:lang w:val="sr-Cyrl-CS"/>
        </w:rPr>
      </w:pPr>
    </w:p>
    <w:p w:rsidR="00A34BE5" w:rsidRPr="00A34BE5" w:rsidRDefault="00A34BE5" w:rsidP="00A34BE5">
      <w:pPr>
        <w:rPr>
          <w:b/>
          <w:spacing w:val="-3"/>
          <w:lang w:val="sr-Cyrl-CS"/>
        </w:rPr>
      </w:pPr>
    </w:p>
    <w:p w:rsidR="00A34BE5" w:rsidRPr="00A34BE5" w:rsidRDefault="00A34BE5" w:rsidP="00A34BE5">
      <w:pPr>
        <w:pStyle w:val="Header"/>
        <w:spacing w:after="240"/>
        <w:jc w:val="both"/>
        <w:rPr>
          <w:lang w:val="sr-Cyrl-CS"/>
        </w:rPr>
      </w:pPr>
      <w:r w:rsidRPr="00A34BE5">
        <w:rPr>
          <w:b/>
        </w:rPr>
        <w:t>ЗАВРШНЕ ОДРЕДБЕ</w:t>
      </w:r>
    </w:p>
    <w:p w:rsidR="00A34BE5" w:rsidRPr="00A34BE5" w:rsidRDefault="00A34BE5" w:rsidP="00A34BE5">
      <w:pPr>
        <w:jc w:val="center"/>
        <w:outlineLvl w:val="0"/>
        <w:rPr>
          <w:b/>
          <w:lang w:val="sr-Cyrl-CS"/>
        </w:rPr>
      </w:pPr>
      <w:r w:rsidRPr="00A34BE5">
        <w:rPr>
          <w:b/>
          <w:lang w:val="sr-Cyrl-CS"/>
        </w:rPr>
        <w:t>Члан 7.</w:t>
      </w:r>
    </w:p>
    <w:p w:rsidR="00A34BE5" w:rsidRPr="00A34BE5" w:rsidRDefault="00A34BE5" w:rsidP="00A34BE5">
      <w:pPr>
        <w:jc w:val="center"/>
        <w:outlineLvl w:val="0"/>
        <w:rPr>
          <w:b/>
          <w:lang w:val="sr-Cyrl-CS"/>
        </w:rPr>
      </w:pPr>
    </w:p>
    <w:p w:rsidR="00A34BE5" w:rsidRPr="00A34BE5" w:rsidRDefault="00A34BE5" w:rsidP="00A34BE5">
      <w:pPr>
        <w:jc w:val="both"/>
        <w:outlineLvl w:val="0"/>
        <w:rPr>
          <w:lang w:val="sr-Cyrl-CS"/>
        </w:rPr>
      </w:pPr>
      <w:r w:rsidRPr="00A34BE5">
        <w:rPr>
          <w:lang w:val="sr-Cyrl-CS"/>
        </w:rPr>
        <w:t>Уговор ступа на снагу даном обостраног потписивања.</w:t>
      </w:r>
    </w:p>
    <w:p w:rsidR="00A34BE5" w:rsidRPr="00A34BE5" w:rsidRDefault="00A34BE5" w:rsidP="00A34BE5">
      <w:pPr>
        <w:jc w:val="both"/>
        <w:outlineLvl w:val="0"/>
        <w:rPr>
          <w:lang w:val="sr-Cyrl-CS"/>
        </w:rPr>
      </w:pPr>
    </w:p>
    <w:p w:rsidR="00A34BE5" w:rsidRPr="00A34BE5" w:rsidRDefault="00A34BE5" w:rsidP="00A34BE5">
      <w:pPr>
        <w:jc w:val="both"/>
        <w:outlineLvl w:val="0"/>
        <w:rPr>
          <w:lang w:val="sr-Cyrl-CS"/>
        </w:rPr>
      </w:pPr>
      <w:r w:rsidRPr="00A34BE5">
        <w:rPr>
          <w:lang w:val="sr-Cyrl-CS"/>
        </w:rPr>
        <w:t>Уговорне стране су сагласне, да ће све евентуалне измене и допуне, овог уговора, извршити потписивањем анекса уговора.</w:t>
      </w:r>
    </w:p>
    <w:p w:rsidR="00A34BE5" w:rsidRPr="00A34BE5" w:rsidRDefault="00A34BE5" w:rsidP="00A34BE5">
      <w:pPr>
        <w:jc w:val="both"/>
        <w:outlineLvl w:val="0"/>
        <w:rPr>
          <w:lang w:val="sr-Cyrl-CS"/>
        </w:rPr>
      </w:pPr>
    </w:p>
    <w:p w:rsidR="00A34BE5" w:rsidRPr="00A34BE5" w:rsidRDefault="00A34BE5" w:rsidP="00A34BE5">
      <w:pPr>
        <w:jc w:val="both"/>
        <w:outlineLvl w:val="0"/>
        <w:rPr>
          <w:lang w:val="sr-Cyrl-CS"/>
        </w:rPr>
      </w:pPr>
      <w:r w:rsidRPr="00A34BE5">
        <w:rPr>
          <w:lang w:val="sr-Cyrl-CS"/>
        </w:rPr>
        <w:t>Уговорне стране су сагласне, да ће се на овај уговорни однос, примењивати одредбе Закона о облигационим односима.</w:t>
      </w:r>
    </w:p>
    <w:p w:rsidR="00A34BE5" w:rsidRPr="00A34BE5" w:rsidRDefault="00A34BE5" w:rsidP="00A34BE5">
      <w:pPr>
        <w:jc w:val="center"/>
        <w:outlineLvl w:val="0"/>
        <w:rPr>
          <w:b/>
          <w:lang w:val="sr-Cyrl-CS"/>
        </w:rPr>
      </w:pPr>
    </w:p>
    <w:p w:rsidR="00A34BE5" w:rsidRPr="00A34BE5" w:rsidRDefault="00A34BE5" w:rsidP="00A34BE5">
      <w:pPr>
        <w:jc w:val="center"/>
        <w:outlineLvl w:val="0"/>
        <w:rPr>
          <w:b/>
          <w:lang w:val="sr-Cyrl-CS"/>
        </w:rPr>
      </w:pPr>
      <w:r w:rsidRPr="00A34BE5">
        <w:rPr>
          <w:b/>
          <w:lang w:val="sr-Cyrl-CS"/>
        </w:rPr>
        <w:t>Члан 8.</w:t>
      </w:r>
    </w:p>
    <w:p w:rsidR="00A34BE5" w:rsidRPr="00A34BE5" w:rsidRDefault="00A34BE5" w:rsidP="00A34BE5">
      <w:pPr>
        <w:jc w:val="center"/>
        <w:outlineLvl w:val="0"/>
        <w:rPr>
          <w:b/>
          <w:lang w:val="hr-HR"/>
        </w:rPr>
      </w:pPr>
    </w:p>
    <w:p w:rsidR="00A34BE5" w:rsidRDefault="00A34BE5" w:rsidP="00A34BE5">
      <w:pPr>
        <w:jc w:val="both"/>
        <w:outlineLvl w:val="0"/>
        <w:rPr>
          <w:lang w:val="sr-Cyrl-CS"/>
        </w:rPr>
      </w:pPr>
      <w:r w:rsidRPr="00A34BE5">
        <w:rPr>
          <w:lang w:val="sr-Cyrl-CS"/>
        </w:rPr>
        <w:t xml:space="preserve">Евентуалне спорове, који настану поводом, или из овог уговорног односа, уговорне стране ће решавати споразумом, а у случају да то није могуће, одлучиваће надлежни суд у </w:t>
      </w:r>
      <w:r w:rsidR="002F501F">
        <w:rPr>
          <w:lang w:val="sr-Cyrl-CS"/>
        </w:rPr>
        <w:t>Београду</w:t>
      </w:r>
      <w:r w:rsidRPr="00A34BE5">
        <w:rPr>
          <w:lang w:val="sr-Cyrl-CS"/>
        </w:rPr>
        <w:t>.</w:t>
      </w:r>
    </w:p>
    <w:p w:rsidR="002F501F" w:rsidRDefault="002F501F" w:rsidP="00A34BE5">
      <w:pPr>
        <w:jc w:val="both"/>
        <w:outlineLvl w:val="0"/>
        <w:rPr>
          <w:lang w:val="sr-Cyrl-CS"/>
        </w:rPr>
      </w:pPr>
    </w:p>
    <w:p w:rsidR="002F501F" w:rsidRPr="00A34BE5" w:rsidRDefault="002F501F" w:rsidP="00A34BE5">
      <w:pPr>
        <w:jc w:val="both"/>
        <w:outlineLvl w:val="0"/>
        <w:rPr>
          <w:lang w:val="sr-Cyrl-CS"/>
        </w:rPr>
      </w:pPr>
    </w:p>
    <w:p w:rsidR="00A34BE5" w:rsidRPr="00A34BE5" w:rsidRDefault="00A34BE5" w:rsidP="00A34BE5">
      <w:pPr>
        <w:jc w:val="center"/>
        <w:outlineLvl w:val="0"/>
        <w:rPr>
          <w:b/>
          <w:lang w:val="sr-Cyrl-CS"/>
        </w:rPr>
      </w:pPr>
      <w:r w:rsidRPr="00A34BE5">
        <w:rPr>
          <w:b/>
          <w:lang w:val="sr-Cyrl-CS"/>
        </w:rPr>
        <w:t>Члан 9.</w:t>
      </w:r>
    </w:p>
    <w:p w:rsidR="00A34BE5" w:rsidRPr="00A34BE5" w:rsidRDefault="00A34BE5" w:rsidP="00A34BE5">
      <w:pPr>
        <w:jc w:val="center"/>
        <w:outlineLvl w:val="0"/>
        <w:rPr>
          <w:b/>
          <w:lang w:val="hr-HR"/>
        </w:rPr>
      </w:pPr>
    </w:p>
    <w:p w:rsidR="00A34BE5" w:rsidRPr="00A34BE5" w:rsidRDefault="00A34BE5" w:rsidP="00A34BE5">
      <w:pPr>
        <w:jc w:val="both"/>
        <w:rPr>
          <w:lang w:val="sr-Cyrl-CS"/>
        </w:rPr>
      </w:pPr>
      <w:r w:rsidRPr="00A34BE5">
        <w:rPr>
          <w:lang w:val="sr-Cyrl-CS"/>
        </w:rPr>
        <w:t xml:space="preserve">Уговор је сачињен у 4 (четири) истоветна примерка, од којих су 2 (два) примерка за </w:t>
      </w:r>
      <w:r w:rsidRPr="00A34BE5">
        <w:rPr>
          <w:b/>
          <w:lang w:val="sr-Cyrl-CS"/>
        </w:rPr>
        <w:t>Наручиоца</w:t>
      </w:r>
      <w:r w:rsidRPr="00A34BE5">
        <w:rPr>
          <w:lang w:val="sr-Cyrl-CS"/>
        </w:rPr>
        <w:t xml:space="preserve"> и 2 (два) примерка за </w:t>
      </w:r>
      <w:r w:rsidRPr="00A34BE5">
        <w:rPr>
          <w:b/>
          <w:lang w:val="sr-Cyrl-CS"/>
        </w:rPr>
        <w:t>Извршиоца услуга</w:t>
      </w:r>
      <w:r w:rsidRPr="00A34BE5">
        <w:rPr>
          <w:lang w:val="sr-Cyrl-CS"/>
        </w:rPr>
        <w:t>.</w:t>
      </w:r>
    </w:p>
    <w:p w:rsidR="00A34BE5" w:rsidRPr="00A34BE5" w:rsidRDefault="00A34BE5" w:rsidP="00A34BE5">
      <w:pPr>
        <w:jc w:val="both"/>
        <w:rPr>
          <w:lang w:val="sr-Cyrl-CS"/>
        </w:rPr>
      </w:pPr>
    </w:p>
    <w:p w:rsidR="00A34BE5" w:rsidRPr="00A34BE5" w:rsidRDefault="00A34BE5" w:rsidP="00A34BE5">
      <w:pPr>
        <w:jc w:val="both"/>
        <w:rPr>
          <w:lang w:val="sr-Cyrl-CS"/>
        </w:rPr>
      </w:pPr>
    </w:p>
    <w:p w:rsidR="00A34BE5" w:rsidRPr="00A34BE5" w:rsidRDefault="00A34BE5" w:rsidP="00A34BE5">
      <w:pPr>
        <w:jc w:val="both"/>
        <w:rPr>
          <w:b/>
          <w:lang w:val="sr-Cyrl-CS"/>
        </w:rPr>
      </w:pPr>
      <w:r w:rsidRPr="00A34BE5">
        <w:rPr>
          <w:b/>
          <w:lang w:val="sr-Cyrl-CS"/>
        </w:rPr>
        <w:t>Прилог 1.</w:t>
      </w:r>
      <w:r w:rsidRPr="00A34BE5">
        <w:rPr>
          <w:lang w:val="sr-Cyrl-CS"/>
        </w:rPr>
        <w:t xml:space="preserve"> – </w:t>
      </w:r>
      <w:r w:rsidRPr="00A34BE5">
        <w:rPr>
          <w:b/>
          <w:lang w:val="sr-Cyrl-CS"/>
        </w:rPr>
        <w:t>Понуда понуђача бр. _____ од ___________ године.</w:t>
      </w:r>
    </w:p>
    <w:p w:rsidR="00A34BE5" w:rsidRPr="00A34BE5" w:rsidRDefault="00A34BE5" w:rsidP="00A34BE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lang w:val="sr-Cyrl-CS"/>
        </w:rPr>
      </w:pPr>
    </w:p>
    <w:p w:rsidR="00A34BE5" w:rsidRDefault="00A34BE5" w:rsidP="00A34BE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sr-Cyrl-CS"/>
        </w:rPr>
      </w:pPr>
    </w:p>
    <w:p w:rsidR="00A34BE5" w:rsidRPr="003D4D5A" w:rsidRDefault="00A34BE5" w:rsidP="00A34BE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lang w:val="sr-Cyrl-CS"/>
        </w:rPr>
      </w:pPr>
      <w:r w:rsidRPr="003D4D5A">
        <w:rPr>
          <w:b/>
          <w:lang w:val="sr-Cyrl-CS"/>
        </w:rPr>
        <w:t xml:space="preserve">             ИЗВРШИЛАЦ                                                        НАРУЧИЛАЦ</w:t>
      </w:r>
    </w:p>
    <w:p w:rsidR="00A34BE5" w:rsidRPr="003D4D5A" w:rsidRDefault="00A34BE5" w:rsidP="00A34BE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sr-Cyrl-CS"/>
        </w:rPr>
      </w:pPr>
      <w:r w:rsidRPr="003D4D5A">
        <w:rPr>
          <w:b/>
          <w:lang w:val="sr-Cyrl-CS"/>
        </w:rPr>
        <w:t xml:space="preserve">          </w:t>
      </w:r>
      <w:r>
        <w:rPr>
          <w:b/>
          <w:lang w:val="sr-Cyrl-CS"/>
        </w:rPr>
        <w:t xml:space="preserve">      </w:t>
      </w:r>
      <w:r>
        <w:rPr>
          <w:lang w:val="sr-Cyrl-CS"/>
        </w:rPr>
        <w:t>Директор</w:t>
      </w:r>
      <w:r>
        <w:rPr>
          <w:lang w:val="sr-Cyrl-CS"/>
        </w:rPr>
        <w:tab/>
      </w:r>
      <w:r>
        <w:rPr>
          <w:lang w:val="sr-Cyrl-CS"/>
        </w:rPr>
        <w:tab/>
      </w:r>
      <w:r>
        <w:rPr>
          <w:lang w:val="sr-Cyrl-CS"/>
        </w:rPr>
        <w:tab/>
      </w:r>
      <w:r>
        <w:rPr>
          <w:lang w:val="sr-Cyrl-CS"/>
        </w:rPr>
        <w:tab/>
      </w:r>
      <w:r>
        <w:rPr>
          <w:lang w:val="sr-Cyrl-CS"/>
        </w:rPr>
        <w:tab/>
      </w:r>
      <w:r>
        <w:rPr>
          <w:lang w:val="sr-Cyrl-CS"/>
        </w:rPr>
        <w:tab/>
        <w:t xml:space="preserve">         Директор</w:t>
      </w:r>
    </w:p>
    <w:p w:rsidR="00A34BE5" w:rsidRPr="003D4D5A" w:rsidRDefault="00A34BE5" w:rsidP="00A34BE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sr-Cyrl-CS"/>
        </w:rPr>
      </w:pPr>
    </w:p>
    <w:p w:rsidR="00A34BE5" w:rsidRDefault="00A34BE5" w:rsidP="00A34BE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D4D5A">
        <w:t>__________________________</w:t>
      </w:r>
      <w:r>
        <w:tab/>
      </w:r>
      <w:r>
        <w:tab/>
      </w:r>
      <w:r>
        <w:tab/>
        <w:t>__________________________</w:t>
      </w:r>
    </w:p>
    <w:p w:rsidR="00A34BE5" w:rsidRPr="003D4D5A" w:rsidRDefault="00A34BE5" w:rsidP="00A34BE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sr-Cyrl-CS"/>
        </w:rPr>
      </w:pPr>
      <w:r>
        <w:tab/>
      </w:r>
      <w:r>
        <w:tab/>
      </w:r>
      <w:r>
        <w:tab/>
      </w:r>
      <w:r>
        <w:tab/>
      </w:r>
      <w:r>
        <w:tab/>
      </w:r>
      <w:r>
        <w:tab/>
      </w:r>
      <w:r>
        <w:tab/>
        <w:t xml:space="preserve">   Проф. др Милица Лазовић</w:t>
      </w:r>
    </w:p>
    <w:p w:rsidR="00092F07" w:rsidRDefault="00092F07" w:rsidP="00D25AC5">
      <w:pPr>
        <w:shd w:val="clear" w:color="auto" w:fill="FFFFFF"/>
        <w:jc w:val="both"/>
      </w:pPr>
    </w:p>
    <w:p w:rsidR="00092F07" w:rsidRDefault="00092F07" w:rsidP="00D25AC5">
      <w:pPr>
        <w:shd w:val="clear" w:color="auto" w:fill="FFFFFF"/>
        <w:jc w:val="both"/>
      </w:pPr>
    </w:p>
    <w:p w:rsidR="00092F07" w:rsidRDefault="00092F07" w:rsidP="00D25AC5">
      <w:pPr>
        <w:shd w:val="clear" w:color="auto" w:fill="FFFFFF"/>
        <w:jc w:val="both"/>
      </w:pPr>
    </w:p>
    <w:p w:rsidR="00092F07" w:rsidRDefault="00092F07" w:rsidP="00D25AC5">
      <w:pPr>
        <w:shd w:val="clear" w:color="auto" w:fill="FFFFFF"/>
        <w:jc w:val="both"/>
      </w:pPr>
    </w:p>
    <w:p w:rsidR="00092F07" w:rsidRDefault="00092F07" w:rsidP="00D25AC5">
      <w:pPr>
        <w:shd w:val="clear" w:color="auto" w:fill="FFFFFF"/>
        <w:jc w:val="both"/>
      </w:pPr>
    </w:p>
    <w:p w:rsidR="00092F07" w:rsidRDefault="00BB2F65" w:rsidP="00D25AC5">
      <w:pPr>
        <w:shd w:val="clear" w:color="auto" w:fill="FFFFFF"/>
        <w:jc w:val="both"/>
      </w:pPr>
      <w:r>
        <w:br w:type="page"/>
      </w:r>
    </w:p>
    <w:p w:rsidR="00BB2F65" w:rsidRDefault="00BB2F65" w:rsidP="00D25AC5">
      <w:pPr>
        <w:shd w:val="clear" w:color="auto" w:fill="FFFFFF"/>
        <w:jc w:val="both"/>
      </w:pPr>
    </w:p>
    <w:p w:rsidR="009F56B5" w:rsidRPr="00856EFC" w:rsidRDefault="00BB2F65" w:rsidP="009F56B5">
      <w:pPr>
        <w:pStyle w:val="ListParagraph"/>
        <w:shd w:val="clear" w:color="auto" w:fill="C6D9F1"/>
        <w:ind w:left="360"/>
        <w:jc w:val="center"/>
        <w:rPr>
          <w:rFonts w:ascii="Arial" w:hAnsi="Arial" w:cs="Arial"/>
        </w:rPr>
      </w:pPr>
      <w:r>
        <w:rPr>
          <w:rFonts w:ascii="Arial" w:hAnsi="Arial" w:cs="Arial"/>
          <w:b/>
          <w:bCs/>
          <w:iCs/>
        </w:rPr>
        <w:t>I</w:t>
      </w:r>
      <w:r w:rsidR="009F56B5" w:rsidRPr="00856EFC">
        <w:rPr>
          <w:rFonts w:ascii="Arial" w:hAnsi="Arial" w:cs="Arial"/>
          <w:b/>
          <w:bCs/>
          <w:iCs/>
        </w:rPr>
        <w:t>X  ОБРАЗАЦ РЕФЕРЕНЦИ</w:t>
      </w:r>
    </w:p>
    <w:p w:rsidR="009F56B5" w:rsidRPr="003D4D5A" w:rsidRDefault="009F56B5" w:rsidP="009F56B5">
      <w:pPr>
        <w:pStyle w:val="BodyText3"/>
        <w:spacing w:after="0"/>
        <w:jc w:val="center"/>
        <w:rPr>
          <w:rFonts w:ascii="Arial" w:hAnsi="Arial" w:cs="Arial"/>
          <w:sz w:val="24"/>
          <w:szCs w:val="24"/>
        </w:rPr>
      </w:pPr>
    </w:p>
    <w:p w:rsidR="009F56B5" w:rsidRPr="009F56B5" w:rsidRDefault="009F56B5" w:rsidP="009F56B5">
      <w:pPr>
        <w:tabs>
          <w:tab w:val="left" w:pos="2520"/>
          <w:tab w:val="left" w:pos="5160"/>
        </w:tabs>
        <w:jc w:val="both"/>
        <w:rPr>
          <w:lang w:val="ru-RU"/>
        </w:rPr>
      </w:pPr>
    </w:p>
    <w:p w:rsidR="009F56B5" w:rsidRPr="009F56B5" w:rsidRDefault="009F56B5" w:rsidP="009F56B5">
      <w:pPr>
        <w:tabs>
          <w:tab w:val="left" w:pos="2520"/>
          <w:tab w:val="left" w:pos="5160"/>
        </w:tabs>
        <w:jc w:val="center"/>
        <w:rPr>
          <w:b/>
          <w:lang w:val="ru-RU"/>
        </w:rPr>
      </w:pPr>
      <w:r w:rsidRPr="009F56B5">
        <w:rPr>
          <w:b/>
          <w:lang w:val="ru-RU"/>
        </w:rPr>
        <w:t>РЕФЕРЕНЦЕ ПОНУЂАЧА</w:t>
      </w:r>
    </w:p>
    <w:p w:rsidR="009F56B5" w:rsidRPr="009F56B5" w:rsidRDefault="009F56B5" w:rsidP="009F56B5">
      <w:pPr>
        <w:tabs>
          <w:tab w:val="left" w:pos="2520"/>
          <w:tab w:val="left" w:pos="5160"/>
        </w:tabs>
        <w:jc w:val="center"/>
        <w:rPr>
          <w:lang w:val="ru-RU"/>
        </w:rPr>
      </w:pPr>
      <w:r w:rsidRPr="009F56B5">
        <w:t>Из области у</w:t>
      </w:r>
      <w:r w:rsidRPr="009F56B5">
        <w:rPr>
          <w:lang w:val="ru-RU"/>
        </w:rPr>
        <w:t>слуга израде пројектно-техничке документације</w:t>
      </w:r>
    </w:p>
    <w:p w:rsidR="009F56B5" w:rsidRPr="009F56B5" w:rsidRDefault="009F56B5" w:rsidP="009F56B5">
      <w:pPr>
        <w:tabs>
          <w:tab w:val="left" w:pos="2520"/>
          <w:tab w:val="left" w:pos="5160"/>
        </w:tabs>
        <w:jc w:val="center"/>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964"/>
        <w:gridCol w:w="2076"/>
        <w:gridCol w:w="1620"/>
        <w:gridCol w:w="1980"/>
      </w:tblGrid>
      <w:tr w:rsidR="009F56B5" w:rsidRPr="009F56B5" w:rsidTr="00C03834">
        <w:trPr>
          <w:trHeight w:val="1237"/>
        </w:trPr>
        <w:tc>
          <w:tcPr>
            <w:tcW w:w="648" w:type="dxa"/>
            <w:vAlign w:val="center"/>
          </w:tcPr>
          <w:p w:rsidR="009F56B5" w:rsidRPr="009F56B5" w:rsidRDefault="009F56B5" w:rsidP="00C03834">
            <w:pPr>
              <w:tabs>
                <w:tab w:val="left" w:pos="2520"/>
                <w:tab w:val="left" w:pos="5160"/>
              </w:tabs>
              <w:jc w:val="center"/>
              <w:rPr>
                <w:b/>
                <w:lang w:val="ru-RU"/>
              </w:rPr>
            </w:pPr>
            <w:r w:rsidRPr="009F56B5">
              <w:rPr>
                <w:b/>
                <w:lang w:val="ru-RU"/>
              </w:rPr>
              <w:t>Р.</w:t>
            </w:r>
          </w:p>
          <w:p w:rsidR="009F56B5" w:rsidRPr="009F56B5" w:rsidRDefault="009F56B5" w:rsidP="00C03834">
            <w:pPr>
              <w:tabs>
                <w:tab w:val="left" w:pos="2520"/>
                <w:tab w:val="left" w:pos="5160"/>
              </w:tabs>
              <w:jc w:val="center"/>
              <w:rPr>
                <w:b/>
                <w:lang w:val="ru-RU"/>
              </w:rPr>
            </w:pPr>
            <w:r w:rsidRPr="009F56B5">
              <w:rPr>
                <w:b/>
                <w:lang w:val="ru-RU"/>
              </w:rPr>
              <w:t>бр.</w:t>
            </w:r>
          </w:p>
        </w:tc>
        <w:tc>
          <w:tcPr>
            <w:tcW w:w="2964" w:type="dxa"/>
            <w:vAlign w:val="center"/>
          </w:tcPr>
          <w:p w:rsidR="009F56B5" w:rsidRPr="009F56B5" w:rsidRDefault="009F56B5" w:rsidP="00C03834">
            <w:pPr>
              <w:tabs>
                <w:tab w:val="left" w:pos="2520"/>
                <w:tab w:val="left" w:pos="5160"/>
              </w:tabs>
              <w:jc w:val="center"/>
              <w:rPr>
                <w:b/>
                <w:lang w:val="ru-RU"/>
              </w:rPr>
            </w:pPr>
            <w:r w:rsidRPr="009F56B5">
              <w:rPr>
                <w:b/>
                <w:lang w:val="ru-RU"/>
              </w:rPr>
              <w:t>Врста услуге</w:t>
            </w:r>
          </w:p>
        </w:tc>
        <w:tc>
          <w:tcPr>
            <w:tcW w:w="2076" w:type="dxa"/>
            <w:vAlign w:val="center"/>
          </w:tcPr>
          <w:p w:rsidR="009F56B5" w:rsidRPr="009F56B5" w:rsidRDefault="009F56B5" w:rsidP="00C03834">
            <w:pPr>
              <w:tabs>
                <w:tab w:val="left" w:pos="2520"/>
                <w:tab w:val="left" w:pos="5160"/>
              </w:tabs>
              <w:jc w:val="center"/>
              <w:rPr>
                <w:b/>
                <w:lang w:val="ru-RU"/>
              </w:rPr>
            </w:pPr>
            <w:r w:rsidRPr="009F56B5">
              <w:rPr>
                <w:b/>
                <w:lang w:val="ru-RU"/>
              </w:rPr>
              <w:t>Наручилац</w:t>
            </w:r>
          </w:p>
        </w:tc>
        <w:tc>
          <w:tcPr>
            <w:tcW w:w="1620" w:type="dxa"/>
            <w:vAlign w:val="center"/>
          </w:tcPr>
          <w:p w:rsidR="009F56B5" w:rsidRPr="009F56B5" w:rsidRDefault="009F56B5" w:rsidP="00C03834">
            <w:pPr>
              <w:tabs>
                <w:tab w:val="left" w:pos="2520"/>
                <w:tab w:val="left" w:pos="5160"/>
              </w:tabs>
              <w:jc w:val="center"/>
              <w:rPr>
                <w:b/>
                <w:lang w:val="ru-RU"/>
              </w:rPr>
            </w:pPr>
            <w:r w:rsidRPr="009F56B5">
              <w:rPr>
                <w:b/>
                <w:lang w:val="ru-RU"/>
              </w:rPr>
              <w:t>Време вршења услуге</w:t>
            </w:r>
          </w:p>
        </w:tc>
        <w:tc>
          <w:tcPr>
            <w:tcW w:w="1980" w:type="dxa"/>
            <w:vAlign w:val="center"/>
          </w:tcPr>
          <w:p w:rsidR="009F56B5" w:rsidRPr="009F56B5" w:rsidRDefault="009F56B5" w:rsidP="00C03834">
            <w:pPr>
              <w:tabs>
                <w:tab w:val="left" w:pos="2520"/>
                <w:tab w:val="left" w:pos="5160"/>
              </w:tabs>
              <w:jc w:val="center"/>
              <w:rPr>
                <w:b/>
                <w:lang w:val="ru-RU"/>
              </w:rPr>
            </w:pPr>
            <w:r w:rsidRPr="009F56B5">
              <w:rPr>
                <w:b/>
                <w:lang w:val="ru-RU"/>
              </w:rPr>
              <w:t>Контакт особа и тел. Наручиоца</w:t>
            </w:r>
          </w:p>
        </w:tc>
      </w:tr>
      <w:tr w:rsidR="009F56B5" w:rsidRPr="009F56B5" w:rsidTr="00C03834">
        <w:trPr>
          <w:trHeight w:val="831"/>
        </w:trPr>
        <w:tc>
          <w:tcPr>
            <w:tcW w:w="648" w:type="dxa"/>
          </w:tcPr>
          <w:p w:rsidR="009F56B5" w:rsidRPr="009F56B5" w:rsidRDefault="009F56B5" w:rsidP="00C03834">
            <w:pPr>
              <w:tabs>
                <w:tab w:val="left" w:pos="2520"/>
                <w:tab w:val="left" w:pos="5160"/>
              </w:tabs>
              <w:spacing w:line="480" w:lineRule="auto"/>
              <w:jc w:val="both"/>
              <w:rPr>
                <w:b/>
              </w:rPr>
            </w:pPr>
          </w:p>
        </w:tc>
        <w:tc>
          <w:tcPr>
            <w:tcW w:w="2964" w:type="dxa"/>
          </w:tcPr>
          <w:p w:rsidR="009F56B5" w:rsidRPr="009F56B5" w:rsidRDefault="009F56B5" w:rsidP="00C03834">
            <w:pPr>
              <w:tabs>
                <w:tab w:val="left" w:pos="2520"/>
                <w:tab w:val="left" w:pos="5160"/>
              </w:tabs>
              <w:spacing w:line="480" w:lineRule="auto"/>
              <w:jc w:val="both"/>
              <w:rPr>
                <w:b/>
                <w:lang w:val="ru-RU"/>
              </w:rPr>
            </w:pPr>
          </w:p>
        </w:tc>
        <w:tc>
          <w:tcPr>
            <w:tcW w:w="2076" w:type="dxa"/>
          </w:tcPr>
          <w:p w:rsidR="009F56B5" w:rsidRPr="009F56B5" w:rsidRDefault="009F56B5" w:rsidP="00C03834">
            <w:pPr>
              <w:tabs>
                <w:tab w:val="left" w:pos="2520"/>
                <w:tab w:val="left" w:pos="5160"/>
              </w:tabs>
              <w:spacing w:line="480" w:lineRule="auto"/>
              <w:jc w:val="both"/>
              <w:rPr>
                <w:b/>
                <w:lang w:val="ru-RU"/>
              </w:rPr>
            </w:pPr>
          </w:p>
        </w:tc>
        <w:tc>
          <w:tcPr>
            <w:tcW w:w="1620" w:type="dxa"/>
          </w:tcPr>
          <w:p w:rsidR="009F56B5" w:rsidRPr="009F56B5" w:rsidRDefault="009F56B5" w:rsidP="00C03834">
            <w:pPr>
              <w:tabs>
                <w:tab w:val="left" w:pos="2520"/>
                <w:tab w:val="left" w:pos="5160"/>
              </w:tabs>
              <w:spacing w:line="480" w:lineRule="auto"/>
              <w:jc w:val="both"/>
              <w:rPr>
                <w:b/>
                <w:lang w:val="ru-RU"/>
              </w:rPr>
            </w:pPr>
          </w:p>
        </w:tc>
        <w:tc>
          <w:tcPr>
            <w:tcW w:w="1980" w:type="dxa"/>
          </w:tcPr>
          <w:p w:rsidR="009F56B5" w:rsidRPr="009F56B5" w:rsidRDefault="009F56B5" w:rsidP="00C03834">
            <w:pPr>
              <w:tabs>
                <w:tab w:val="left" w:pos="2520"/>
                <w:tab w:val="left" w:pos="5160"/>
              </w:tabs>
              <w:spacing w:line="480" w:lineRule="auto"/>
              <w:jc w:val="both"/>
              <w:rPr>
                <w:b/>
                <w:lang w:val="ru-RU"/>
              </w:rPr>
            </w:pPr>
          </w:p>
        </w:tc>
      </w:tr>
      <w:tr w:rsidR="009F56B5" w:rsidRPr="009F56B5" w:rsidTr="00C03834">
        <w:trPr>
          <w:trHeight w:val="831"/>
        </w:trPr>
        <w:tc>
          <w:tcPr>
            <w:tcW w:w="648" w:type="dxa"/>
          </w:tcPr>
          <w:p w:rsidR="009F56B5" w:rsidRPr="009F56B5" w:rsidRDefault="009F56B5" w:rsidP="00C03834">
            <w:pPr>
              <w:tabs>
                <w:tab w:val="left" w:pos="2520"/>
                <w:tab w:val="left" w:pos="5160"/>
              </w:tabs>
              <w:spacing w:line="480" w:lineRule="auto"/>
              <w:jc w:val="both"/>
              <w:rPr>
                <w:b/>
                <w:lang w:val="ru-RU"/>
              </w:rPr>
            </w:pPr>
          </w:p>
        </w:tc>
        <w:tc>
          <w:tcPr>
            <w:tcW w:w="2964" w:type="dxa"/>
          </w:tcPr>
          <w:p w:rsidR="009F56B5" w:rsidRPr="009F56B5" w:rsidRDefault="009F56B5" w:rsidP="00C03834">
            <w:pPr>
              <w:tabs>
                <w:tab w:val="left" w:pos="2520"/>
                <w:tab w:val="left" w:pos="5160"/>
              </w:tabs>
              <w:spacing w:line="480" w:lineRule="auto"/>
              <w:jc w:val="both"/>
              <w:rPr>
                <w:b/>
                <w:lang w:val="ru-RU"/>
              </w:rPr>
            </w:pPr>
          </w:p>
        </w:tc>
        <w:tc>
          <w:tcPr>
            <w:tcW w:w="2076" w:type="dxa"/>
          </w:tcPr>
          <w:p w:rsidR="009F56B5" w:rsidRPr="009F56B5" w:rsidRDefault="009F56B5" w:rsidP="00C03834">
            <w:pPr>
              <w:tabs>
                <w:tab w:val="left" w:pos="2520"/>
                <w:tab w:val="left" w:pos="5160"/>
              </w:tabs>
              <w:spacing w:line="480" w:lineRule="auto"/>
              <w:jc w:val="both"/>
              <w:rPr>
                <w:b/>
                <w:lang w:val="ru-RU"/>
              </w:rPr>
            </w:pPr>
          </w:p>
        </w:tc>
        <w:tc>
          <w:tcPr>
            <w:tcW w:w="1620" w:type="dxa"/>
          </w:tcPr>
          <w:p w:rsidR="009F56B5" w:rsidRPr="009F56B5" w:rsidRDefault="009F56B5" w:rsidP="00C03834">
            <w:pPr>
              <w:tabs>
                <w:tab w:val="left" w:pos="2520"/>
                <w:tab w:val="left" w:pos="5160"/>
              </w:tabs>
              <w:spacing w:line="480" w:lineRule="auto"/>
              <w:jc w:val="both"/>
              <w:rPr>
                <w:b/>
                <w:lang w:val="ru-RU"/>
              </w:rPr>
            </w:pPr>
          </w:p>
        </w:tc>
        <w:tc>
          <w:tcPr>
            <w:tcW w:w="1980" w:type="dxa"/>
          </w:tcPr>
          <w:p w:rsidR="009F56B5" w:rsidRPr="009F56B5" w:rsidRDefault="009F56B5" w:rsidP="00C03834">
            <w:pPr>
              <w:tabs>
                <w:tab w:val="left" w:pos="2520"/>
                <w:tab w:val="left" w:pos="5160"/>
              </w:tabs>
              <w:spacing w:line="480" w:lineRule="auto"/>
              <w:jc w:val="both"/>
              <w:rPr>
                <w:b/>
                <w:lang w:val="ru-RU"/>
              </w:rPr>
            </w:pPr>
          </w:p>
        </w:tc>
      </w:tr>
      <w:tr w:rsidR="009F56B5" w:rsidRPr="009F56B5" w:rsidTr="00C03834">
        <w:trPr>
          <w:trHeight w:val="812"/>
        </w:trPr>
        <w:tc>
          <w:tcPr>
            <w:tcW w:w="648" w:type="dxa"/>
          </w:tcPr>
          <w:p w:rsidR="009F56B5" w:rsidRPr="009F56B5" w:rsidRDefault="009F56B5" w:rsidP="00C03834">
            <w:pPr>
              <w:tabs>
                <w:tab w:val="left" w:pos="2520"/>
                <w:tab w:val="left" w:pos="5160"/>
              </w:tabs>
              <w:spacing w:line="480" w:lineRule="auto"/>
              <w:jc w:val="both"/>
              <w:rPr>
                <w:b/>
                <w:lang w:val="ru-RU"/>
              </w:rPr>
            </w:pPr>
          </w:p>
        </w:tc>
        <w:tc>
          <w:tcPr>
            <w:tcW w:w="2964" w:type="dxa"/>
          </w:tcPr>
          <w:p w:rsidR="009F56B5" w:rsidRPr="009F56B5" w:rsidRDefault="009F56B5" w:rsidP="00C03834">
            <w:pPr>
              <w:tabs>
                <w:tab w:val="left" w:pos="2520"/>
                <w:tab w:val="left" w:pos="5160"/>
              </w:tabs>
              <w:spacing w:line="480" w:lineRule="auto"/>
              <w:jc w:val="both"/>
              <w:rPr>
                <w:b/>
                <w:lang w:val="ru-RU"/>
              </w:rPr>
            </w:pPr>
          </w:p>
        </w:tc>
        <w:tc>
          <w:tcPr>
            <w:tcW w:w="2076" w:type="dxa"/>
          </w:tcPr>
          <w:p w:rsidR="009F56B5" w:rsidRPr="009F56B5" w:rsidRDefault="009F56B5" w:rsidP="00C03834">
            <w:pPr>
              <w:tabs>
                <w:tab w:val="left" w:pos="2520"/>
                <w:tab w:val="left" w:pos="5160"/>
              </w:tabs>
              <w:spacing w:line="480" w:lineRule="auto"/>
              <w:jc w:val="both"/>
              <w:rPr>
                <w:b/>
                <w:lang w:val="ru-RU"/>
              </w:rPr>
            </w:pPr>
          </w:p>
        </w:tc>
        <w:tc>
          <w:tcPr>
            <w:tcW w:w="1620" w:type="dxa"/>
          </w:tcPr>
          <w:p w:rsidR="009F56B5" w:rsidRPr="009F56B5" w:rsidRDefault="009F56B5" w:rsidP="00C03834">
            <w:pPr>
              <w:tabs>
                <w:tab w:val="left" w:pos="2520"/>
                <w:tab w:val="left" w:pos="5160"/>
              </w:tabs>
              <w:spacing w:line="480" w:lineRule="auto"/>
              <w:jc w:val="both"/>
              <w:rPr>
                <w:b/>
                <w:lang w:val="ru-RU"/>
              </w:rPr>
            </w:pPr>
          </w:p>
        </w:tc>
        <w:tc>
          <w:tcPr>
            <w:tcW w:w="1980" w:type="dxa"/>
          </w:tcPr>
          <w:p w:rsidR="009F56B5" w:rsidRPr="009F56B5" w:rsidRDefault="009F56B5" w:rsidP="00C03834">
            <w:pPr>
              <w:tabs>
                <w:tab w:val="left" w:pos="2520"/>
                <w:tab w:val="left" w:pos="5160"/>
              </w:tabs>
              <w:spacing w:line="480" w:lineRule="auto"/>
              <w:jc w:val="both"/>
              <w:rPr>
                <w:b/>
                <w:lang w:val="ru-RU"/>
              </w:rPr>
            </w:pPr>
          </w:p>
        </w:tc>
      </w:tr>
      <w:tr w:rsidR="009F56B5" w:rsidRPr="009F56B5" w:rsidTr="00C03834">
        <w:trPr>
          <w:trHeight w:val="831"/>
        </w:trPr>
        <w:tc>
          <w:tcPr>
            <w:tcW w:w="648" w:type="dxa"/>
          </w:tcPr>
          <w:p w:rsidR="009F56B5" w:rsidRPr="009F56B5" w:rsidRDefault="009F56B5" w:rsidP="00C03834">
            <w:pPr>
              <w:tabs>
                <w:tab w:val="left" w:pos="2520"/>
                <w:tab w:val="left" w:pos="5160"/>
              </w:tabs>
              <w:spacing w:line="480" w:lineRule="auto"/>
              <w:jc w:val="both"/>
              <w:rPr>
                <w:b/>
                <w:lang w:val="ru-RU"/>
              </w:rPr>
            </w:pPr>
          </w:p>
        </w:tc>
        <w:tc>
          <w:tcPr>
            <w:tcW w:w="2964" w:type="dxa"/>
          </w:tcPr>
          <w:p w:rsidR="009F56B5" w:rsidRPr="009F56B5" w:rsidRDefault="009F56B5" w:rsidP="00C03834">
            <w:pPr>
              <w:tabs>
                <w:tab w:val="left" w:pos="2520"/>
                <w:tab w:val="left" w:pos="5160"/>
              </w:tabs>
              <w:spacing w:line="480" w:lineRule="auto"/>
              <w:jc w:val="both"/>
              <w:rPr>
                <w:b/>
                <w:lang w:val="ru-RU"/>
              </w:rPr>
            </w:pPr>
          </w:p>
        </w:tc>
        <w:tc>
          <w:tcPr>
            <w:tcW w:w="2076" w:type="dxa"/>
          </w:tcPr>
          <w:p w:rsidR="009F56B5" w:rsidRPr="009F56B5" w:rsidRDefault="009F56B5" w:rsidP="00C03834">
            <w:pPr>
              <w:tabs>
                <w:tab w:val="left" w:pos="2520"/>
                <w:tab w:val="left" w:pos="5160"/>
              </w:tabs>
              <w:spacing w:line="480" w:lineRule="auto"/>
              <w:jc w:val="both"/>
              <w:rPr>
                <w:b/>
                <w:lang w:val="ru-RU"/>
              </w:rPr>
            </w:pPr>
          </w:p>
        </w:tc>
        <w:tc>
          <w:tcPr>
            <w:tcW w:w="1620" w:type="dxa"/>
          </w:tcPr>
          <w:p w:rsidR="009F56B5" w:rsidRPr="009F56B5" w:rsidRDefault="009F56B5" w:rsidP="00C03834">
            <w:pPr>
              <w:tabs>
                <w:tab w:val="left" w:pos="2520"/>
                <w:tab w:val="left" w:pos="5160"/>
              </w:tabs>
              <w:spacing w:line="480" w:lineRule="auto"/>
              <w:jc w:val="both"/>
              <w:rPr>
                <w:b/>
                <w:lang w:val="ru-RU"/>
              </w:rPr>
            </w:pPr>
          </w:p>
        </w:tc>
        <w:tc>
          <w:tcPr>
            <w:tcW w:w="1980" w:type="dxa"/>
          </w:tcPr>
          <w:p w:rsidR="009F56B5" w:rsidRPr="009F56B5" w:rsidRDefault="009F56B5" w:rsidP="00C03834">
            <w:pPr>
              <w:tabs>
                <w:tab w:val="left" w:pos="2520"/>
                <w:tab w:val="left" w:pos="5160"/>
              </w:tabs>
              <w:spacing w:line="480" w:lineRule="auto"/>
              <w:jc w:val="both"/>
              <w:rPr>
                <w:b/>
                <w:lang w:val="ru-RU"/>
              </w:rPr>
            </w:pPr>
          </w:p>
        </w:tc>
      </w:tr>
      <w:tr w:rsidR="009F56B5" w:rsidRPr="009F56B5" w:rsidTr="00C03834">
        <w:trPr>
          <w:trHeight w:val="831"/>
        </w:trPr>
        <w:tc>
          <w:tcPr>
            <w:tcW w:w="648" w:type="dxa"/>
          </w:tcPr>
          <w:p w:rsidR="009F56B5" w:rsidRPr="009F56B5" w:rsidRDefault="009F56B5" w:rsidP="00C03834">
            <w:pPr>
              <w:tabs>
                <w:tab w:val="left" w:pos="2520"/>
                <w:tab w:val="left" w:pos="5160"/>
              </w:tabs>
              <w:spacing w:line="480" w:lineRule="auto"/>
              <w:jc w:val="both"/>
              <w:rPr>
                <w:b/>
                <w:lang w:val="ru-RU"/>
              </w:rPr>
            </w:pPr>
          </w:p>
        </w:tc>
        <w:tc>
          <w:tcPr>
            <w:tcW w:w="2964" w:type="dxa"/>
          </w:tcPr>
          <w:p w:rsidR="009F56B5" w:rsidRPr="009F56B5" w:rsidRDefault="009F56B5" w:rsidP="00C03834">
            <w:pPr>
              <w:tabs>
                <w:tab w:val="left" w:pos="2520"/>
                <w:tab w:val="left" w:pos="5160"/>
              </w:tabs>
              <w:spacing w:line="480" w:lineRule="auto"/>
              <w:jc w:val="both"/>
              <w:rPr>
                <w:b/>
                <w:lang w:val="ru-RU"/>
              </w:rPr>
            </w:pPr>
          </w:p>
        </w:tc>
        <w:tc>
          <w:tcPr>
            <w:tcW w:w="2076" w:type="dxa"/>
          </w:tcPr>
          <w:p w:rsidR="009F56B5" w:rsidRPr="009F56B5" w:rsidRDefault="009F56B5" w:rsidP="00C03834">
            <w:pPr>
              <w:tabs>
                <w:tab w:val="left" w:pos="2520"/>
                <w:tab w:val="left" w:pos="5160"/>
              </w:tabs>
              <w:spacing w:line="480" w:lineRule="auto"/>
              <w:jc w:val="both"/>
              <w:rPr>
                <w:b/>
                <w:lang w:val="ru-RU"/>
              </w:rPr>
            </w:pPr>
          </w:p>
        </w:tc>
        <w:tc>
          <w:tcPr>
            <w:tcW w:w="1620" w:type="dxa"/>
          </w:tcPr>
          <w:p w:rsidR="009F56B5" w:rsidRPr="009F56B5" w:rsidRDefault="009F56B5" w:rsidP="00C03834">
            <w:pPr>
              <w:tabs>
                <w:tab w:val="left" w:pos="2520"/>
                <w:tab w:val="left" w:pos="5160"/>
              </w:tabs>
              <w:spacing w:line="480" w:lineRule="auto"/>
              <w:jc w:val="both"/>
              <w:rPr>
                <w:b/>
                <w:lang w:val="ru-RU"/>
              </w:rPr>
            </w:pPr>
          </w:p>
        </w:tc>
        <w:tc>
          <w:tcPr>
            <w:tcW w:w="1980" w:type="dxa"/>
          </w:tcPr>
          <w:p w:rsidR="009F56B5" w:rsidRPr="009F56B5" w:rsidRDefault="009F56B5" w:rsidP="00C03834">
            <w:pPr>
              <w:tabs>
                <w:tab w:val="left" w:pos="2520"/>
                <w:tab w:val="left" w:pos="5160"/>
              </w:tabs>
              <w:spacing w:line="480" w:lineRule="auto"/>
              <w:jc w:val="both"/>
              <w:rPr>
                <w:b/>
                <w:lang w:val="ru-RU"/>
              </w:rPr>
            </w:pPr>
          </w:p>
        </w:tc>
      </w:tr>
      <w:tr w:rsidR="009F56B5" w:rsidRPr="009F56B5" w:rsidTr="00C03834">
        <w:trPr>
          <w:trHeight w:val="831"/>
        </w:trPr>
        <w:tc>
          <w:tcPr>
            <w:tcW w:w="648" w:type="dxa"/>
          </w:tcPr>
          <w:p w:rsidR="009F56B5" w:rsidRPr="009F56B5" w:rsidRDefault="009F56B5" w:rsidP="00C03834">
            <w:pPr>
              <w:tabs>
                <w:tab w:val="left" w:pos="2520"/>
                <w:tab w:val="left" w:pos="5160"/>
              </w:tabs>
              <w:spacing w:line="480" w:lineRule="auto"/>
              <w:jc w:val="both"/>
              <w:rPr>
                <w:b/>
                <w:lang w:val="ru-RU"/>
              </w:rPr>
            </w:pPr>
          </w:p>
        </w:tc>
        <w:tc>
          <w:tcPr>
            <w:tcW w:w="2964" w:type="dxa"/>
          </w:tcPr>
          <w:p w:rsidR="009F56B5" w:rsidRPr="009F56B5" w:rsidRDefault="009F56B5" w:rsidP="00C03834">
            <w:pPr>
              <w:tabs>
                <w:tab w:val="left" w:pos="2520"/>
                <w:tab w:val="left" w:pos="5160"/>
              </w:tabs>
              <w:spacing w:line="480" w:lineRule="auto"/>
              <w:jc w:val="both"/>
              <w:rPr>
                <w:b/>
                <w:lang w:val="ru-RU"/>
              </w:rPr>
            </w:pPr>
          </w:p>
        </w:tc>
        <w:tc>
          <w:tcPr>
            <w:tcW w:w="2076" w:type="dxa"/>
          </w:tcPr>
          <w:p w:rsidR="009F56B5" w:rsidRPr="009F56B5" w:rsidRDefault="009F56B5" w:rsidP="00C03834">
            <w:pPr>
              <w:tabs>
                <w:tab w:val="left" w:pos="2520"/>
                <w:tab w:val="left" w:pos="5160"/>
              </w:tabs>
              <w:spacing w:line="480" w:lineRule="auto"/>
              <w:jc w:val="both"/>
              <w:rPr>
                <w:b/>
                <w:lang w:val="ru-RU"/>
              </w:rPr>
            </w:pPr>
          </w:p>
        </w:tc>
        <w:tc>
          <w:tcPr>
            <w:tcW w:w="1620" w:type="dxa"/>
          </w:tcPr>
          <w:p w:rsidR="009F56B5" w:rsidRPr="009F56B5" w:rsidRDefault="009F56B5" w:rsidP="00C03834">
            <w:pPr>
              <w:tabs>
                <w:tab w:val="left" w:pos="2520"/>
                <w:tab w:val="left" w:pos="5160"/>
              </w:tabs>
              <w:spacing w:line="480" w:lineRule="auto"/>
              <w:jc w:val="both"/>
              <w:rPr>
                <w:b/>
                <w:lang w:val="ru-RU"/>
              </w:rPr>
            </w:pPr>
          </w:p>
        </w:tc>
        <w:tc>
          <w:tcPr>
            <w:tcW w:w="1980" w:type="dxa"/>
          </w:tcPr>
          <w:p w:rsidR="009F56B5" w:rsidRPr="009F56B5" w:rsidRDefault="009F56B5" w:rsidP="00C03834">
            <w:pPr>
              <w:tabs>
                <w:tab w:val="left" w:pos="2520"/>
                <w:tab w:val="left" w:pos="5160"/>
              </w:tabs>
              <w:spacing w:line="480" w:lineRule="auto"/>
              <w:jc w:val="both"/>
              <w:rPr>
                <w:b/>
                <w:lang w:val="ru-RU"/>
              </w:rPr>
            </w:pPr>
          </w:p>
        </w:tc>
      </w:tr>
      <w:tr w:rsidR="009F56B5" w:rsidRPr="009F56B5" w:rsidTr="00C03834">
        <w:trPr>
          <w:trHeight w:val="831"/>
        </w:trPr>
        <w:tc>
          <w:tcPr>
            <w:tcW w:w="648" w:type="dxa"/>
          </w:tcPr>
          <w:p w:rsidR="009F56B5" w:rsidRPr="009F56B5" w:rsidRDefault="009F56B5" w:rsidP="00C03834">
            <w:pPr>
              <w:tabs>
                <w:tab w:val="left" w:pos="2520"/>
                <w:tab w:val="left" w:pos="5160"/>
              </w:tabs>
              <w:spacing w:line="480" w:lineRule="auto"/>
              <w:jc w:val="both"/>
              <w:rPr>
                <w:b/>
                <w:lang w:val="ru-RU"/>
              </w:rPr>
            </w:pPr>
          </w:p>
        </w:tc>
        <w:tc>
          <w:tcPr>
            <w:tcW w:w="2964" w:type="dxa"/>
          </w:tcPr>
          <w:p w:rsidR="009F56B5" w:rsidRPr="009F56B5" w:rsidRDefault="009F56B5" w:rsidP="00C03834">
            <w:pPr>
              <w:tabs>
                <w:tab w:val="left" w:pos="2520"/>
                <w:tab w:val="left" w:pos="5160"/>
              </w:tabs>
              <w:spacing w:line="480" w:lineRule="auto"/>
              <w:jc w:val="both"/>
              <w:rPr>
                <w:b/>
                <w:lang w:val="ru-RU"/>
              </w:rPr>
            </w:pPr>
          </w:p>
        </w:tc>
        <w:tc>
          <w:tcPr>
            <w:tcW w:w="2076" w:type="dxa"/>
          </w:tcPr>
          <w:p w:rsidR="009F56B5" w:rsidRPr="009F56B5" w:rsidRDefault="009F56B5" w:rsidP="00C03834">
            <w:pPr>
              <w:tabs>
                <w:tab w:val="left" w:pos="2520"/>
                <w:tab w:val="left" w:pos="5160"/>
              </w:tabs>
              <w:spacing w:line="480" w:lineRule="auto"/>
              <w:jc w:val="both"/>
              <w:rPr>
                <w:b/>
                <w:lang w:val="ru-RU"/>
              </w:rPr>
            </w:pPr>
          </w:p>
        </w:tc>
        <w:tc>
          <w:tcPr>
            <w:tcW w:w="1620" w:type="dxa"/>
          </w:tcPr>
          <w:p w:rsidR="009F56B5" w:rsidRPr="009F56B5" w:rsidRDefault="009F56B5" w:rsidP="00C03834">
            <w:pPr>
              <w:tabs>
                <w:tab w:val="left" w:pos="2520"/>
                <w:tab w:val="left" w:pos="5160"/>
              </w:tabs>
              <w:spacing w:line="480" w:lineRule="auto"/>
              <w:jc w:val="both"/>
              <w:rPr>
                <w:b/>
                <w:lang w:val="ru-RU"/>
              </w:rPr>
            </w:pPr>
          </w:p>
        </w:tc>
        <w:tc>
          <w:tcPr>
            <w:tcW w:w="1980" w:type="dxa"/>
          </w:tcPr>
          <w:p w:rsidR="009F56B5" w:rsidRPr="009F56B5" w:rsidRDefault="009F56B5" w:rsidP="00C03834">
            <w:pPr>
              <w:tabs>
                <w:tab w:val="left" w:pos="2520"/>
                <w:tab w:val="left" w:pos="5160"/>
              </w:tabs>
              <w:spacing w:line="480" w:lineRule="auto"/>
              <w:jc w:val="both"/>
              <w:rPr>
                <w:b/>
                <w:lang w:val="ru-RU"/>
              </w:rPr>
            </w:pPr>
          </w:p>
        </w:tc>
      </w:tr>
    </w:tbl>
    <w:p w:rsidR="009F56B5" w:rsidRPr="009F56B5" w:rsidRDefault="009F56B5" w:rsidP="009F56B5">
      <w:pPr>
        <w:tabs>
          <w:tab w:val="left" w:pos="2520"/>
          <w:tab w:val="left" w:pos="5160"/>
        </w:tabs>
        <w:jc w:val="both"/>
        <w:rPr>
          <w:b/>
          <w:lang w:val="ru-RU"/>
        </w:rPr>
      </w:pPr>
    </w:p>
    <w:p w:rsidR="009F56B5" w:rsidRPr="009F56B5" w:rsidRDefault="009F56B5" w:rsidP="009F56B5">
      <w:pPr>
        <w:tabs>
          <w:tab w:val="left" w:pos="3742"/>
        </w:tabs>
        <w:rPr>
          <w:lang w:val="ru-RU"/>
        </w:rPr>
      </w:pPr>
      <w:r w:rsidRPr="009F56B5">
        <w:rPr>
          <w:lang w:val="ru-RU"/>
        </w:rPr>
        <w:t>Напомена:</w:t>
      </w:r>
    </w:p>
    <w:p w:rsidR="009F56B5" w:rsidRPr="009F56B5" w:rsidRDefault="009F56B5" w:rsidP="009F56B5">
      <w:pPr>
        <w:tabs>
          <w:tab w:val="left" w:pos="3742"/>
        </w:tabs>
        <w:rPr>
          <w:lang w:val="ru-RU"/>
        </w:rPr>
      </w:pPr>
    </w:p>
    <w:p w:rsidR="009F56B5" w:rsidRDefault="009F56B5" w:rsidP="009F56B5">
      <w:pPr>
        <w:pStyle w:val="ListParagraph"/>
        <w:tabs>
          <w:tab w:val="left" w:pos="680"/>
        </w:tabs>
        <w:ind w:left="0"/>
        <w:jc w:val="both"/>
        <w:rPr>
          <w:rFonts w:eastAsia="TimesNewRomanPS-BoldMT"/>
          <w:bCs/>
          <w:color w:val="auto"/>
          <w:lang w:val="sr-Cyrl-CS"/>
        </w:rPr>
      </w:pPr>
      <w:r w:rsidRPr="00101152">
        <w:rPr>
          <w:rFonts w:eastAsia="TimesNewRomanPS-BoldMT"/>
          <w:bCs/>
          <w:color w:val="auto"/>
          <w:lang w:val="sr-Cyrl-CS"/>
        </w:rPr>
        <w:t>Како је предмет ове јавне набавке израда пројектно-</w:t>
      </w:r>
      <w:r>
        <w:rPr>
          <w:rFonts w:eastAsia="TimesNewRomanPS-BoldMT"/>
          <w:bCs/>
          <w:color w:val="auto"/>
          <w:lang w:val="sr-Cyrl-CS"/>
        </w:rPr>
        <w:t xml:space="preserve">техничке </w:t>
      </w:r>
      <w:r w:rsidRPr="00101152">
        <w:rPr>
          <w:rFonts w:eastAsia="TimesNewRomanPS-BoldMT"/>
          <w:bCs/>
          <w:color w:val="auto"/>
          <w:lang w:val="sr-Cyrl-CS"/>
        </w:rPr>
        <w:t>документације</w:t>
      </w:r>
      <w:r>
        <w:rPr>
          <w:rFonts w:eastAsia="TimesNewRomanPS-BoldMT"/>
          <w:bCs/>
          <w:color w:val="auto"/>
          <w:lang w:val="sr-Cyrl-CS"/>
        </w:rPr>
        <w:t xml:space="preserve"> - </w:t>
      </w:r>
      <w:r w:rsidRPr="00130316">
        <w:rPr>
          <w:lang w:val="sr-Latn-CS"/>
        </w:rPr>
        <w:t>„Пројекта за Извођење</w:t>
      </w:r>
      <w:r w:rsidRPr="00130316">
        <w:t>“</w:t>
      </w:r>
      <w:r>
        <w:rPr>
          <w:rFonts w:eastAsia="TimesNewRomanPS-BoldMT"/>
          <w:bCs/>
          <w:color w:val="auto"/>
          <w:lang w:val="sr-Cyrl-CS"/>
        </w:rPr>
        <w:t xml:space="preserve">, </w:t>
      </w:r>
      <w:r w:rsidRPr="00130316">
        <w:rPr>
          <w:lang w:val="sr-Latn-CS"/>
        </w:rPr>
        <w:t>за потребе инвестиционог одржавања објеката у Институту за рехабилитацију</w:t>
      </w:r>
      <w:r>
        <w:t>, односно, за</w:t>
      </w:r>
      <w:r>
        <w:rPr>
          <w:rFonts w:eastAsia="TimesNewRomanPS-BoldMT"/>
          <w:bCs/>
          <w:color w:val="auto"/>
          <w:lang w:val="sr-Cyrl-CS"/>
        </w:rPr>
        <w:t xml:space="preserve"> извођење </w:t>
      </w:r>
      <w:r w:rsidRPr="00130316">
        <w:rPr>
          <w:lang w:val="sr-Latn-CS"/>
        </w:rPr>
        <w:t xml:space="preserve">свих </w:t>
      </w:r>
      <w:r w:rsidRPr="00130316">
        <w:t>врста</w:t>
      </w:r>
      <w:r w:rsidRPr="00130316">
        <w:rPr>
          <w:lang w:val="sr-Latn-CS"/>
        </w:rPr>
        <w:t xml:space="preserve"> радова за адаптацију, реконструкцију и санацију објекта: </w:t>
      </w:r>
      <w:r w:rsidRPr="00130316">
        <w:rPr>
          <w:b/>
          <w:lang w:val="sr-Latn-CS"/>
        </w:rPr>
        <w:t xml:space="preserve">Стационар </w:t>
      </w:r>
      <w:r w:rsidRPr="00130316">
        <w:rPr>
          <w:b/>
        </w:rPr>
        <w:t>I</w:t>
      </w:r>
      <w:r w:rsidRPr="00130316">
        <w:rPr>
          <w:b/>
          <w:lang w:val="sr-Latn-CS"/>
        </w:rPr>
        <w:t xml:space="preserve"> у Селтерс бањи – Младеновац“</w:t>
      </w:r>
      <w:r>
        <w:t>,</w:t>
      </w:r>
      <w:r w:rsidRPr="00101152">
        <w:rPr>
          <w:rFonts w:eastAsia="TimesNewRomanPS-BoldMT"/>
          <w:bCs/>
          <w:color w:val="auto"/>
          <w:lang w:val="sr-Cyrl-CS"/>
        </w:rPr>
        <w:t xml:space="preserve"> која се односи и на смештајне</w:t>
      </w:r>
      <w:r>
        <w:rPr>
          <w:rFonts w:eastAsia="TimesNewRomanPS-BoldMT"/>
          <w:bCs/>
          <w:color w:val="auto"/>
          <w:lang w:val="sr-Cyrl-CS"/>
        </w:rPr>
        <w:t xml:space="preserve"> и терапијске капацитете и</w:t>
      </w:r>
      <w:r w:rsidRPr="00101152">
        <w:rPr>
          <w:rFonts w:eastAsia="TimesNewRomanPS-BoldMT"/>
          <w:bCs/>
          <w:color w:val="auto"/>
          <w:lang w:val="sr-Cyrl-CS"/>
        </w:rPr>
        <w:t xml:space="preserve"> </w:t>
      </w:r>
      <w:r>
        <w:rPr>
          <w:rFonts w:eastAsia="TimesNewRomanPS-BoldMT"/>
          <w:bCs/>
          <w:color w:val="auto"/>
          <w:lang w:val="sr-Cyrl-CS"/>
        </w:rPr>
        <w:t xml:space="preserve">базен </w:t>
      </w:r>
      <w:r w:rsidRPr="00101152">
        <w:rPr>
          <w:rFonts w:eastAsia="TimesNewRomanPS-BoldMT"/>
          <w:bCs/>
          <w:color w:val="auto"/>
          <w:lang w:val="sr-Cyrl-CS"/>
        </w:rPr>
        <w:t>и базенску технику, наручилац је одредио да се референце захтевају посебно или заједно</w:t>
      </w:r>
      <w:r>
        <w:rPr>
          <w:rFonts w:eastAsia="TimesNewRomanPS-BoldMT"/>
          <w:bCs/>
          <w:color w:val="auto"/>
          <w:lang w:val="sr-Cyrl-CS"/>
        </w:rPr>
        <w:t>, и то:</w:t>
      </w:r>
    </w:p>
    <w:p w:rsidR="009F56B5" w:rsidRDefault="009F56B5" w:rsidP="009F56B5">
      <w:pPr>
        <w:pStyle w:val="ListParagraph"/>
        <w:tabs>
          <w:tab w:val="left" w:pos="680"/>
        </w:tabs>
        <w:ind w:left="0"/>
        <w:jc w:val="both"/>
        <w:rPr>
          <w:rFonts w:eastAsia="TimesNewRomanPS-BoldMT"/>
          <w:bCs/>
          <w:color w:val="auto"/>
          <w:lang w:val="sr-Cyrl-CS"/>
        </w:rPr>
      </w:pPr>
    </w:p>
    <w:p w:rsidR="009F56B5" w:rsidRDefault="009F56B5" w:rsidP="009F56B5">
      <w:pPr>
        <w:pStyle w:val="ListParagraph"/>
        <w:tabs>
          <w:tab w:val="left" w:pos="680"/>
        </w:tabs>
        <w:ind w:left="0"/>
        <w:jc w:val="both"/>
        <w:rPr>
          <w:rFonts w:eastAsia="TimesNewRomanPS-BoldMT"/>
          <w:bCs/>
          <w:color w:val="auto"/>
          <w:lang w:val="sr-Cyrl-CS"/>
        </w:rPr>
      </w:pPr>
      <w:r>
        <w:rPr>
          <w:rFonts w:eastAsia="TimesNewRomanPS-BoldMT"/>
          <w:bCs/>
          <w:color w:val="auto"/>
          <w:lang w:val="sr-Cyrl-CS"/>
        </w:rPr>
        <w:t>Да је понуђач, у претходне три календарске године, израдио најмање:</w:t>
      </w:r>
    </w:p>
    <w:p w:rsidR="009F56B5" w:rsidRDefault="009F56B5" w:rsidP="009F56B5">
      <w:pPr>
        <w:pStyle w:val="ListParagraph"/>
        <w:tabs>
          <w:tab w:val="left" w:pos="680"/>
        </w:tabs>
        <w:ind w:left="0"/>
        <w:jc w:val="both"/>
        <w:rPr>
          <w:rFonts w:eastAsia="TimesNewRomanPS-BoldMT"/>
          <w:bCs/>
          <w:color w:val="auto"/>
          <w:lang w:val="sr-Cyrl-CS"/>
        </w:rPr>
      </w:pPr>
    </w:p>
    <w:p w:rsidR="009F56B5" w:rsidRDefault="009F56B5" w:rsidP="009F56B5">
      <w:pPr>
        <w:pStyle w:val="ListParagraph"/>
        <w:numPr>
          <w:ilvl w:val="0"/>
          <w:numId w:val="34"/>
        </w:numPr>
        <w:tabs>
          <w:tab w:val="left" w:pos="680"/>
        </w:tabs>
        <w:jc w:val="both"/>
        <w:rPr>
          <w:rFonts w:eastAsia="TimesNewRomanPS-BoldMT"/>
          <w:bCs/>
          <w:color w:val="auto"/>
          <w:lang w:val="sr-Cyrl-CS"/>
        </w:rPr>
      </w:pPr>
      <w:r>
        <w:rPr>
          <w:rFonts w:eastAsia="TimesNewRomanPS-BoldMT"/>
          <w:bCs/>
          <w:color w:val="auto"/>
          <w:lang w:val="sr-Cyrl-CS"/>
        </w:rPr>
        <w:t>Три главна пројекта смештајних објеката у рехабилитационим центрима, изградње новог или реконструкције или адаптације постојећих бјеката (архитектонско-грађевински, хидротехнички, електроенергетски,</w:t>
      </w:r>
      <w:r w:rsidR="0042031C" w:rsidRPr="0042031C">
        <w:rPr>
          <w:rFonts w:eastAsia="TimesNewRomanPS-BoldMT"/>
          <w:bCs/>
          <w:color w:val="auto"/>
          <w:lang w:val="sr-Cyrl-CS"/>
        </w:rPr>
        <w:t xml:space="preserve"> </w:t>
      </w:r>
      <w:r w:rsidR="0042031C">
        <w:rPr>
          <w:rFonts w:eastAsia="TimesNewRomanPS-BoldMT"/>
          <w:bCs/>
          <w:color w:val="auto"/>
          <w:lang w:val="sr-Cyrl-CS"/>
        </w:rPr>
        <w:t>термотехнички,</w:t>
      </w:r>
      <w:r>
        <w:rPr>
          <w:rFonts w:eastAsia="TimesNewRomanPS-BoldMT"/>
          <w:bCs/>
          <w:color w:val="auto"/>
          <w:lang w:val="sr-Cyrl-CS"/>
        </w:rPr>
        <w:t xml:space="preserve"> аутоматска детекција и дојава пожара, заштита од пожара);</w:t>
      </w:r>
    </w:p>
    <w:p w:rsidR="009F56B5" w:rsidRDefault="009F56B5" w:rsidP="009F56B5">
      <w:pPr>
        <w:pStyle w:val="ListParagraph"/>
        <w:tabs>
          <w:tab w:val="left" w:pos="680"/>
        </w:tabs>
        <w:ind w:left="0"/>
        <w:jc w:val="both"/>
        <w:rPr>
          <w:rFonts w:eastAsia="TimesNewRomanPS-BoldMT"/>
          <w:bCs/>
          <w:color w:val="auto"/>
          <w:lang w:val="sr-Cyrl-CS"/>
        </w:rPr>
      </w:pPr>
    </w:p>
    <w:p w:rsidR="009F56B5" w:rsidRDefault="009F56B5" w:rsidP="009F56B5">
      <w:pPr>
        <w:pStyle w:val="ListParagraph"/>
        <w:numPr>
          <w:ilvl w:val="0"/>
          <w:numId w:val="34"/>
        </w:numPr>
        <w:tabs>
          <w:tab w:val="left" w:pos="680"/>
        </w:tabs>
        <w:jc w:val="both"/>
        <w:rPr>
          <w:rFonts w:eastAsia="TimesNewRomanPS-BoldMT"/>
          <w:bCs/>
          <w:color w:val="auto"/>
          <w:lang w:val="sr-Cyrl-CS"/>
        </w:rPr>
      </w:pPr>
      <w:r>
        <w:rPr>
          <w:rFonts w:eastAsia="TimesNewRomanPS-BoldMT"/>
          <w:bCs/>
          <w:color w:val="auto"/>
          <w:lang w:val="sr-Cyrl-CS"/>
        </w:rPr>
        <w:lastRenderedPageBreak/>
        <w:t xml:space="preserve">Три главна пројекта терапијских просторија у рехабилитационим центрима, изградње новог или реконструкције или адаптације постојећих бјеката (архитектонско-грађевински, хидротехнички, електроенергетски, </w:t>
      </w:r>
      <w:r w:rsidR="0042031C">
        <w:rPr>
          <w:rFonts w:eastAsia="TimesNewRomanPS-BoldMT"/>
          <w:bCs/>
          <w:color w:val="auto"/>
          <w:lang w:val="sr-Cyrl-CS"/>
        </w:rPr>
        <w:t xml:space="preserve">термотехнички, </w:t>
      </w:r>
      <w:r>
        <w:rPr>
          <w:rFonts w:eastAsia="TimesNewRomanPS-BoldMT"/>
          <w:bCs/>
          <w:color w:val="auto"/>
          <w:lang w:val="sr-Cyrl-CS"/>
        </w:rPr>
        <w:t>аутоматска детекција и дојава пожара, заштита од пожара);</w:t>
      </w:r>
    </w:p>
    <w:p w:rsidR="009F56B5" w:rsidRDefault="009F56B5" w:rsidP="009F56B5">
      <w:pPr>
        <w:pStyle w:val="ListParagraph"/>
        <w:tabs>
          <w:tab w:val="left" w:pos="680"/>
        </w:tabs>
        <w:ind w:left="0"/>
        <w:jc w:val="both"/>
        <w:rPr>
          <w:rFonts w:eastAsia="TimesNewRomanPS-BoldMT"/>
          <w:bCs/>
          <w:color w:val="auto"/>
          <w:lang w:val="sr-Cyrl-CS"/>
        </w:rPr>
      </w:pPr>
    </w:p>
    <w:p w:rsidR="009F56B5" w:rsidRDefault="009F56B5" w:rsidP="009F56B5">
      <w:pPr>
        <w:pStyle w:val="ListParagraph"/>
        <w:numPr>
          <w:ilvl w:val="0"/>
          <w:numId w:val="34"/>
        </w:numPr>
        <w:tabs>
          <w:tab w:val="left" w:pos="680"/>
        </w:tabs>
        <w:jc w:val="both"/>
        <w:rPr>
          <w:rFonts w:eastAsia="TimesNewRomanPS-BoldMT"/>
          <w:bCs/>
          <w:color w:val="auto"/>
          <w:lang w:val="sr-Cyrl-CS"/>
        </w:rPr>
      </w:pPr>
      <w:r>
        <w:rPr>
          <w:rFonts w:eastAsia="TimesNewRomanPS-BoldMT"/>
          <w:bCs/>
          <w:color w:val="auto"/>
          <w:lang w:val="sr-Cyrl-CS"/>
        </w:rPr>
        <w:t xml:space="preserve">Три главна пројекта базена и базенске технике у рехабилитационим центрима, изградње новог или реконструкције или адаптације постојећих бјеката (архитектонско-грађевински, хидротехнички, електроенергетски, </w:t>
      </w:r>
      <w:r w:rsidR="0042031C">
        <w:rPr>
          <w:rFonts w:eastAsia="TimesNewRomanPS-BoldMT"/>
          <w:bCs/>
          <w:color w:val="auto"/>
          <w:lang w:val="sr-Cyrl-CS"/>
        </w:rPr>
        <w:t xml:space="preserve">термотехнички, </w:t>
      </w:r>
      <w:r>
        <w:rPr>
          <w:rFonts w:eastAsia="TimesNewRomanPS-BoldMT"/>
          <w:bCs/>
          <w:color w:val="auto"/>
          <w:lang w:val="sr-Cyrl-CS"/>
        </w:rPr>
        <w:t>аутоматска детекција и дојава пожара, заштита од пожара).</w:t>
      </w:r>
    </w:p>
    <w:p w:rsidR="009F56B5" w:rsidRPr="00101152" w:rsidRDefault="009F56B5" w:rsidP="009F56B5">
      <w:pPr>
        <w:pStyle w:val="ListParagraph"/>
        <w:tabs>
          <w:tab w:val="left" w:pos="680"/>
        </w:tabs>
        <w:ind w:left="0"/>
        <w:jc w:val="both"/>
        <w:rPr>
          <w:rFonts w:eastAsia="TimesNewRomanPS-BoldMT"/>
          <w:bCs/>
          <w:color w:val="auto"/>
          <w:lang w:val="sr-Cyrl-CS"/>
        </w:rPr>
      </w:pPr>
    </w:p>
    <w:p w:rsidR="009F56B5" w:rsidRPr="009F56B5" w:rsidRDefault="009F56B5" w:rsidP="009F56B5">
      <w:pPr>
        <w:tabs>
          <w:tab w:val="left" w:pos="3742"/>
        </w:tabs>
        <w:rPr>
          <w:color w:val="auto"/>
        </w:rPr>
      </w:pPr>
    </w:p>
    <w:p w:rsidR="009F56B5" w:rsidRPr="009F56B5" w:rsidRDefault="009F56B5" w:rsidP="009F56B5">
      <w:pPr>
        <w:tabs>
          <w:tab w:val="left" w:pos="3742"/>
        </w:tabs>
      </w:pPr>
    </w:p>
    <w:p w:rsidR="009F56B5" w:rsidRPr="009F56B5" w:rsidRDefault="009F56B5" w:rsidP="009F56B5">
      <w:pPr>
        <w:pStyle w:val="ListParagraph"/>
        <w:ind w:left="0"/>
        <w:jc w:val="both"/>
        <w:rPr>
          <w:i/>
          <w:iCs/>
        </w:rPr>
      </w:pPr>
      <w:r w:rsidRPr="009F56B5">
        <w:rPr>
          <w:i/>
          <w:iCs/>
        </w:rPr>
        <w:t>Напомена:</w:t>
      </w:r>
    </w:p>
    <w:p w:rsidR="009F56B5" w:rsidRPr="009F56B5" w:rsidRDefault="009F56B5" w:rsidP="009F56B5">
      <w:pPr>
        <w:pStyle w:val="ListParagraph"/>
        <w:ind w:left="709"/>
        <w:jc w:val="both"/>
        <w:rPr>
          <w:iCs/>
        </w:rPr>
      </w:pPr>
    </w:p>
    <w:p w:rsidR="009F56B5" w:rsidRPr="009F56B5" w:rsidRDefault="009F56B5" w:rsidP="009F56B5">
      <w:pPr>
        <w:tabs>
          <w:tab w:val="left" w:pos="3742"/>
        </w:tabs>
        <w:rPr>
          <w:b/>
          <w:lang w:val="ru-RU"/>
        </w:rPr>
      </w:pPr>
      <w:r w:rsidRPr="009F56B5">
        <w:rPr>
          <w:b/>
          <w:lang w:val="ru-RU"/>
        </w:rPr>
        <w:t>Унети подаци морају да буду праћени доказима у облику потврда које понуђачи прибављају од наручиоца.</w:t>
      </w:r>
    </w:p>
    <w:p w:rsidR="009F56B5" w:rsidRPr="009F56B5" w:rsidRDefault="009F56B5" w:rsidP="009F56B5">
      <w:pPr>
        <w:tabs>
          <w:tab w:val="left" w:pos="3742"/>
        </w:tabs>
        <w:rPr>
          <w:b/>
          <w:lang w:val="ru-RU"/>
        </w:rPr>
      </w:pPr>
    </w:p>
    <w:p w:rsidR="009F56B5" w:rsidRPr="009F56B5" w:rsidRDefault="009F56B5" w:rsidP="009F56B5">
      <w:pPr>
        <w:tabs>
          <w:tab w:val="left" w:pos="3742"/>
        </w:tabs>
        <w:rPr>
          <w:b/>
          <w:lang w:val="ru-RU"/>
        </w:rPr>
      </w:pPr>
      <w:r w:rsidRPr="009F56B5">
        <w:rPr>
          <w:b/>
          <w:lang w:val="ru-RU"/>
        </w:rPr>
        <w:t>Оцењиваће се само референце које су документоване потврдама.</w:t>
      </w:r>
    </w:p>
    <w:p w:rsidR="009F56B5" w:rsidRPr="009F56B5" w:rsidRDefault="009F56B5" w:rsidP="009F56B5">
      <w:pPr>
        <w:tabs>
          <w:tab w:val="left" w:pos="3742"/>
        </w:tabs>
      </w:pPr>
    </w:p>
    <w:p w:rsidR="009F56B5" w:rsidRPr="009F56B5" w:rsidRDefault="009F56B5" w:rsidP="009F56B5">
      <w:pPr>
        <w:tabs>
          <w:tab w:val="left" w:pos="3742"/>
        </w:tabs>
        <w:rPr>
          <w:lang w:val="ru-RU"/>
        </w:rPr>
      </w:pPr>
      <w:r w:rsidRPr="009F56B5">
        <w:rPr>
          <w:lang w:val="ru-RU"/>
        </w:rPr>
        <w:t>Наручилац задржава право да провери унете податке, а ако утврди да су исти подаци нетачни, такву понуду ће одбити као неисправну.</w:t>
      </w:r>
    </w:p>
    <w:p w:rsidR="009F56B5" w:rsidRPr="009F56B5" w:rsidRDefault="009F56B5" w:rsidP="009F56B5">
      <w:pPr>
        <w:tabs>
          <w:tab w:val="left" w:pos="3742"/>
        </w:tabs>
        <w:rPr>
          <w:lang w:val="ru-RU"/>
        </w:rPr>
      </w:pPr>
    </w:p>
    <w:p w:rsidR="009F56B5" w:rsidRPr="009F56B5" w:rsidRDefault="009F56B5" w:rsidP="009F56B5">
      <w:pPr>
        <w:tabs>
          <w:tab w:val="left" w:pos="3742"/>
        </w:tabs>
        <w:rPr>
          <w:lang w:val="ru-RU"/>
        </w:rPr>
      </w:pPr>
      <w:r w:rsidRPr="009F56B5">
        <w:rPr>
          <w:lang w:val="ru-RU"/>
        </w:rPr>
        <w:t>Унете податке оверавају и јамче за њихову истинитост.</w:t>
      </w:r>
    </w:p>
    <w:p w:rsidR="009F56B5" w:rsidRPr="009F56B5" w:rsidRDefault="009F56B5" w:rsidP="009F56B5">
      <w:pPr>
        <w:pStyle w:val="BodyText"/>
        <w:rPr>
          <w:color w:val="FF0000"/>
        </w:rPr>
      </w:pPr>
    </w:p>
    <w:p w:rsidR="009F56B5" w:rsidRPr="009F56B5" w:rsidRDefault="009F56B5" w:rsidP="009F56B5">
      <w:pPr>
        <w:jc w:val="both"/>
        <w:rPr>
          <w:lang w:val="ru-RU"/>
        </w:rPr>
      </w:pPr>
      <w:r w:rsidRPr="009F56B5">
        <w:rPr>
          <w:lang w:val="ru-RU"/>
        </w:rPr>
        <w:t>Датум: ________201</w:t>
      </w:r>
      <w:r>
        <w:rPr>
          <w:lang w:val="ru-RU"/>
        </w:rPr>
        <w:t>5</w:t>
      </w:r>
      <w:r w:rsidRPr="009F56B5">
        <w:rPr>
          <w:lang w:val="ru-RU"/>
        </w:rPr>
        <w:t>. године</w:t>
      </w:r>
    </w:p>
    <w:p w:rsidR="009F56B5" w:rsidRPr="009F56B5" w:rsidRDefault="009F56B5" w:rsidP="009F56B5">
      <w:pPr>
        <w:jc w:val="both"/>
        <w:rPr>
          <w:lang w:val="ru-RU"/>
        </w:rPr>
      </w:pPr>
    </w:p>
    <w:p w:rsidR="009F56B5" w:rsidRPr="009F56B5" w:rsidRDefault="009F56B5" w:rsidP="009F56B5">
      <w:pPr>
        <w:jc w:val="both"/>
        <w:rPr>
          <w:lang w:val="ru-RU"/>
        </w:rPr>
      </w:pPr>
    </w:p>
    <w:p w:rsidR="009F56B5" w:rsidRPr="009F56B5" w:rsidRDefault="009F56B5" w:rsidP="009F56B5">
      <w:pPr>
        <w:jc w:val="both"/>
        <w:rPr>
          <w:lang w:val="ru-RU"/>
        </w:rPr>
      </w:pPr>
    </w:p>
    <w:p w:rsidR="009F56B5" w:rsidRPr="009F56B5" w:rsidRDefault="009F56B5" w:rsidP="009F56B5">
      <w:pPr>
        <w:jc w:val="both"/>
        <w:rPr>
          <w:lang w:val="ru-RU"/>
        </w:rPr>
      </w:pPr>
      <w:r w:rsidRPr="009F56B5">
        <w:rPr>
          <w:lang w:val="ru-RU"/>
        </w:rPr>
        <w:tab/>
      </w:r>
      <w:r w:rsidRPr="009F56B5">
        <w:rPr>
          <w:lang w:val="ru-RU"/>
        </w:rPr>
        <w:tab/>
      </w:r>
      <w:r w:rsidRPr="009F56B5">
        <w:rPr>
          <w:lang w:val="ru-RU"/>
        </w:rPr>
        <w:tab/>
      </w:r>
      <w:r w:rsidRPr="009F56B5">
        <w:rPr>
          <w:lang w:val="ru-RU"/>
        </w:rPr>
        <w:tab/>
      </w:r>
      <w:r w:rsidRPr="009F56B5">
        <w:rPr>
          <w:lang w:val="ru-RU"/>
        </w:rPr>
        <w:tab/>
      </w:r>
      <w:r w:rsidRPr="009F56B5">
        <w:rPr>
          <w:lang w:val="ru-RU"/>
        </w:rPr>
        <w:tab/>
      </w:r>
      <w:r w:rsidRPr="009F56B5">
        <w:rPr>
          <w:lang w:val="ru-RU"/>
        </w:rPr>
        <w:tab/>
        <w:t>Потпис одговорног лица понуђача:</w:t>
      </w:r>
    </w:p>
    <w:p w:rsidR="009F56B5" w:rsidRPr="009F56B5" w:rsidRDefault="009F56B5" w:rsidP="009F56B5">
      <w:pPr>
        <w:ind w:left="2880" w:firstLine="720"/>
        <w:jc w:val="both"/>
        <w:rPr>
          <w:lang w:val="ru-RU"/>
        </w:rPr>
      </w:pPr>
      <w:r w:rsidRPr="009F56B5">
        <w:rPr>
          <w:lang w:val="ru-RU"/>
        </w:rPr>
        <w:t xml:space="preserve">    М.П.  </w:t>
      </w:r>
    </w:p>
    <w:p w:rsidR="009F56B5" w:rsidRPr="009F56B5" w:rsidRDefault="009F56B5" w:rsidP="009F56B5">
      <w:pPr>
        <w:jc w:val="both"/>
        <w:rPr>
          <w:lang w:val="ru-RU"/>
        </w:rPr>
      </w:pPr>
      <w:r w:rsidRPr="009F56B5">
        <w:rPr>
          <w:lang w:val="ru-RU"/>
        </w:rPr>
        <w:t xml:space="preserve">                                                                                            </w:t>
      </w:r>
      <w:r w:rsidRPr="009F56B5">
        <w:rPr>
          <w:lang w:val="ru-RU"/>
        </w:rPr>
        <w:tab/>
      </w:r>
      <w:r w:rsidRPr="009F56B5">
        <w:rPr>
          <w:lang w:val="ru-RU"/>
        </w:rPr>
        <w:tab/>
      </w:r>
      <w:r w:rsidRPr="009F56B5">
        <w:rPr>
          <w:lang w:val="ru-RU"/>
        </w:rPr>
        <w:tab/>
      </w:r>
      <w:r w:rsidRPr="009F56B5">
        <w:rPr>
          <w:lang w:val="ru-RU"/>
        </w:rPr>
        <w:tab/>
      </w:r>
      <w:r w:rsidRPr="009F56B5">
        <w:rPr>
          <w:lang w:val="ru-RU"/>
        </w:rPr>
        <w:tab/>
      </w:r>
      <w:r w:rsidRPr="009F56B5">
        <w:rPr>
          <w:lang w:val="ru-RU"/>
        </w:rPr>
        <w:tab/>
      </w:r>
      <w:r w:rsidRPr="009F56B5">
        <w:rPr>
          <w:lang w:val="ru-RU"/>
        </w:rPr>
        <w:tab/>
      </w:r>
      <w:r w:rsidRPr="009F56B5">
        <w:rPr>
          <w:lang w:val="ru-RU"/>
        </w:rPr>
        <w:tab/>
      </w:r>
      <w:r w:rsidRPr="009F56B5">
        <w:rPr>
          <w:lang w:val="ru-RU"/>
        </w:rPr>
        <w:tab/>
      </w:r>
      <w:r w:rsidRPr="009F56B5">
        <w:rPr>
          <w:lang w:val="ru-RU"/>
        </w:rPr>
        <w:tab/>
      </w:r>
      <w:r w:rsidRPr="009F56B5">
        <w:rPr>
          <w:lang w:val="ru-RU"/>
        </w:rPr>
        <w:tab/>
        <w:t>__________________________</w:t>
      </w:r>
    </w:p>
    <w:p w:rsidR="009F56B5" w:rsidRPr="009F56B5" w:rsidRDefault="009F56B5" w:rsidP="009F56B5">
      <w:pPr>
        <w:pStyle w:val="BodyText3"/>
        <w:spacing w:after="0"/>
        <w:jc w:val="center"/>
        <w:rPr>
          <w:sz w:val="24"/>
          <w:szCs w:val="24"/>
          <w:lang w:val="ru-RU"/>
        </w:rPr>
      </w:pPr>
      <w:r w:rsidRPr="009F56B5">
        <w:rPr>
          <w:sz w:val="24"/>
          <w:szCs w:val="24"/>
          <w:lang w:val="ru-RU"/>
        </w:rPr>
        <w:br w:type="page"/>
      </w:r>
    </w:p>
    <w:p w:rsidR="009F56B5" w:rsidRPr="009F56B5" w:rsidRDefault="009F56B5" w:rsidP="009F56B5">
      <w:pPr>
        <w:pStyle w:val="BodyText3"/>
        <w:spacing w:after="0"/>
        <w:jc w:val="center"/>
        <w:rPr>
          <w:sz w:val="24"/>
          <w:szCs w:val="24"/>
          <w:lang w:val="ru-RU"/>
        </w:rPr>
      </w:pPr>
    </w:p>
    <w:p w:rsidR="009F56B5" w:rsidRPr="009F56B5" w:rsidRDefault="00BB2F65" w:rsidP="009F56B5">
      <w:pPr>
        <w:pStyle w:val="ListParagraph"/>
        <w:shd w:val="clear" w:color="auto" w:fill="C6D9F1"/>
        <w:ind w:left="360"/>
        <w:jc w:val="center"/>
        <w:rPr>
          <w:rFonts w:ascii="Arial" w:hAnsi="Arial" w:cs="Arial"/>
        </w:rPr>
      </w:pPr>
      <w:r>
        <w:rPr>
          <w:rFonts w:ascii="Arial" w:hAnsi="Arial" w:cs="Arial"/>
        </w:rPr>
        <w:t>X</w:t>
      </w:r>
      <w:r w:rsidR="009F56B5" w:rsidRPr="009F56B5">
        <w:rPr>
          <w:rFonts w:ascii="Arial" w:hAnsi="Arial" w:cs="Arial"/>
        </w:rPr>
        <w:t xml:space="preserve">  ПОТВРДА ЗА  РЕФЕРЕНЦЕ</w:t>
      </w:r>
    </w:p>
    <w:p w:rsidR="009F56B5" w:rsidRPr="009F56B5" w:rsidRDefault="009F56B5" w:rsidP="009F56B5">
      <w:pPr>
        <w:pStyle w:val="ListParagraph"/>
        <w:shd w:val="clear" w:color="auto" w:fill="C6D9F1"/>
        <w:ind w:left="360"/>
        <w:jc w:val="center"/>
        <w:rPr>
          <w:rFonts w:ascii="Arial" w:hAnsi="Arial" w:cs="Arial"/>
        </w:rPr>
      </w:pPr>
      <w:r w:rsidRPr="009F56B5">
        <w:rPr>
          <w:rFonts w:ascii="Arial" w:hAnsi="Arial" w:cs="Arial"/>
        </w:rPr>
        <w:t>ПОТВРДА О РЕФЕРЕНТНИМ НАБАВКАМА</w:t>
      </w:r>
    </w:p>
    <w:p w:rsidR="009F56B5" w:rsidRPr="009F56B5" w:rsidRDefault="009F56B5" w:rsidP="009F56B5">
      <w:pPr>
        <w:jc w:val="center"/>
        <w:rPr>
          <w:color w:val="auto"/>
          <w:lang w:val="ru-RU"/>
        </w:rPr>
      </w:pPr>
    </w:p>
    <w:p w:rsidR="009F56B5" w:rsidRPr="009F56B5" w:rsidRDefault="009F56B5" w:rsidP="009F56B5">
      <w:pPr>
        <w:jc w:val="center"/>
        <w:rPr>
          <w:color w:val="auto"/>
          <w:lang w:val="ru-RU"/>
        </w:rPr>
      </w:pPr>
    </w:p>
    <w:p w:rsidR="009F56B5" w:rsidRPr="009F56B5" w:rsidRDefault="009F56B5" w:rsidP="009F56B5">
      <w:pPr>
        <w:jc w:val="center"/>
        <w:rPr>
          <w:color w:val="auto"/>
          <w:lang w:val="ru-RU"/>
        </w:rPr>
      </w:pPr>
      <w:r w:rsidRPr="009F56B5">
        <w:rPr>
          <w:color w:val="auto"/>
          <w:lang w:val="ru-RU"/>
        </w:rPr>
        <w:t>Наручилац услуге: __________________________________________________________</w:t>
      </w:r>
    </w:p>
    <w:p w:rsidR="009F56B5" w:rsidRPr="009F56B5" w:rsidRDefault="009F56B5" w:rsidP="009F56B5">
      <w:pPr>
        <w:jc w:val="center"/>
        <w:rPr>
          <w:color w:val="auto"/>
          <w:sz w:val="20"/>
          <w:szCs w:val="20"/>
          <w:lang w:val="ru-RU"/>
        </w:rPr>
      </w:pPr>
      <w:r w:rsidRPr="009F56B5">
        <w:rPr>
          <w:color w:val="auto"/>
          <w:sz w:val="20"/>
          <w:szCs w:val="20"/>
          <w:lang w:val="ru-RU"/>
        </w:rPr>
        <w:t>(назив и адреса)</w:t>
      </w:r>
    </w:p>
    <w:p w:rsidR="009F56B5" w:rsidRPr="009F56B5" w:rsidRDefault="009F56B5" w:rsidP="009F56B5">
      <w:pPr>
        <w:jc w:val="center"/>
        <w:rPr>
          <w:color w:val="auto"/>
          <w:lang w:val="ru-RU"/>
        </w:rPr>
      </w:pPr>
    </w:p>
    <w:p w:rsidR="009F56B5" w:rsidRPr="009F56B5" w:rsidRDefault="009F56B5" w:rsidP="009F56B5">
      <w:pPr>
        <w:jc w:val="center"/>
        <w:rPr>
          <w:color w:val="auto"/>
          <w:lang w:val="ru-RU"/>
        </w:rPr>
      </w:pPr>
      <w:r w:rsidRPr="009F56B5">
        <w:rPr>
          <w:color w:val="auto"/>
          <w:lang w:val="ru-RU"/>
        </w:rPr>
        <w:t>Лице за контакт: ____________________________________________________________</w:t>
      </w:r>
    </w:p>
    <w:p w:rsidR="009F56B5" w:rsidRPr="009F56B5" w:rsidRDefault="009F56B5" w:rsidP="009F56B5">
      <w:pPr>
        <w:jc w:val="center"/>
        <w:rPr>
          <w:color w:val="auto"/>
          <w:sz w:val="20"/>
          <w:szCs w:val="20"/>
          <w:lang w:val="ru-RU"/>
        </w:rPr>
      </w:pPr>
      <w:r w:rsidRPr="009F56B5">
        <w:rPr>
          <w:color w:val="auto"/>
          <w:sz w:val="20"/>
          <w:szCs w:val="20"/>
          <w:lang w:val="ru-RU"/>
        </w:rPr>
        <w:t>(име и презиме, контакт телефон)</w:t>
      </w:r>
    </w:p>
    <w:p w:rsidR="009F56B5" w:rsidRPr="009F56B5" w:rsidRDefault="009F56B5" w:rsidP="009F56B5">
      <w:pPr>
        <w:jc w:val="center"/>
        <w:rPr>
          <w:color w:val="auto"/>
          <w:lang w:val="ru-RU"/>
        </w:rPr>
      </w:pPr>
    </w:p>
    <w:p w:rsidR="009F56B5" w:rsidRPr="009F56B5" w:rsidRDefault="009F56B5" w:rsidP="009F56B5">
      <w:pPr>
        <w:jc w:val="center"/>
        <w:rPr>
          <w:color w:val="auto"/>
          <w:lang w:val="ru-RU"/>
        </w:rPr>
      </w:pPr>
      <w:r w:rsidRPr="009F56B5">
        <w:rPr>
          <w:color w:val="auto"/>
          <w:lang w:val="ru-RU"/>
        </w:rPr>
        <w:t>Овим путем потврђујем да је: _________________________________________________</w:t>
      </w:r>
    </w:p>
    <w:p w:rsidR="009F56B5" w:rsidRPr="009F56B5" w:rsidRDefault="009F56B5" w:rsidP="009F56B5">
      <w:pPr>
        <w:jc w:val="center"/>
        <w:rPr>
          <w:color w:val="auto"/>
          <w:sz w:val="20"/>
          <w:szCs w:val="20"/>
          <w:lang w:val="ru-RU"/>
        </w:rPr>
      </w:pPr>
      <w:r w:rsidRPr="009F56B5">
        <w:rPr>
          <w:color w:val="auto"/>
          <w:sz w:val="20"/>
          <w:szCs w:val="20"/>
          <w:lang w:val="ru-RU"/>
        </w:rPr>
        <w:t>(навести пун назив понуђача)</w:t>
      </w:r>
    </w:p>
    <w:p w:rsidR="009F56B5" w:rsidRPr="009F56B5" w:rsidRDefault="009F56B5" w:rsidP="009F56B5">
      <w:pPr>
        <w:pBdr>
          <w:bottom w:val="single" w:sz="12" w:space="1" w:color="auto"/>
        </w:pBdr>
        <w:jc w:val="center"/>
        <w:rPr>
          <w:color w:val="auto"/>
          <w:lang w:val="ru-RU"/>
        </w:rPr>
      </w:pPr>
    </w:p>
    <w:p w:rsidR="009F56B5" w:rsidRPr="009F56B5" w:rsidRDefault="009F56B5" w:rsidP="009F56B5">
      <w:pPr>
        <w:ind w:hanging="180"/>
        <w:jc w:val="center"/>
        <w:rPr>
          <w:color w:val="auto"/>
          <w:lang w:val="ru-RU"/>
        </w:rPr>
      </w:pPr>
      <w:r w:rsidRPr="009F56B5">
        <w:rPr>
          <w:color w:val="auto"/>
          <w:lang w:val="ru-RU"/>
        </w:rPr>
        <w:t xml:space="preserve">за наше потребе извршио услуге израде </w:t>
      </w:r>
      <w:r w:rsidRPr="009F56B5">
        <w:rPr>
          <w:b/>
          <w:color w:val="auto"/>
          <w:lang w:val="ru-RU"/>
        </w:rPr>
        <w:t>Главног пројекта</w:t>
      </w:r>
      <w:r w:rsidRPr="009F56B5">
        <w:rPr>
          <w:color w:val="auto"/>
          <w:lang w:val="ru-RU"/>
        </w:rPr>
        <w:t xml:space="preserve"> свих врста радова за:</w:t>
      </w:r>
    </w:p>
    <w:p w:rsidR="009F56B5" w:rsidRPr="009F56B5" w:rsidRDefault="009F56B5" w:rsidP="009F56B5">
      <w:pPr>
        <w:jc w:val="center"/>
        <w:rPr>
          <w:color w:val="auto"/>
          <w:lang w:val="ru-RU"/>
        </w:rPr>
      </w:pPr>
    </w:p>
    <w:p w:rsidR="009F56B5" w:rsidRPr="009F56B5" w:rsidRDefault="009F56B5" w:rsidP="009F56B5">
      <w:pPr>
        <w:jc w:val="center"/>
        <w:rPr>
          <w:color w:val="auto"/>
          <w:lang w:val="ru-RU"/>
        </w:rPr>
      </w:pP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gridCol w:w="4013"/>
        <w:gridCol w:w="2781"/>
      </w:tblGrid>
      <w:tr w:rsidR="009F56B5" w:rsidRPr="009F56B5" w:rsidTr="00C03834">
        <w:trPr>
          <w:trHeight w:val="948"/>
        </w:trPr>
        <w:tc>
          <w:tcPr>
            <w:tcW w:w="2572" w:type="dxa"/>
            <w:shd w:val="clear" w:color="auto" w:fill="auto"/>
          </w:tcPr>
          <w:p w:rsidR="009F56B5" w:rsidRPr="009F56B5" w:rsidRDefault="009F56B5" w:rsidP="00C03834">
            <w:pPr>
              <w:jc w:val="center"/>
              <w:rPr>
                <w:color w:val="auto"/>
                <w:lang w:val="ru-RU"/>
              </w:rPr>
            </w:pPr>
            <w:r w:rsidRPr="009F56B5">
              <w:rPr>
                <w:color w:val="auto"/>
                <w:lang w:val="ru-RU"/>
              </w:rPr>
              <w:t>Датум закључења уговора/ број уговора</w:t>
            </w:r>
          </w:p>
        </w:tc>
        <w:tc>
          <w:tcPr>
            <w:tcW w:w="4013" w:type="dxa"/>
            <w:shd w:val="clear" w:color="auto" w:fill="auto"/>
          </w:tcPr>
          <w:p w:rsidR="009F56B5" w:rsidRPr="009F56B5" w:rsidRDefault="009F56B5" w:rsidP="00C03834">
            <w:pPr>
              <w:jc w:val="center"/>
              <w:rPr>
                <w:color w:val="auto"/>
                <w:lang w:val="ru-RU"/>
              </w:rPr>
            </w:pPr>
            <w:r w:rsidRPr="009F56B5">
              <w:rPr>
                <w:color w:val="auto"/>
                <w:lang w:val="ru-RU"/>
              </w:rPr>
              <w:t>Предмет уговора</w:t>
            </w:r>
          </w:p>
          <w:p w:rsidR="009F56B5" w:rsidRPr="009F56B5" w:rsidRDefault="009F56B5" w:rsidP="00C03834">
            <w:pPr>
              <w:jc w:val="center"/>
              <w:rPr>
                <w:color w:val="auto"/>
                <w:lang w:val="ru-RU"/>
              </w:rPr>
            </w:pPr>
            <w:r w:rsidRPr="009F56B5">
              <w:rPr>
                <w:color w:val="auto"/>
              </w:rPr>
              <w:t>и датум овере техничке контроле</w:t>
            </w:r>
          </w:p>
        </w:tc>
        <w:tc>
          <w:tcPr>
            <w:tcW w:w="2781" w:type="dxa"/>
            <w:shd w:val="clear" w:color="auto" w:fill="auto"/>
          </w:tcPr>
          <w:p w:rsidR="009F56B5" w:rsidRPr="009F56B5" w:rsidRDefault="009F56B5" w:rsidP="00C03834">
            <w:pPr>
              <w:jc w:val="center"/>
              <w:rPr>
                <w:color w:val="auto"/>
                <w:lang w:val="ru-RU"/>
              </w:rPr>
            </w:pPr>
            <w:r w:rsidRPr="009F56B5">
              <w:rPr>
                <w:color w:val="auto"/>
                <w:lang w:val="ru-RU"/>
              </w:rPr>
              <w:t>Вредност извршених услуга без ПДВ-а</w:t>
            </w:r>
          </w:p>
          <w:p w:rsidR="009F56B5" w:rsidRPr="009F56B5" w:rsidRDefault="009F56B5" w:rsidP="00C03834">
            <w:pPr>
              <w:jc w:val="center"/>
              <w:rPr>
                <w:color w:val="auto"/>
                <w:lang w:val="ru-RU"/>
              </w:rPr>
            </w:pPr>
            <w:r w:rsidRPr="009F56B5">
              <w:rPr>
                <w:color w:val="auto"/>
                <w:lang w:val="ru-RU"/>
              </w:rPr>
              <w:t>(није обавезан податак)</w:t>
            </w:r>
          </w:p>
        </w:tc>
      </w:tr>
      <w:tr w:rsidR="009F56B5" w:rsidRPr="009F56B5" w:rsidTr="00C03834">
        <w:trPr>
          <w:trHeight w:val="718"/>
        </w:trPr>
        <w:tc>
          <w:tcPr>
            <w:tcW w:w="2572" w:type="dxa"/>
            <w:shd w:val="clear" w:color="auto" w:fill="auto"/>
          </w:tcPr>
          <w:p w:rsidR="009F56B5" w:rsidRPr="009F56B5" w:rsidRDefault="009F56B5" w:rsidP="00C03834">
            <w:pPr>
              <w:jc w:val="center"/>
              <w:rPr>
                <w:color w:val="auto"/>
                <w:lang w:val="ru-RU"/>
              </w:rPr>
            </w:pPr>
          </w:p>
          <w:p w:rsidR="009F56B5" w:rsidRPr="009F56B5" w:rsidRDefault="009F56B5" w:rsidP="00C03834">
            <w:pPr>
              <w:jc w:val="center"/>
              <w:rPr>
                <w:color w:val="auto"/>
                <w:lang w:val="ru-RU"/>
              </w:rPr>
            </w:pPr>
          </w:p>
          <w:p w:rsidR="009F56B5" w:rsidRPr="009F56B5" w:rsidRDefault="009F56B5" w:rsidP="00C03834">
            <w:pPr>
              <w:jc w:val="center"/>
              <w:rPr>
                <w:color w:val="auto"/>
                <w:lang w:val="ru-RU"/>
              </w:rPr>
            </w:pPr>
          </w:p>
        </w:tc>
        <w:tc>
          <w:tcPr>
            <w:tcW w:w="4013" w:type="dxa"/>
            <w:shd w:val="clear" w:color="auto" w:fill="auto"/>
          </w:tcPr>
          <w:p w:rsidR="009F56B5" w:rsidRPr="009F56B5" w:rsidRDefault="009F56B5" w:rsidP="00C03834">
            <w:pPr>
              <w:jc w:val="center"/>
              <w:rPr>
                <w:color w:val="auto"/>
                <w:lang w:val="ru-RU"/>
              </w:rPr>
            </w:pPr>
          </w:p>
          <w:p w:rsidR="009F56B5" w:rsidRPr="009F56B5" w:rsidRDefault="009F56B5" w:rsidP="00C03834">
            <w:pPr>
              <w:rPr>
                <w:color w:val="auto"/>
                <w:lang w:val="ru-RU"/>
              </w:rPr>
            </w:pPr>
          </w:p>
          <w:p w:rsidR="009F56B5" w:rsidRPr="009F56B5" w:rsidRDefault="009F56B5" w:rsidP="00C03834">
            <w:pPr>
              <w:jc w:val="center"/>
              <w:rPr>
                <w:color w:val="auto"/>
                <w:lang w:val="ru-RU"/>
              </w:rPr>
            </w:pPr>
          </w:p>
        </w:tc>
        <w:tc>
          <w:tcPr>
            <w:tcW w:w="2781" w:type="dxa"/>
            <w:shd w:val="clear" w:color="auto" w:fill="auto"/>
          </w:tcPr>
          <w:p w:rsidR="009F56B5" w:rsidRPr="009F56B5" w:rsidRDefault="009F56B5" w:rsidP="00C03834">
            <w:pPr>
              <w:jc w:val="center"/>
              <w:rPr>
                <w:color w:val="auto"/>
                <w:lang w:val="ru-RU"/>
              </w:rPr>
            </w:pPr>
          </w:p>
        </w:tc>
      </w:tr>
      <w:tr w:rsidR="009F56B5" w:rsidRPr="009F56B5" w:rsidTr="00C03834">
        <w:trPr>
          <w:trHeight w:val="711"/>
        </w:trPr>
        <w:tc>
          <w:tcPr>
            <w:tcW w:w="2572" w:type="dxa"/>
            <w:shd w:val="clear" w:color="auto" w:fill="auto"/>
          </w:tcPr>
          <w:p w:rsidR="009F56B5" w:rsidRPr="009F56B5" w:rsidRDefault="009F56B5" w:rsidP="00C03834">
            <w:pPr>
              <w:jc w:val="center"/>
              <w:rPr>
                <w:color w:val="auto"/>
                <w:lang w:val="ru-RU"/>
              </w:rPr>
            </w:pPr>
          </w:p>
          <w:p w:rsidR="009F56B5" w:rsidRPr="009F56B5" w:rsidRDefault="009F56B5" w:rsidP="00C03834">
            <w:pPr>
              <w:jc w:val="center"/>
              <w:rPr>
                <w:color w:val="auto"/>
                <w:lang w:val="ru-RU"/>
              </w:rPr>
            </w:pPr>
          </w:p>
          <w:p w:rsidR="009F56B5" w:rsidRPr="009F56B5" w:rsidRDefault="009F56B5" w:rsidP="00C03834">
            <w:pPr>
              <w:jc w:val="center"/>
              <w:rPr>
                <w:color w:val="auto"/>
                <w:lang w:val="ru-RU"/>
              </w:rPr>
            </w:pPr>
          </w:p>
        </w:tc>
        <w:tc>
          <w:tcPr>
            <w:tcW w:w="4013" w:type="dxa"/>
            <w:shd w:val="clear" w:color="auto" w:fill="auto"/>
          </w:tcPr>
          <w:p w:rsidR="009F56B5" w:rsidRPr="009F56B5" w:rsidRDefault="009F56B5" w:rsidP="00C03834">
            <w:pPr>
              <w:jc w:val="center"/>
              <w:rPr>
                <w:color w:val="auto"/>
                <w:lang w:val="ru-RU"/>
              </w:rPr>
            </w:pPr>
          </w:p>
          <w:p w:rsidR="009F56B5" w:rsidRPr="009F56B5" w:rsidRDefault="009F56B5" w:rsidP="00C03834">
            <w:pPr>
              <w:jc w:val="center"/>
              <w:rPr>
                <w:color w:val="auto"/>
                <w:lang w:val="ru-RU"/>
              </w:rPr>
            </w:pPr>
          </w:p>
          <w:p w:rsidR="009F56B5" w:rsidRPr="009F56B5" w:rsidRDefault="009F56B5" w:rsidP="00C03834">
            <w:pPr>
              <w:tabs>
                <w:tab w:val="left" w:pos="603"/>
              </w:tabs>
              <w:rPr>
                <w:color w:val="auto"/>
                <w:lang w:val="ru-RU"/>
              </w:rPr>
            </w:pPr>
            <w:r w:rsidRPr="009F56B5">
              <w:rPr>
                <w:color w:val="auto"/>
                <w:lang w:val="ru-RU"/>
              </w:rPr>
              <w:tab/>
            </w:r>
          </w:p>
        </w:tc>
        <w:tc>
          <w:tcPr>
            <w:tcW w:w="2781" w:type="dxa"/>
            <w:shd w:val="clear" w:color="auto" w:fill="auto"/>
          </w:tcPr>
          <w:p w:rsidR="009F56B5" w:rsidRPr="009F56B5" w:rsidRDefault="009F56B5" w:rsidP="00C03834">
            <w:pPr>
              <w:jc w:val="center"/>
              <w:rPr>
                <w:color w:val="auto"/>
                <w:lang w:val="ru-RU"/>
              </w:rPr>
            </w:pPr>
          </w:p>
        </w:tc>
      </w:tr>
      <w:tr w:rsidR="009F56B5" w:rsidRPr="009F56B5" w:rsidTr="00C03834">
        <w:trPr>
          <w:trHeight w:val="711"/>
        </w:trPr>
        <w:tc>
          <w:tcPr>
            <w:tcW w:w="2572" w:type="dxa"/>
            <w:shd w:val="clear" w:color="auto" w:fill="auto"/>
          </w:tcPr>
          <w:p w:rsidR="009F56B5" w:rsidRPr="009F56B5" w:rsidRDefault="009F56B5" w:rsidP="00C03834">
            <w:pPr>
              <w:jc w:val="center"/>
              <w:rPr>
                <w:color w:val="auto"/>
                <w:lang w:val="ru-RU"/>
              </w:rPr>
            </w:pPr>
          </w:p>
          <w:p w:rsidR="009F56B5" w:rsidRPr="009F56B5" w:rsidRDefault="009F56B5" w:rsidP="00C03834">
            <w:pPr>
              <w:jc w:val="center"/>
              <w:rPr>
                <w:color w:val="auto"/>
                <w:lang w:val="ru-RU"/>
              </w:rPr>
            </w:pPr>
          </w:p>
          <w:p w:rsidR="009F56B5" w:rsidRPr="009F56B5" w:rsidRDefault="009F56B5" w:rsidP="00C03834">
            <w:pPr>
              <w:jc w:val="center"/>
              <w:rPr>
                <w:color w:val="auto"/>
                <w:lang w:val="ru-RU"/>
              </w:rPr>
            </w:pPr>
          </w:p>
        </w:tc>
        <w:tc>
          <w:tcPr>
            <w:tcW w:w="4013" w:type="dxa"/>
            <w:shd w:val="clear" w:color="auto" w:fill="auto"/>
          </w:tcPr>
          <w:p w:rsidR="009F56B5" w:rsidRPr="009F56B5" w:rsidRDefault="009F56B5" w:rsidP="00C03834">
            <w:pPr>
              <w:jc w:val="center"/>
              <w:rPr>
                <w:color w:val="auto"/>
                <w:lang w:val="ru-RU"/>
              </w:rPr>
            </w:pPr>
          </w:p>
          <w:p w:rsidR="009F56B5" w:rsidRPr="009F56B5" w:rsidRDefault="009F56B5" w:rsidP="00C03834">
            <w:pPr>
              <w:tabs>
                <w:tab w:val="left" w:pos="1390"/>
              </w:tabs>
              <w:rPr>
                <w:color w:val="auto"/>
                <w:lang w:val="ru-RU"/>
              </w:rPr>
            </w:pPr>
            <w:r w:rsidRPr="009F56B5">
              <w:rPr>
                <w:color w:val="auto"/>
                <w:lang w:val="ru-RU"/>
              </w:rPr>
              <w:tab/>
            </w:r>
          </w:p>
          <w:p w:rsidR="009F56B5" w:rsidRPr="009F56B5" w:rsidRDefault="009F56B5" w:rsidP="00C03834">
            <w:pPr>
              <w:tabs>
                <w:tab w:val="left" w:pos="887"/>
              </w:tabs>
              <w:rPr>
                <w:color w:val="auto"/>
                <w:lang w:val="ru-RU"/>
              </w:rPr>
            </w:pPr>
            <w:r w:rsidRPr="009F56B5">
              <w:rPr>
                <w:color w:val="auto"/>
                <w:lang w:val="ru-RU"/>
              </w:rPr>
              <w:tab/>
            </w:r>
          </w:p>
        </w:tc>
        <w:tc>
          <w:tcPr>
            <w:tcW w:w="2781" w:type="dxa"/>
            <w:shd w:val="clear" w:color="auto" w:fill="auto"/>
          </w:tcPr>
          <w:p w:rsidR="009F56B5" w:rsidRPr="009F56B5" w:rsidRDefault="009F56B5" w:rsidP="00C03834">
            <w:pPr>
              <w:jc w:val="center"/>
              <w:rPr>
                <w:color w:val="auto"/>
                <w:lang w:val="ru-RU"/>
              </w:rPr>
            </w:pPr>
          </w:p>
        </w:tc>
      </w:tr>
      <w:tr w:rsidR="009F56B5" w:rsidRPr="009F56B5" w:rsidTr="00C03834">
        <w:trPr>
          <w:trHeight w:val="711"/>
        </w:trPr>
        <w:tc>
          <w:tcPr>
            <w:tcW w:w="2572" w:type="dxa"/>
            <w:shd w:val="clear" w:color="auto" w:fill="auto"/>
          </w:tcPr>
          <w:p w:rsidR="009F56B5" w:rsidRPr="009F56B5" w:rsidRDefault="009F56B5" w:rsidP="00C03834">
            <w:pPr>
              <w:jc w:val="center"/>
              <w:rPr>
                <w:color w:val="auto"/>
                <w:lang w:val="ru-RU"/>
              </w:rPr>
            </w:pPr>
          </w:p>
          <w:p w:rsidR="009F56B5" w:rsidRPr="009F56B5" w:rsidRDefault="009F56B5" w:rsidP="00C03834">
            <w:pPr>
              <w:jc w:val="center"/>
              <w:rPr>
                <w:color w:val="auto"/>
                <w:lang w:val="ru-RU"/>
              </w:rPr>
            </w:pPr>
          </w:p>
          <w:p w:rsidR="009F56B5" w:rsidRPr="009F56B5" w:rsidRDefault="009F56B5" w:rsidP="00C03834">
            <w:pPr>
              <w:jc w:val="center"/>
              <w:rPr>
                <w:color w:val="auto"/>
                <w:lang w:val="ru-RU"/>
              </w:rPr>
            </w:pPr>
          </w:p>
        </w:tc>
        <w:tc>
          <w:tcPr>
            <w:tcW w:w="4013" w:type="dxa"/>
            <w:shd w:val="clear" w:color="auto" w:fill="auto"/>
          </w:tcPr>
          <w:p w:rsidR="009F56B5" w:rsidRPr="009F56B5" w:rsidRDefault="009F56B5" w:rsidP="00C03834">
            <w:pPr>
              <w:jc w:val="center"/>
              <w:rPr>
                <w:color w:val="auto"/>
                <w:lang w:val="ru-RU"/>
              </w:rPr>
            </w:pPr>
          </w:p>
          <w:p w:rsidR="009F56B5" w:rsidRPr="009F56B5" w:rsidRDefault="009F56B5" w:rsidP="00C03834">
            <w:pPr>
              <w:tabs>
                <w:tab w:val="left" w:pos="1340"/>
              </w:tabs>
              <w:rPr>
                <w:color w:val="auto"/>
                <w:lang w:val="ru-RU"/>
              </w:rPr>
            </w:pPr>
            <w:r w:rsidRPr="009F56B5">
              <w:rPr>
                <w:color w:val="auto"/>
                <w:lang w:val="ru-RU"/>
              </w:rPr>
              <w:tab/>
            </w:r>
          </w:p>
          <w:p w:rsidR="009F56B5" w:rsidRPr="009F56B5" w:rsidRDefault="009F56B5" w:rsidP="00C03834">
            <w:pPr>
              <w:jc w:val="center"/>
              <w:rPr>
                <w:color w:val="auto"/>
                <w:lang w:val="ru-RU"/>
              </w:rPr>
            </w:pPr>
          </w:p>
        </w:tc>
        <w:tc>
          <w:tcPr>
            <w:tcW w:w="2781" w:type="dxa"/>
            <w:shd w:val="clear" w:color="auto" w:fill="auto"/>
          </w:tcPr>
          <w:p w:rsidR="009F56B5" w:rsidRPr="009F56B5" w:rsidRDefault="009F56B5" w:rsidP="00C03834">
            <w:pPr>
              <w:jc w:val="center"/>
              <w:rPr>
                <w:color w:val="auto"/>
                <w:lang w:val="ru-RU"/>
              </w:rPr>
            </w:pPr>
          </w:p>
        </w:tc>
      </w:tr>
      <w:tr w:rsidR="009F56B5" w:rsidRPr="009F56B5" w:rsidTr="00C03834">
        <w:trPr>
          <w:trHeight w:val="711"/>
        </w:trPr>
        <w:tc>
          <w:tcPr>
            <w:tcW w:w="2572" w:type="dxa"/>
            <w:shd w:val="clear" w:color="auto" w:fill="auto"/>
          </w:tcPr>
          <w:p w:rsidR="009F56B5" w:rsidRPr="009F56B5" w:rsidRDefault="009F56B5" w:rsidP="00C03834">
            <w:pPr>
              <w:jc w:val="center"/>
              <w:rPr>
                <w:color w:val="auto"/>
                <w:lang w:val="ru-RU"/>
              </w:rPr>
            </w:pPr>
          </w:p>
          <w:p w:rsidR="009F56B5" w:rsidRPr="009F56B5" w:rsidRDefault="009F56B5" w:rsidP="00C03834">
            <w:pPr>
              <w:jc w:val="center"/>
              <w:rPr>
                <w:color w:val="auto"/>
                <w:lang w:val="ru-RU"/>
              </w:rPr>
            </w:pPr>
          </w:p>
          <w:p w:rsidR="009F56B5" w:rsidRPr="009F56B5" w:rsidRDefault="009F56B5" w:rsidP="00C03834">
            <w:pPr>
              <w:jc w:val="center"/>
              <w:rPr>
                <w:color w:val="auto"/>
                <w:lang w:val="ru-RU"/>
              </w:rPr>
            </w:pPr>
          </w:p>
        </w:tc>
        <w:tc>
          <w:tcPr>
            <w:tcW w:w="4013" w:type="dxa"/>
            <w:shd w:val="clear" w:color="auto" w:fill="auto"/>
          </w:tcPr>
          <w:p w:rsidR="009F56B5" w:rsidRPr="009F56B5" w:rsidRDefault="009F56B5" w:rsidP="00C03834">
            <w:pPr>
              <w:jc w:val="center"/>
              <w:rPr>
                <w:color w:val="auto"/>
                <w:lang w:val="ru-RU"/>
              </w:rPr>
            </w:pPr>
          </w:p>
          <w:p w:rsidR="009F56B5" w:rsidRPr="009F56B5" w:rsidRDefault="009F56B5" w:rsidP="00C03834">
            <w:pPr>
              <w:jc w:val="center"/>
              <w:rPr>
                <w:color w:val="auto"/>
                <w:lang w:val="ru-RU"/>
              </w:rPr>
            </w:pPr>
          </w:p>
          <w:p w:rsidR="009F56B5" w:rsidRPr="009F56B5" w:rsidRDefault="009F56B5" w:rsidP="00C03834">
            <w:pPr>
              <w:jc w:val="center"/>
              <w:rPr>
                <w:color w:val="auto"/>
                <w:lang w:val="ru-RU"/>
              </w:rPr>
            </w:pPr>
          </w:p>
        </w:tc>
        <w:tc>
          <w:tcPr>
            <w:tcW w:w="2781" w:type="dxa"/>
            <w:shd w:val="clear" w:color="auto" w:fill="auto"/>
          </w:tcPr>
          <w:p w:rsidR="009F56B5" w:rsidRPr="009F56B5" w:rsidRDefault="009F56B5" w:rsidP="00C03834">
            <w:pPr>
              <w:jc w:val="center"/>
              <w:rPr>
                <w:color w:val="auto"/>
                <w:lang w:val="ru-RU"/>
              </w:rPr>
            </w:pPr>
          </w:p>
        </w:tc>
      </w:tr>
    </w:tbl>
    <w:p w:rsidR="009F56B5" w:rsidRPr="009F56B5" w:rsidRDefault="009F56B5" w:rsidP="009F56B5">
      <w:pPr>
        <w:rPr>
          <w:color w:val="auto"/>
        </w:rPr>
      </w:pPr>
    </w:p>
    <w:p w:rsidR="009F56B5" w:rsidRPr="009F56B5" w:rsidRDefault="009F56B5" w:rsidP="009F56B5">
      <w:pPr>
        <w:jc w:val="center"/>
        <w:rPr>
          <w:color w:val="auto"/>
          <w:lang w:val="ru-RU"/>
        </w:rPr>
      </w:pPr>
      <w:r w:rsidRPr="009F56B5">
        <w:rPr>
          <w:color w:val="auto"/>
          <w:lang w:val="ru-RU"/>
        </w:rPr>
        <w:t>Датум:                                                                            Потпис наручиоца:</w:t>
      </w:r>
    </w:p>
    <w:p w:rsidR="009F56B5" w:rsidRPr="009F56B5" w:rsidRDefault="009F56B5" w:rsidP="009F56B5">
      <w:pPr>
        <w:ind w:left="3540"/>
        <w:rPr>
          <w:color w:val="auto"/>
          <w:lang w:val="ru-RU"/>
        </w:rPr>
      </w:pPr>
      <w:r w:rsidRPr="009F56B5">
        <w:rPr>
          <w:color w:val="auto"/>
          <w:lang w:val="ru-RU"/>
        </w:rPr>
        <w:t xml:space="preserve">     МП </w:t>
      </w:r>
    </w:p>
    <w:p w:rsidR="009F56B5" w:rsidRPr="009F56B5" w:rsidRDefault="009F56B5" w:rsidP="009F56B5">
      <w:pPr>
        <w:jc w:val="center"/>
        <w:rPr>
          <w:color w:val="auto"/>
          <w:lang w:val="ru-RU"/>
        </w:rPr>
      </w:pPr>
      <w:r w:rsidRPr="009F56B5">
        <w:rPr>
          <w:color w:val="auto"/>
          <w:lang w:val="ru-RU"/>
        </w:rPr>
        <w:t>______________________                                          ________________________________</w:t>
      </w:r>
    </w:p>
    <w:p w:rsidR="009F56B5" w:rsidRPr="009F56B5" w:rsidRDefault="009F56B5" w:rsidP="009F56B5">
      <w:pPr>
        <w:jc w:val="center"/>
        <w:rPr>
          <w:color w:val="auto"/>
          <w:lang w:val="ru-RU"/>
        </w:rPr>
      </w:pPr>
    </w:p>
    <w:p w:rsidR="009F56B5" w:rsidRPr="009F56B5" w:rsidRDefault="009F56B5" w:rsidP="009F56B5">
      <w:pPr>
        <w:rPr>
          <w:b/>
          <w:color w:val="auto"/>
          <w:u w:val="single"/>
          <w:lang w:val="ru-RU"/>
        </w:rPr>
      </w:pPr>
    </w:p>
    <w:p w:rsidR="009F56B5" w:rsidRPr="009F56B5" w:rsidRDefault="009F56B5" w:rsidP="009F56B5">
      <w:pPr>
        <w:rPr>
          <w:b/>
          <w:color w:val="auto"/>
          <w:u w:val="single"/>
          <w:lang w:val="ru-RU"/>
        </w:rPr>
      </w:pPr>
    </w:p>
    <w:p w:rsidR="009F56B5" w:rsidRPr="009F56B5" w:rsidRDefault="009F56B5" w:rsidP="009F56B5">
      <w:pPr>
        <w:rPr>
          <w:b/>
          <w:color w:val="auto"/>
          <w:u w:val="single"/>
          <w:lang w:val="ru-RU"/>
        </w:rPr>
      </w:pPr>
    </w:p>
    <w:p w:rsidR="009F56B5" w:rsidRPr="009F56B5" w:rsidRDefault="009F56B5" w:rsidP="009F56B5">
      <w:pPr>
        <w:rPr>
          <w:color w:val="auto"/>
          <w:lang w:val="ru-RU"/>
        </w:rPr>
      </w:pPr>
      <w:r w:rsidRPr="009F56B5">
        <w:rPr>
          <w:b/>
          <w:color w:val="auto"/>
          <w:u w:val="single"/>
          <w:lang w:val="ru-RU"/>
        </w:rPr>
        <w:t>Напомена</w:t>
      </w:r>
      <w:r w:rsidRPr="009F56B5">
        <w:rPr>
          <w:color w:val="auto"/>
          <w:u w:val="single"/>
          <w:lang w:val="ru-RU"/>
        </w:rPr>
        <w:t>:</w:t>
      </w:r>
      <w:r w:rsidRPr="009F56B5">
        <w:rPr>
          <w:color w:val="auto"/>
          <w:lang w:val="ru-RU"/>
        </w:rPr>
        <w:t xml:space="preserve"> </w:t>
      </w:r>
    </w:p>
    <w:p w:rsidR="009F56B5" w:rsidRPr="009F56B5" w:rsidRDefault="009F56B5" w:rsidP="009F56B5">
      <w:pPr>
        <w:rPr>
          <w:color w:val="auto"/>
        </w:rPr>
      </w:pPr>
    </w:p>
    <w:p w:rsidR="009F56B5" w:rsidRPr="009F56B5" w:rsidRDefault="009F56B5" w:rsidP="009F56B5">
      <w:pPr>
        <w:rPr>
          <w:color w:val="F79646"/>
          <w:lang w:val="ru-RU"/>
        </w:rPr>
      </w:pPr>
      <w:r w:rsidRPr="009F56B5">
        <w:rPr>
          <w:color w:val="auto"/>
          <w:lang w:val="ru-RU"/>
        </w:rPr>
        <w:t>- За свког појединачног Наручииоца образац фотокопирати</w:t>
      </w:r>
      <w:r w:rsidRPr="009F56B5">
        <w:rPr>
          <w:color w:val="F79646"/>
          <w:lang w:val="ru-RU"/>
        </w:rPr>
        <w:t>.</w:t>
      </w:r>
    </w:p>
    <w:p w:rsidR="009F56B5" w:rsidRPr="009F56B5" w:rsidRDefault="009F56B5" w:rsidP="009F56B5">
      <w:pPr>
        <w:rPr>
          <w:color w:val="F79646"/>
          <w:lang w:val="ru-RU"/>
        </w:rPr>
      </w:pPr>
    </w:p>
    <w:p w:rsidR="009F56B5" w:rsidRPr="009F56B5" w:rsidRDefault="009F56B5" w:rsidP="009F56B5">
      <w:pPr>
        <w:jc w:val="both"/>
        <w:rPr>
          <w:lang w:val="ru-RU"/>
        </w:rPr>
      </w:pPr>
      <w:r w:rsidRPr="009F56B5">
        <w:rPr>
          <w:lang w:val="ru-RU"/>
        </w:rPr>
        <w:t>- Потврда за референце се прибавља од наручиоца на меморандуму наручиоца, потписана од стране овлашћеног лица наручиоца, оверена печатом и мора бити оригинал или оверена копија.</w:t>
      </w:r>
    </w:p>
    <w:p w:rsidR="009F56B5" w:rsidRPr="009F56B5" w:rsidRDefault="009F56B5" w:rsidP="009F56B5">
      <w:pPr>
        <w:jc w:val="both"/>
      </w:pPr>
    </w:p>
    <w:p w:rsidR="009F56B5" w:rsidRPr="009F56B5" w:rsidRDefault="009F56B5" w:rsidP="009F56B5">
      <w:pPr>
        <w:jc w:val="both"/>
        <w:rPr>
          <w:lang w:val="ru-RU"/>
        </w:rPr>
      </w:pPr>
      <w:r w:rsidRPr="009F56B5">
        <w:rPr>
          <w:lang w:val="ru-RU"/>
        </w:rPr>
        <w:t>У потврди се наводе Предмет уговора - врсте радова за које је рађен пројекат, за конкретан објекат и време</w:t>
      </w:r>
      <w:r w:rsidRPr="009F56B5">
        <w:t xml:space="preserve"> </w:t>
      </w:r>
      <w:r w:rsidRPr="009F56B5">
        <w:rPr>
          <w:lang w:val="ru-RU"/>
        </w:rPr>
        <w:t>када је техничка документација оверена позитивним мишљењем Техничке контроле.</w:t>
      </w:r>
    </w:p>
    <w:p w:rsidR="009F56B5" w:rsidRPr="009F56B5" w:rsidRDefault="009F56B5" w:rsidP="009F56B5">
      <w:pPr>
        <w:jc w:val="both"/>
      </w:pPr>
      <w:r w:rsidRPr="009F56B5">
        <w:rPr>
          <w:lang w:val="ru-RU"/>
        </w:rPr>
        <w:br w:type="page"/>
      </w:r>
    </w:p>
    <w:p w:rsidR="009F56B5" w:rsidRPr="009F56B5" w:rsidRDefault="00BB2F65" w:rsidP="009F56B5">
      <w:pPr>
        <w:pStyle w:val="ListParagraph"/>
        <w:shd w:val="clear" w:color="auto" w:fill="C6D9F1"/>
        <w:ind w:left="360"/>
        <w:jc w:val="center"/>
      </w:pPr>
      <w:r>
        <w:rPr>
          <w:b/>
          <w:bCs/>
          <w:iCs/>
        </w:rPr>
        <w:lastRenderedPageBreak/>
        <w:t>XI</w:t>
      </w:r>
      <w:r w:rsidR="009F56B5" w:rsidRPr="009F56B5">
        <w:rPr>
          <w:b/>
          <w:bCs/>
          <w:iCs/>
        </w:rPr>
        <w:t xml:space="preserve">  СПИСАК ОДГОВОРНИХ ПРОЈЕКТАНАТА</w:t>
      </w:r>
    </w:p>
    <w:p w:rsidR="009F56B5" w:rsidRPr="009F56B5" w:rsidRDefault="009F56B5" w:rsidP="009F56B5">
      <w:pPr>
        <w:pStyle w:val="BodyText3"/>
        <w:spacing w:after="0"/>
        <w:jc w:val="both"/>
        <w:rPr>
          <w:color w:val="FF0000"/>
          <w:sz w:val="24"/>
          <w:szCs w:val="24"/>
        </w:rPr>
      </w:pPr>
    </w:p>
    <w:p w:rsidR="009F56B5" w:rsidRPr="009F56B5" w:rsidRDefault="009F56B5" w:rsidP="009F56B5">
      <w:pPr>
        <w:pStyle w:val="BodyText3"/>
        <w:spacing w:after="0"/>
        <w:jc w:val="both"/>
        <w:rPr>
          <w:color w:val="FF0000"/>
          <w:sz w:val="24"/>
          <w:szCs w:val="24"/>
        </w:rPr>
      </w:pPr>
    </w:p>
    <w:p w:rsidR="009F56B5" w:rsidRPr="009F56B5" w:rsidRDefault="009F56B5" w:rsidP="009F56B5">
      <w:pPr>
        <w:pStyle w:val="BodyText3"/>
        <w:spacing w:after="0"/>
        <w:jc w:val="both"/>
        <w:rPr>
          <w:color w:val="FF0000"/>
          <w:sz w:val="24"/>
          <w:szCs w:val="24"/>
        </w:rPr>
      </w:pPr>
    </w:p>
    <w:p w:rsidR="009F56B5" w:rsidRPr="009F56B5" w:rsidRDefault="009F56B5" w:rsidP="009F56B5">
      <w:pPr>
        <w:pStyle w:val="BodyText3"/>
        <w:spacing w:after="0"/>
        <w:jc w:val="both"/>
        <w:rPr>
          <w:color w:val="FF0000"/>
          <w:sz w:val="24"/>
          <w:szCs w:val="24"/>
        </w:rPr>
      </w:pPr>
    </w:p>
    <w:p w:rsidR="009F56B5" w:rsidRPr="009F56B5" w:rsidRDefault="009F56B5" w:rsidP="009F56B5">
      <w:pPr>
        <w:pStyle w:val="BodyText3"/>
        <w:spacing w:after="0"/>
        <w:jc w:val="both"/>
        <w:rPr>
          <w:color w:val="FF0000"/>
          <w:sz w:val="24"/>
          <w:szCs w:val="24"/>
        </w:rPr>
      </w:pPr>
    </w:p>
    <w:p w:rsidR="009F56B5" w:rsidRPr="009F56B5" w:rsidRDefault="009F56B5" w:rsidP="009F56B5">
      <w:pPr>
        <w:pStyle w:val="BodyText3"/>
        <w:spacing w:after="0"/>
        <w:rPr>
          <w:color w:val="auto"/>
          <w:sz w:val="24"/>
          <w:szCs w:val="24"/>
        </w:rPr>
      </w:pPr>
      <w:r w:rsidRPr="009F56B5">
        <w:rPr>
          <w:color w:val="auto"/>
          <w:sz w:val="24"/>
          <w:szCs w:val="24"/>
        </w:rPr>
        <w:t>1. Одговорни пројектант архитектонско грађевинских радова</w:t>
      </w:r>
    </w:p>
    <w:p w:rsidR="009F56B5" w:rsidRPr="009F56B5" w:rsidRDefault="009F56B5" w:rsidP="009F56B5">
      <w:pPr>
        <w:pStyle w:val="BodyText3"/>
        <w:spacing w:after="0"/>
        <w:rPr>
          <w:color w:val="auto"/>
          <w:sz w:val="24"/>
          <w:szCs w:val="24"/>
        </w:rPr>
      </w:pPr>
    </w:p>
    <w:p w:rsidR="009F56B5" w:rsidRPr="009F56B5" w:rsidRDefault="009F56B5" w:rsidP="009F56B5">
      <w:pPr>
        <w:pStyle w:val="BodyText3"/>
        <w:spacing w:after="0"/>
        <w:ind w:firstLine="708"/>
        <w:rPr>
          <w:color w:val="auto"/>
          <w:sz w:val="24"/>
          <w:szCs w:val="24"/>
        </w:rPr>
      </w:pPr>
      <w:r w:rsidRPr="009F56B5">
        <w:rPr>
          <w:color w:val="auto"/>
          <w:sz w:val="24"/>
          <w:szCs w:val="24"/>
        </w:rPr>
        <w:t xml:space="preserve">_________________________________ лиценца бр. __________________ </w:t>
      </w:r>
    </w:p>
    <w:p w:rsidR="009F56B5" w:rsidRPr="009F56B5" w:rsidRDefault="009F56B5" w:rsidP="009F56B5">
      <w:pPr>
        <w:pStyle w:val="BodyText3"/>
        <w:spacing w:after="0"/>
        <w:rPr>
          <w:color w:val="auto"/>
          <w:sz w:val="24"/>
          <w:szCs w:val="24"/>
        </w:rPr>
      </w:pPr>
    </w:p>
    <w:p w:rsidR="009F56B5" w:rsidRPr="009F56B5" w:rsidRDefault="009F56B5" w:rsidP="009F56B5">
      <w:pPr>
        <w:pStyle w:val="BodyText3"/>
        <w:spacing w:after="0"/>
        <w:jc w:val="both"/>
        <w:rPr>
          <w:color w:val="FF0000"/>
          <w:sz w:val="24"/>
          <w:szCs w:val="24"/>
        </w:rPr>
      </w:pPr>
    </w:p>
    <w:p w:rsidR="009F56B5" w:rsidRPr="009F56B5" w:rsidRDefault="009F56B5" w:rsidP="009F56B5">
      <w:pPr>
        <w:pStyle w:val="BodyText3"/>
        <w:spacing w:after="0"/>
        <w:rPr>
          <w:color w:val="auto"/>
          <w:sz w:val="24"/>
          <w:szCs w:val="24"/>
        </w:rPr>
      </w:pPr>
      <w:r w:rsidRPr="009F56B5">
        <w:rPr>
          <w:color w:val="auto"/>
          <w:sz w:val="24"/>
          <w:szCs w:val="24"/>
        </w:rPr>
        <w:t>2. Одговорни пројектант конструкције</w:t>
      </w:r>
    </w:p>
    <w:p w:rsidR="009F56B5" w:rsidRPr="009F56B5" w:rsidRDefault="009F56B5" w:rsidP="009F56B5">
      <w:pPr>
        <w:pStyle w:val="BodyText3"/>
        <w:spacing w:after="0"/>
        <w:rPr>
          <w:color w:val="auto"/>
          <w:sz w:val="24"/>
          <w:szCs w:val="24"/>
        </w:rPr>
      </w:pPr>
    </w:p>
    <w:p w:rsidR="009F56B5" w:rsidRPr="009F56B5" w:rsidRDefault="009F56B5" w:rsidP="009F56B5">
      <w:pPr>
        <w:pStyle w:val="BodyText3"/>
        <w:spacing w:after="0"/>
        <w:ind w:firstLine="708"/>
        <w:rPr>
          <w:color w:val="auto"/>
          <w:sz w:val="24"/>
          <w:szCs w:val="24"/>
        </w:rPr>
      </w:pPr>
      <w:r w:rsidRPr="009F56B5">
        <w:rPr>
          <w:color w:val="auto"/>
          <w:sz w:val="24"/>
          <w:szCs w:val="24"/>
        </w:rPr>
        <w:t xml:space="preserve">_________________________________ лиценца бр. __________________ </w:t>
      </w:r>
    </w:p>
    <w:p w:rsidR="009F56B5" w:rsidRPr="009F56B5" w:rsidRDefault="009F56B5" w:rsidP="009F56B5">
      <w:pPr>
        <w:pStyle w:val="BodyText3"/>
        <w:spacing w:after="0"/>
        <w:rPr>
          <w:color w:val="auto"/>
          <w:sz w:val="24"/>
          <w:szCs w:val="24"/>
        </w:rPr>
      </w:pPr>
      <w:r w:rsidRPr="009F56B5">
        <w:rPr>
          <w:color w:val="auto"/>
          <w:sz w:val="24"/>
          <w:szCs w:val="24"/>
        </w:rPr>
        <w:t xml:space="preserve"> </w:t>
      </w:r>
    </w:p>
    <w:p w:rsidR="009F56B5" w:rsidRPr="009F56B5" w:rsidRDefault="009F56B5" w:rsidP="009F56B5">
      <w:pPr>
        <w:pStyle w:val="BodyText3"/>
        <w:spacing w:after="0"/>
        <w:ind w:firstLine="708"/>
        <w:rPr>
          <w:color w:val="auto"/>
          <w:sz w:val="24"/>
          <w:szCs w:val="24"/>
        </w:rPr>
      </w:pPr>
    </w:p>
    <w:p w:rsidR="009F56B5" w:rsidRPr="009F56B5" w:rsidRDefault="009F56B5" w:rsidP="009F56B5">
      <w:pPr>
        <w:pStyle w:val="BodyText3"/>
        <w:spacing w:after="0"/>
        <w:rPr>
          <w:color w:val="auto"/>
          <w:sz w:val="24"/>
          <w:szCs w:val="24"/>
        </w:rPr>
      </w:pPr>
      <w:r w:rsidRPr="009F56B5">
        <w:rPr>
          <w:color w:val="auto"/>
          <w:sz w:val="24"/>
          <w:szCs w:val="24"/>
        </w:rPr>
        <w:t>3. Одговорни пројектант термо машинских радова</w:t>
      </w:r>
    </w:p>
    <w:p w:rsidR="009F56B5" w:rsidRPr="009F56B5" w:rsidRDefault="009F56B5" w:rsidP="009F56B5">
      <w:pPr>
        <w:pStyle w:val="BodyText3"/>
        <w:spacing w:after="0"/>
        <w:rPr>
          <w:color w:val="auto"/>
          <w:sz w:val="24"/>
          <w:szCs w:val="24"/>
        </w:rPr>
      </w:pPr>
    </w:p>
    <w:p w:rsidR="009F56B5" w:rsidRPr="009F56B5" w:rsidRDefault="009F56B5" w:rsidP="009F56B5">
      <w:pPr>
        <w:pStyle w:val="BodyText3"/>
        <w:spacing w:after="0"/>
        <w:ind w:firstLine="708"/>
        <w:rPr>
          <w:color w:val="auto"/>
          <w:sz w:val="24"/>
          <w:szCs w:val="24"/>
        </w:rPr>
      </w:pPr>
      <w:r w:rsidRPr="009F56B5">
        <w:rPr>
          <w:color w:val="auto"/>
          <w:sz w:val="24"/>
          <w:szCs w:val="24"/>
        </w:rPr>
        <w:t xml:space="preserve">_________________________________ лиценца бр. __________________ </w:t>
      </w:r>
    </w:p>
    <w:p w:rsidR="009F56B5" w:rsidRPr="009F56B5" w:rsidRDefault="009F56B5" w:rsidP="009F56B5">
      <w:pPr>
        <w:pStyle w:val="BodyText3"/>
        <w:spacing w:after="0"/>
        <w:ind w:firstLine="708"/>
        <w:rPr>
          <w:color w:val="auto"/>
          <w:sz w:val="24"/>
          <w:szCs w:val="24"/>
        </w:rPr>
      </w:pPr>
    </w:p>
    <w:p w:rsidR="009F56B5" w:rsidRPr="009F56B5" w:rsidRDefault="009F56B5" w:rsidP="009F56B5">
      <w:pPr>
        <w:pStyle w:val="BodyText3"/>
        <w:spacing w:after="0"/>
        <w:rPr>
          <w:color w:val="auto"/>
          <w:sz w:val="24"/>
          <w:szCs w:val="24"/>
        </w:rPr>
      </w:pPr>
      <w:r w:rsidRPr="009F56B5">
        <w:rPr>
          <w:color w:val="auto"/>
          <w:sz w:val="24"/>
          <w:szCs w:val="24"/>
        </w:rPr>
        <w:t>4. Одговорни пројектант електро радова</w:t>
      </w:r>
    </w:p>
    <w:p w:rsidR="009F56B5" w:rsidRPr="009F56B5" w:rsidRDefault="009F56B5" w:rsidP="009F56B5">
      <w:pPr>
        <w:pStyle w:val="BodyText3"/>
        <w:spacing w:after="0"/>
        <w:rPr>
          <w:color w:val="auto"/>
          <w:sz w:val="24"/>
          <w:szCs w:val="24"/>
        </w:rPr>
      </w:pPr>
    </w:p>
    <w:p w:rsidR="009F56B5" w:rsidRPr="009F56B5" w:rsidRDefault="009F56B5" w:rsidP="009F56B5">
      <w:pPr>
        <w:pStyle w:val="BodyText3"/>
        <w:spacing w:after="0"/>
        <w:ind w:firstLine="708"/>
        <w:rPr>
          <w:color w:val="auto"/>
          <w:sz w:val="24"/>
          <w:szCs w:val="24"/>
        </w:rPr>
      </w:pPr>
      <w:r w:rsidRPr="009F56B5">
        <w:rPr>
          <w:color w:val="auto"/>
          <w:sz w:val="24"/>
          <w:szCs w:val="24"/>
        </w:rPr>
        <w:t xml:space="preserve">_________________________________ лиценца бр. __________________ </w:t>
      </w:r>
    </w:p>
    <w:p w:rsidR="009F56B5" w:rsidRPr="009F56B5" w:rsidRDefault="009F56B5" w:rsidP="009F56B5">
      <w:pPr>
        <w:pStyle w:val="BodyText3"/>
        <w:spacing w:after="0"/>
        <w:rPr>
          <w:color w:val="auto"/>
          <w:sz w:val="24"/>
          <w:szCs w:val="24"/>
        </w:rPr>
      </w:pPr>
    </w:p>
    <w:p w:rsidR="009F56B5" w:rsidRPr="009F56B5" w:rsidRDefault="009F56B5" w:rsidP="009F56B5">
      <w:pPr>
        <w:pStyle w:val="BodyText3"/>
        <w:spacing w:after="0"/>
        <w:rPr>
          <w:color w:val="auto"/>
          <w:sz w:val="24"/>
          <w:szCs w:val="24"/>
        </w:rPr>
      </w:pPr>
      <w:r w:rsidRPr="009F56B5">
        <w:rPr>
          <w:color w:val="auto"/>
          <w:sz w:val="24"/>
          <w:szCs w:val="24"/>
        </w:rPr>
        <w:t>5. Одговорни пројектант енергетске ефикасности</w:t>
      </w:r>
    </w:p>
    <w:p w:rsidR="009F56B5" w:rsidRPr="009F56B5" w:rsidRDefault="009F56B5" w:rsidP="009F56B5">
      <w:pPr>
        <w:pStyle w:val="BodyText3"/>
        <w:spacing w:after="0"/>
        <w:rPr>
          <w:color w:val="auto"/>
          <w:sz w:val="24"/>
          <w:szCs w:val="24"/>
        </w:rPr>
      </w:pPr>
    </w:p>
    <w:p w:rsidR="009F56B5" w:rsidRPr="009F56B5" w:rsidRDefault="009F56B5" w:rsidP="009F56B5">
      <w:pPr>
        <w:pStyle w:val="BodyText3"/>
        <w:spacing w:after="0"/>
        <w:ind w:firstLine="708"/>
        <w:rPr>
          <w:color w:val="FF0000"/>
          <w:sz w:val="24"/>
          <w:szCs w:val="24"/>
        </w:rPr>
      </w:pPr>
      <w:r w:rsidRPr="009F56B5">
        <w:rPr>
          <w:color w:val="auto"/>
          <w:sz w:val="24"/>
          <w:szCs w:val="24"/>
        </w:rPr>
        <w:t>_________________________________ лиценца бр. __________________</w:t>
      </w:r>
      <w:r w:rsidRPr="009F56B5">
        <w:rPr>
          <w:color w:val="FF0000"/>
          <w:sz w:val="24"/>
          <w:szCs w:val="24"/>
        </w:rPr>
        <w:t xml:space="preserve"> </w:t>
      </w:r>
    </w:p>
    <w:p w:rsidR="009F56B5" w:rsidRDefault="009F56B5" w:rsidP="009F56B5">
      <w:pPr>
        <w:pStyle w:val="BodyText3"/>
        <w:spacing w:after="0"/>
        <w:ind w:firstLine="708"/>
        <w:rPr>
          <w:color w:val="FF0000"/>
          <w:sz w:val="24"/>
          <w:szCs w:val="24"/>
        </w:rPr>
      </w:pPr>
    </w:p>
    <w:p w:rsidR="009F56B5" w:rsidRPr="009F56B5" w:rsidRDefault="009F56B5" w:rsidP="009F56B5">
      <w:pPr>
        <w:pStyle w:val="BodyText3"/>
        <w:spacing w:after="0"/>
        <w:rPr>
          <w:color w:val="auto"/>
          <w:sz w:val="24"/>
          <w:szCs w:val="24"/>
        </w:rPr>
      </w:pPr>
      <w:r>
        <w:rPr>
          <w:color w:val="auto"/>
          <w:sz w:val="24"/>
          <w:szCs w:val="24"/>
        </w:rPr>
        <w:t xml:space="preserve">6. </w:t>
      </w:r>
      <w:r w:rsidRPr="009F56B5">
        <w:rPr>
          <w:color w:val="auto"/>
          <w:sz w:val="24"/>
          <w:szCs w:val="24"/>
        </w:rPr>
        <w:t>Одговорни пројектант заштите од пожара</w:t>
      </w:r>
    </w:p>
    <w:p w:rsidR="009F56B5" w:rsidRPr="009F56B5" w:rsidRDefault="009F56B5" w:rsidP="009F56B5">
      <w:pPr>
        <w:pStyle w:val="BodyText3"/>
        <w:spacing w:after="0"/>
        <w:rPr>
          <w:color w:val="auto"/>
          <w:sz w:val="24"/>
          <w:szCs w:val="24"/>
        </w:rPr>
      </w:pPr>
    </w:p>
    <w:p w:rsidR="009F56B5" w:rsidRPr="009F56B5" w:rsidRDefault="009F56B5" w:rsidP="009F56B5">
      <w:pPr>
        <w:pStyle w:val="BodyText3"/>
        <w:spacing w:after="0"/>
        <w:ind w:firstLine="708"/>
        <w:rPr>
          <w:color w:val="FF0000"/>
          <w:sz w:val="24"/>
          <w:szCs w:val="24"/>
        </w:rPr>
      </w:pPr>
      <w:r w:rsidRPr="009F56B5">
        <w:rPr>
          <w:color w:val="auto"/>
          <w:sz w:val="24"/>
          <w:szCs w:val="24"/>
        </w:rPr>
        <w:t>_________________________________ лиценца бр. __________________</w:t>
      </w:r>
      <w:r w:rsidRPr="009F56B5">
        <w:rPr>
          <w:color w:val="FF0000"/>
          <w:sz w:val="24"/>
          <w:szCs w:val="24"/>
        </w:rPr>
        <w:t xml:space="preserve"> </w:t>
      </w:r>
    </w:p>
    <w:p w:rsidR="009F56B5" w:rsidRPr="009F56B5" w:rsidRDefault="009F56B5" w:rsidP="009F56B5">
      <w:pPr>
        <w:pStyle w:val="BodyText3"/>
        <w:spacing w:after="0"/>
        <w:ind w:firstLine="708"/>
        <w:rPr>
          <w:color w:val="FF0000"/>
          <w:sz w:val="24"/>
          <w:szCs w:val="24"/>
        </w:rPr>
      </w:pPr>
    </w:p>
    <w:p w:rsidR="009F56B5" w:rsidRPr="009F56B5" w:rsidRDefault="009F56B5" w:rsidP="009F56B5">
      <w:pPr>
        <w:pStyle w:val="BodyText3"/>
        <w:spacing w:after="0"/>
        <w:ind w:firstLine="708"/>
        <w:rPr>
          <w:i/>
          <w:color w:val="auto"/>
          <w:sz w:val="24"/>
          <w:szCs w:val="24"/>
        </w:rPr>
      </w:pPr>
    </w:p>
    <w:p w:rsidR="009F56B5" w:rsidRPr="009F56B5" w:rsidRDefault="009F56B5" w:rsidP="009F56B5">
      <w:pPr>
        <w:pStyle w:val="BodyText"/>
        <w:rPr>
          <w:color w:val="auto"/>
        </w:rPr>
      </w:pPr>
      <w:r w:rsidRPr="009F56B5">
        <w:rPr>
          <w:color w:val="auto"/>
        </w:rPr>
        <w:t>Напомена:</w:t>
      </w:r>
    </w:p>
    <w:p w:rsidR="009F56B5" w:rsidRPr="009F56B5" w:rsidRDefault="009F56B5" w:rsidP="009F56B5">
      <w:pPr>
        <w:pStyle w:val="BodyText"/>
        <w:rPr>
          <w:color w:val="auto"/>
        </w:rPr>
      </w:pPr>
      <w:r w:rsidRPr="009F56B5">
        <w:rPr>
          <w:color w:val="auto"/>
        </w:rPr>
        <w:t>За наведене пројектанте обавезно доставити копију лиценци и потврду о паћеној чланарини</w:t>
      </w:r>
    </w:p>
    <w:p w:rsidR="009F56B5" w:rsidRPr="009F56B5" w:rsidRDefault="009F56B5" w:rsidP="009F56B5">
      <w:pPr>
        <w:pStyle w:val="BodyText"/>
        <w:rPr>
          <w:i/>
          <w:color w:val="auto"/>
        </w:rPr>
      </w:pPr>
    </w:p>
    <w:p w:rsidR="009F56B5" w:rsidRPr="009F56B5" w:rsidRDefault="009F56B5" w:rsidP="009F56B5">
      <w:pPr>
        <w:pStyle w:val="BodyText"/>
        <w:rPr>
          <w:i/>
          <w:color w:val="auto"/>
        </w:rPr>
      </w:pPr>
    </w:p>
    <w:p w:rsidR="009F56B5" w:rsidRPr="009F56B5" w:rsidRDefault="009F56B5" w:rsidP="009F56B5">
      <w:pPr>
        <w:pStyle w:val="BodyText"/>
        <w:rPr>
          <w:i/>
          <w:color w:val="auto"/>
        </w:rPr>
      </w:pPr>
    </w:p>
    <w:p w:rsidR="009F56B5" w:rsidRPr="009F56B5" w:rsidRDefault="009F56B5" w:rsidP="009F56B5">
      <w:pPr>
        <w:jc w:val="both"/>
        <w:rPr>
          <w:lang w:val="ru-RU"/>
        </w:rPr>
      </w:pPr>
      <w:r w:rsidRPr="009F56B5">
        <w:rPr>
          <w:lang w:val="ru-RU"/>
        </w:rPr>
        <w:t>Датум: ________201</w:t>
      </w:r>
      <w:r w:rsidR="005618FC">
        <w:rPr>
          <w:lang w:val="ru-RU"/>
        </w:rPr>
        <w:t>5</w:t>
      </w:r>
      <w:r w:rsidRPr="009F56B5">
        <w:rPr>
          <w:lang w:val="ru-RU"/>
        </w:rPr>
        <w:t>. године</w:t>
      </w:r>
    </w:p>
    <w:p w:rsidR="009F56B5" w:rsidRPr="009F56B5" w:rsidRDefault="009F56B5" w:rsidP="009F56B5">
      <w:pPr>
        <w:jc w:val="both"/>
        <w:rPr>
          <w:lang w:val="ru-RU"/>
        </w:rPr>
      </w:pPr>
    </w:p>
    <w:p w:rsidR="009F56B5" w:rsidRPr="009F56B5" w:rsidRDefault="009F56B5" w:rsidP="009F56B5">
      <w:pPr>
        <w:jc w:val="both"/>
        <w:rPr>
          <w:lang w:val="ru-RU"/>
        </w:rPr>
      </w:pPr>
      <w:r w:rsidRPr="009F56B5">
        <w:rPr>
          <w:lang w:val="ru-RU"/>
        </w:rPr>
        <w:t xml:space="preserve">                                                                             Потпис одговорног лицапонуђача:</w:t>
      </w:r>
    </w:p>
    <w:p w:rsidR="009F56B5" w:rsidRPr="009F56B5" w:rsidRDefault="009F56B5" w:rsidP="009F56B5">
      <w:pPr>
        <w:ind w:left="2880" w:firstLine="720"/>
        <w:rPr>
          <w:lang w:val="ru-RU"/>
        </w:rPr>
      </w:pPr>
      <w:r w:rsidRPr="009F56B5">
        <w:rPr>
          <w:lang w:val="ru-RU"/>
        </w:rPr>
        <w:t xml:space="preserve">                                                                                                          </w:t>
      </w:r>
      <w:r w:rsidRPr="009F56B5">
        <w:rPr>
          <w:lang w:val="ru-RU"/>
        </w:rPr>
        <w:tab/>
        <w:t>М.П.                __________________________</w:t>
      </w:r>
    </w:p>
    <w:p w:rsidR="009F56B5" w:rsidRPr="009F56B5" w:rsidRDefault="009F56B5" w:rsidP="009F56B5">
      <w:pPr>
        <w:jc w:val="both"/>
        <w:rPr>
          <w:lang w:val="ru-RU"/>
        </w:rPr>
      </w:pPr>
      <w:r w:rsidRPr="009F56B5">
        <w:rPr>
          <w:lang w:val="ru-RU"/>
        </w:rPr>
        <w:tab/>
      </w:r>
      <w:r w:rsidRPr="009F56B5">
        <w:rPr>
          <w:lang w:val="ru-RU"/>
        </w:rPr>
        <w:tab/>
      </w:r>
      <w:r w:rsidRPr="009F56B5">
        <w:rPr>
          <w:lang w:val="ru-RU"/>
        </w:rPr>
        <w:tab/>
      </w:r>
      <w:r w:rsidRPr="009F56B5">
        <w:rPr>
          <w:lang w:val="ru-RU"/>
        </w:rPr>
        <w:tab/>
      </w:r>
      <w:r w:rsidRPr="009F56B5">
        <w:rPr>
          <w:lang w:val="ru-RU"/>
        </w:rPr>
        <w:tab/>
      </w:r>
      <w:r w:rsidRPr="009F56B5">
        <w:rPr>
          <w:lang w:val="ru-RU"/>
        </w:rPr>
        <w:tab/>
        <w:t xml:space="preserve"> </w:t>
      </w:r>
      <w:r w:rsidRPr="009F56B5">
        <w:rPr>
          <w:lang w:val="ru-RU"/>
        </w:rPr>
        <w:tab/>
      </w:r>
      <w:r w:rsidRPr="009F56B5">
        <w:rPr>
          <w:lang w:val="ru-RU"/>
        </w:rPr>
        <w:tab/>
      </w:r>
      <w:r w:rsidRPr="009F56B5">
        <w:rPr>
          <w:lang w:val="ru-RU"/>
        </w:rPr>
        <w:tab/>
      </w:r>
      <w:r w:rsidRPr="009F56B5">
        <w:rPr>
          <w:lang w:val="ru-RU"/>
        </w:rPr>
        <w:tab/>
      </w:r>
      <w:r w:rsidRPr="009F56B5">
        <w:rPr>
          <w:lang w:val="ru-RU"/>
        </w:rPr>
        <w:tab/>
      </w:r>
    </w:p>
    <w:p w:rsidR="009F56B5" w:rsidRPr="009F56B5" w:rsidRDefault="009F56B5" w:rsidP="009F56B5">
      <w:pPr>
        <w:pStyle w:val="BodyText3"/>
        <w:spacing w:after="0"/>
        <w:ind w:firstLine="708"/>
        <w:rPr>
          <w:color w:val="FF0000"/>
          <w:sz w:val="24"/>
          <w:szCs w:val="24"/>
        </w:rPr>
      </w:pPr>
    </w:p>
    <w:p w:rsidR="009F56B5" w:rsidRPr="009F56B5" w:rsidRDefault="009F56B5" w:rsidP="009F56B5">
      <w:pPr>
        <w:pStyle w:val="BodyText3"/>
        <w:spacing w:after="0"/>
        <w:ind w:firstLine="708"/>
        <w:rPr>
          <w:color w:val="FF0000"/>
          <w:sz w:val="24"/>
          <w:szCs w:val="24"/>
        </w:rPr>
      </w:pPr>
    </w:p>
    <w:p w:rsidR="00092F07" w:rsidRDefault="00092F07" w:rsidP="00D25AC5">
      <w:pPr>
        <w:shd w:val="clear" w:color="auto" w:fill="FFFFFF"/>
        <w:jc w:val="both"/>
      </w:pPr>
    </w:p>
    <w:p w:rsidR="00092F07" w:rsidRDefault="00092F07" w:rsidP="00D25AC5">
      <w:pPr>
        <w:shd w:val="clear" w:color="auto" w:fill="FFFFFF"/>
        <w:jc w:val="both"/>
      </w:pPr>
    </w:p>
    <w:p w:rsidR="00092F07" w:rsidRDefault="00092F07" w:rsidP="00D25AC5">
      <w:pPr>
        <w:shd w:val="clear" w:color="auto" w:fill="FFFFFF"/>
        <w:jc w:val="both"/>
      </w:pPr>
    </w:p>
    <w:p w:rsidR="00092F07" w:rsidRDefault="00092F07" w:rsidP="00D25AC5">
      <w:pPr>
        <w:shd w:val="clear" w:color="auto" w:fill="FFFFFF"/>
        <w:jc w:val="both"/>
      </w:pPr>
    </w:p>
    <w:p w:rsidR="00092F07" w:rsidRDefault="00092F07" w:rsidP="00D25AC5">
      <w:pPr>
        <w:shd w:val="clear" w:color="auto" w:fill="FFFFFF"/>
        <w:jc w:val="both"/>
      </w:pPr>
    </w:p>
    <w:p w:rsidR="00221C6F" w:rsidRDefault="00221C6F">
      <w:pPr>
        <w:shd w:val="clear" w:color="auto" w:fill="C6D9F1"/>
        <w:jc w:val="center"/>
        <w:rPr>
          <w:rFonts w:ascii="Arial" w:hAnsi="Arial" w:cs="Arial"/>
          <w:b/>
          <w:bCs/>
          <w:i/>
          <w:iCs/>
          <w:sz w:val="28"/>
          <w:szCs w:val="28"/>
        </w:rPr>
      </w:pPr>
      <w:r>
        <w:rPr>
          <w:rFonts w:ascii="Arial" w:hAnsi="Arial" w:cs="Arial"/>
          <w:b/>
          <w:bCs/>
          <w:i/>
          <w:iCs/>
          <w:sz w:val="28"/>
          <w:szCs w:val="28"/>
        </w:rPr>
        <w:t>X</w:t>
      </w:r>
      <w:r w:rsidR="00BB2F65">
        <w:rPr>
          <w:rFonts w:ascii="Arial" w:hAnsi="Arial" w:cs="Arial"/>
          <w:b/>
          <w:bCs/>
          <w:i/>
          <w:iCs/>
          <w:sz w:val="28"/>
          <w:szCs w:val="28"/>
        </w:rPr>
        <w:t>II</w:t>
      </w:r>
      <w:r>
        <w:rPr>
          <w:rFonts w:ascii="Arial" w:hAnsi="Arial" w:cs="Arial"/>
          <w:b/>
          <w:bCs/>
          <w:i/>
          <w:iCs/>
          <w:sz w:val="28"/>
          <w:szCs w:val="28"/>
        </w:rPr>
        <w:t xml:space="preserve"> ОБРАЗАЦ ТРОШКОВА ПРИПРЕМЕ ПОНУДЕ</w:t>
      </w:r>
    </w:p>
    <w:p w:rsidR="00221C6F" w:rsidRDefault="00221C6F">
      <w:pPr>
        <w:shd w:val="clear" w:color="auto" w:fill="C6D9F1"/>
        <w:jc w:val="center"/>
        <w:rPr>
          <w:rFonts w:ascii="Arial" w:hAnsi="Arial" w:cs="Arial"/>
          <w:b/>
          <w:bCs/>
          <w:i/>
          <w:iCs/>
          <w:sz w:val="28"/>
          <w:szCs w:val="28"/>
        </w:rPr>
      </w:pPr>
    </w:p>
    <w:p w:rsidR="00221C6F" w:rsidRDefault="00221C6F">
      <w:pPr>
        <w:shd w:val="clear" w:color="auto" w:fill="FFFFFF"/>
        <w:jc w:val="center"/>
        <w:rPr>
          <w:rFonts w:ascii="Arial" w:hAnsi="Arial" w:cs="Arial"/>
          <w:b/>
          <w:bCs/>
          <w:i/>
          <w:iCs/>
          <w:sz w:val="28"/>
          <w:szCs w:val="28"/>
        </w:rPr>
      </w:pPr>
    </w:p>
    <w:p w:rsidR="00221C6F" w:rsidRDefault="00221C6F">
      <w:pPr>
        <w:rPr>
          <w:rFonts w:ascii="Arial" w:hAnsi="Arial" w:cs="Arial"/>
          <w:b/>
          <w:bCs/>
          <w:i/>
          <w:iCs/>
          <w:sz w:val="28"/>
          <w:szCs w:val="28"/>
        </w:rPr>
      </w:pPr>
    </w:p>
    <w:p w:rsidR="00221C6F" w:rsidRPr="00720966" w:rsidRDefault="00221C6F">
      <w:pPr>
        <w:spacing w:after="120"/>
        <w:jc w:val="both"/>
        <w:rPr>
          <w:b/>
          <w:i/>
        </w:rPr>
      </w:pPr>
      <w:r w:rsidRPr="00720966">
        <w:t xml:space="preserve">У складу са чланом 88. </w:t>
      </w:r>
      <w:r w:rsidRPr="00720966">
        <w:rPr>
          <w:lang w:val="sr-Cyrl-CS"/>
        </w:rPr>
        <w:t>став 1.</w:t>
      </w:r>
      <w:r w:rsidRPr="00720966">
        <w:t xml:space="preserve"> Закона, понуђач__________________________ </w:t>
      </w:r>
      <w:r w:rsidRPr="00720966">
        <w:rPr>
          <w:i/>
          <w:iCs/>
        </w:rPr>
        <w:t xml:space="preserve">[навести </w:t>
      </w:r>
      <w:r w:rsidRPr="00720966">
        <w:rPr>
          <w:i/>
          <w:iCs/>
          <w:lang w:val="sr-Cyrl-CS"/>
        </w:rPr>
        <w:t>назив понуђача</w:t>
      </w:r>
      <w:r w:rsidRPr="00720966">
        <w:rPr>
          <w:i/>
          <w:iCs/>
        </w:rPr>
        <w:t xml:space="preserve">], </w:t>
      </w:r>
      <w:r w:rsidRPr="00720966">
        <w:t>достав</w:t>
      </w:r>
      <w:r w:rsidRPr="00720966">
        <w:rPr>
          <w:lang w:val="sr-Cyrl-CS"/>
        </w:rPr>
        <w:t xml:space="preserve">ља </w:t>
      </w:r>
      <w:r w:rsidRPr="00720966">
        <w:t xml:space="preserve">укупан износ и структуру трошкова припремања понуде, </w:t>
      </w:r>
      <w:r w:rsidRPr="00720966">
        <w:rPr>
          <w:lang w:val="sr-Cyrl-CS"/>
        </w:rPr>
        <w:t xml:space="preserve">како следи у </w:t>
      </w:r>
      <w:r w:rsidRPr="00720966">
        <w:t>табели:</w:t>
      </w:r>
    </w:p>
    <w:tbl>
      <w:tblPr>
        <w:tblW w:w="0" w:type="auto"/>
        <w:tblInd w:w="158" w:type="dxa"/>
        <w:tblLayout w:type="fixed"/>
        <w:tblLook w:val="0000"/>
      </w:tblPr>
      <w:tblGrid>
        <w:gridCol w:w="5565"/>
        <w:gridCol w:w="3290"/>
      </w:tblGrid>
      <w:tr w:rsidR="00221C6F" w:rsidRPr="00720966">
        <w:tc>
          <w:tcPr>
            <w:tcW w:w="5565" w:type="dxa"/>
            <w:tcBorders>
              <w:top w:val="single" w:sz="4" w:space="0" w:color="000000"/>
              <w:left w:val="single" w:sz="4" w:space="0" w:color="000000"/>
              <w:bottom w:val="single" w:sz="4" w:space="0" w:color="000000"/>
            </w:tcBorders>
            <w:shd w:val="clear" w:color="auto" w:fill="auto"/>
          </w:tcPr>
          <w:p w:rsidR="00221C6F" w:rsidRPr="00720966" w:rsidRDefault="00221C6F">
            <w:pPr>
              <w:jc w:val="center"/>
              <w:rPr>
                <w:b/>
                <w:i/>
              </w:rPr>
            </w:pPr>
            <w:r w:rsidRPr="00720966">
              <w:rPr>
                <w:b/>
                <w:i/>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Pr="00720966" w:rsidRDefault="00221C6F">
            <w:pPr>
              <w:jc w:val="center"/>
            </w:pPr>
            <w:r w:rsidRPr="00720966">
              <w:rPr>
                <w:b/>
                <w:i/>
              </w:rPr>
              <w:t>ИЗНОС ТРОШКА У РСД</w:t>
            </w:r>
          </w:p>
        </w:tc>
      </w:tr>
      <w:tr w:rsidR="00221C6F" w:rsidRPr="00720966">
        <w:tc>
          <w:tcPr>
            <w:tcW w:w="5565" w:type="dxa"/>
            <w:tcBorders>
              <w:top w:val="single" w:sz="4" w:space="0" w:color="000000"/>
              <w:left w:val="single" w:sz="4" w:space="0" w:color="000000"/>
              <w:bottom w:val="single" w:sz="4" w:space="0" w:color="000000"/>
            </w:tcBorders>
            <w:shd w:val="clear" w:color="auto" w:fill="auto"/>
          </w:tcPr>
          <w:p w:rsidR="00221C6F" w:rsidRPr="00720966" w:rsidRDefault="00221C6F">
            <w:pPr>
              <w:snapToGrid w:val="0"/>
              <w:jc w:val="both"/>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Pr="00720966" w:rsidRDefault="00221C6F">
            <w:pPr>
              <w:snapToGrid w:val="0"/>
              <w:jc w:val="right"/>
            </w:pPr>
          </w:p>
        </w:tc>
      </w:tr>
      <w:tr w:rsidR="00221C6F" w:rsidRPr="00720966">
        <w:tc>
          <w:tcPr>
            <w:tcW w:w="5565" w:type="dxa"/>
            <w:tcBorders>
              <w:top w:val="single" w:sz="4" w:space="0" w:color="000000"/>
              <w:left w:val="single" w:sz="4" w:space="0" w:color="000000"/>
              <w:bottom w:val="single" w:sz="4" w:space="0" w:color="000000"/>
            </w:tcBorders>
            <w:shd w:val="clear" w:color="auto" w:fill="auto"/>
          </w:tcPr>
          <w:p w:rsidR="00221C6F" w:rsidRPr="00720966" w:rsidRDefault="00221C6F">
            <w:pPr>
              <w:snapToGrid w:val="0"/>
              <w:jc w:val="both"/>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Pr="00720966" w:rsidRDefault="00221C6F">
            <w:pPr>
              <w:snapToGrid w:val="0"/>
              <w:jc w:val="right"/>
            </w:pPr>
          </w:p>
        </w:tc>
      </w:tr>
      <w:tr w:rsidR="00221C6F" w:rsidRPr="00720966">
        <w:tc>
          <w:tcPr>
            <w:tcW w:w="5565" w:type="dxa"/>
            <w:tcBorders>
              <w:top w:val="single" w:sz="4" w:space="0" w:color="000000"/>
              <w:left w:val="single" w:sz="4" w:space="0" w:color="000000"/>
              <w:bottom w:val="single" w:sz="4" w:space="0" w:color="000000"/>
            </w:tcBorders>
            <w:shd w:val="clear" w:color="auto" w:fill="auto"/>
          </w:tcPr>
          <w:p w:rsidR="00221C6F" w:rsidRPr="00720966" w:rsidRDefault="00221C6F">
            <w:pPr>
              <w:snapToGrid w:val="0"/>
              <w:jc w:val="both"/>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Pr="00720966" w:rsidRDefault="00221C6F">
            <w:pPr>
              <w:snapToGrid w:val="0"/>
            </w:pPr>
          </w:p>
        </w:tc>
      </w:tr>
      <w:tr w:rsidR="00221C6F" w:rsidRPr="00720966">
        <w:tc>
          <w:tcPr>
            <w:tcW w:w="5565" w:type="dxa"/>
            <w:tcBorders>
              <w:top w:val="single" w:sz="4" w:space="0" w:color="000000"/>
              <w:left w:val="single" w:sz="4" w:space="0" w:color="000000"/>
              <w:bottom w:val="single" w:sz="4" w:space="0" w:color="000000"/>
            </w:tcBorders>
            <w:shd w:val="clear" w:color="auto" w:fill="auto"/>
          </w:tcPr>
          <w:p w:rsidR="00221C6F" w:rsidRPr="00720966" w:rsidRDefault="00221C6F">
            <w:pPr>
              <w:snapToGrid w:val="0"/>
              <w:jc w:val="both"/>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Pr="00720966" w:rsidRDefault="00221C6F">
            <w:pPr>
              <w:snapToGrid w:val="0"/>
            </w:pPr>
          </w:p>
        </w:tc>
      </w:tr>
      <w:tr w:rsidR="00221C6F" w:rsidRPr="00720966">
        <w:tc>
          <w:tcPr>
            <w:tcW w:w="5565" w:type="dxa"/>
            <w:tcBorders>
              <w:top w:val="single" w:sz="4" w:space="0" w:color="000000"/>
              <w:left w:val="single" w:sz="4" w:space="0" w:color="000000"/>
              <w:bottom w:val="single" w:sz="4" w:space="0" w:color="000000"/>
            </w:tcBorders>
            <w:shd w:val="clear" w:color="auto" w:fill="auto"/>
          </w:tcPr>
          <w:p w:rsidR="00221C6F" w:rsidRPr="00720966" w:rsidRDefault="00221C6F">
            <w:pPr>
              <w:snapToGrid w:val="0"/>
              <w:jc w:val="both"/>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Pr="00720966" w:rsidRDefault="00221C6F">
            <w:pPr>
              <w:snapToGrid w:val="0"/>
            </w:pPr>
          </w:p>
        </w:tc>
      </w:tr>
      <w:tr w:rsidR="00221C6F" w:rsidRPr="00720966">
        <w:tc>
          <w:tcPr>
            <w:tcW w:w="5565" w:type="dxa"/>
            <w:tcBorders>
              <w:top w:val="single" w:sz="4" w:space="0" w:color="000000"/>
              <w:left w:val="single" w:sz="4" w:space="0" w:color="000000"/>
              <w:bottom w:val="single" w:sz="4" w:space="0" w:color="000000"/>
            </w:tcBorders>
            <w:shd w:val="clear" w:color="auto" w:fill="auto"/>
          </w:tcPr>
          <w:p w:rsidR="00221C6F" w:rsidRPr="00720966" w:rsidRDefault="00221C6F">
            <w:pPr>
              <w:snapToGrid w:val="0"/>
              <w:jc w:val="both"/>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Pr="00720966" w:rsidRDefault="00221C6F">
            <w:pPr>
              <w:snapToGrid w:val="0"/>
            </w:pPr>
          </w:p>
        </w:tc>
      </w:tr>
      <w:tr w:rsidR="00221C6F" w:rsidRPr="00720966">
        <w:tc>
          <w:tcPr>
            <w:tcW w:w="5565" w:type="dxa"/>
            <w:tcBorders>
              <w:top w:val="single" w:sz="4" w:space="0" w:color="000000"/>
              <w:left w:val="single" w:sz="4" w:space="0" w:color="000000"/>
              <w:bottom w:val="single" w:sz="4" w:space="0" w:color="000000"/>
            </w:tcBorders>
            <w:shd w:val="clear" w:color="auto" w:fill="auto"/>
          </w:tcPr>
          <w:p w:rsidR="00221C6F" w:rsidRPr="00720966" w:rsidRDefault="00221C6F">
            <w:pPr>
              <w:snapToGrid w:val="0"/>
              <w:jc w:val="both"/>
              <w:rPr>
                <w:i/>
              </w:rPr>
            </w:pPr>
          </w:p>
          <w:p w:rsidR="00221C6F" w:rsidRPr="00720966" w:rsidRDefault="00221C6F">
            <w:pPr>
              <w:jc w:val="both"/>
              <w:rPr>
                <w:lang w:val="ru-RU"/>
              </w:rPr>
            </w:pPr>
            <w:r w:rsidRPr="00720966">
              <w:rPr>
                <w:b/>
                <w:i/>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Pr="00720966" w:rsidRDefault="00221C6F">
            <w:pPr>
              <w:snapToGrid w:val="0"/>
              <w:rPr>
                <w:lang w:val="ru-RU"/>
              </w:rPr>
            </w:pPr>
          </w:p>
        </w:tc>
      </w:tr>
    </w:tbl>
    <w:p w:rsidR="00221C6F" w:rsidRDefault="00221C6F">
      <w:pPr>
        <w:jc w:val="both"/>
      </w:pPr>
    </w:p>
    <w:p w:rsidR="00221C6F" w:rsidRPr="00A34BE5" w:rsidRDefault="00221C6F">
      <w:pPr>
        <w:jc w:val="both"/>
      </w:pPr>
      <w:r w:rsidRPr="00A34BE5">
        <w:t>Трошкове припреме и подношења понуде сноси искључиво понуђач и не може тражити од наручиоца накнаду трошкова.</w:t>
      </w:r>
    </w:p>
    <w:p w:rsidR="00221C6F" w:rsidRPr="00A34BE5" w:rsidRDefault="00221C6F">
      <w:pPr>
        <w:jc w:val="both"/>
        <w:rPr>
          <w:lang w:val="sr-Cyrl-CS"/>
        </w:rPr>
      </w:pPr>
      <w:r w:rsidRPr="00A34BE5">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221C6F" w:rsidRPr="00A34BE5" w:rsidRDefault="00221C6F">
      <w:pPr>
        <w:spacing w:after="120"/>
        <w:ind w:firstLine="426"/>
        <w:jc w:val="both"/>
        <w:rPr>
          <w:b/>
          <w:bCs/>
          <w:i/>
        </w:rPr>
      </w:pPr>
    </w:p>
    <w:p w:rsidR="00221C6F" w:rsidRPr="00A34BE5" w:rsidRDefault="00221C6F">
      <w:pPr>
        <w:spacing w:after="120"/>
        <w:jc w:val="both"/>
        <w:rPr>
          <w:bCs/>
        </w:rPr>
      </w:pPr>
      <w:r w:rsidRPr="00A34BE5">
        <w:rPr>
          <w:b/>
          <w:bCs/>
          <w:i/>
        </w:rPr>
        <w:t>Напомена</w:t>
      </w:r>
      <w:r w:rsidRPr="00A34BE5">
        <w:rPr>
          <w:b/>
          <w:bCs/>
          <w:i/>
          <w:color w:val="auto"/>
        </w:rPr>
        <w:t xml:space="preserve">: </w:t>
      </w:r>
      <w:r w:rsidRPr="00A34BE5">
        <w:rPr>
          <w:bCs/>
          <w:i/>
          <w:color w:val="auto"/>
        </w:rPr>
        <w:t>достављање овог обрасца није обавезно</w:t>
      </w:r>
    </w:p>
    <w:p w:rsidR="00221C6F" w:rsidRPr="00A34BE5" w:rsidRDefault="00221C6F">
      <w:pPr>
        <w:spacing w:after="120"/>
        <w:ind w:firstLine="425"/>
        <w:jc w:val="both"/>
        <w:rPr>
          <w:bCs/>
        </w:rPr>
      </w:pPr>
    </w:p>
    <w:tbl>
      <w:tblPr>
        <w:tblW w:w="0" w:type="auto"/>
        <w:tblLayout w:type="fixed"/>
        <w:tblLook w:val="0000"/>
      </w:tblPr>
      <w:tblGrid>
        <w:gridCol w:w="3080"/>
        <w:gridCol w:w="3068"/>
        <w:gridCol w:w="3094"/>
      </w:tblGrid>
      <w:tr w:rsidR="00221C6F" w:rsidRPr="00A34BE5">
        <w:tc>
          <w:tcPr>
            <w:tcW w:w="3080" w:type="dxa"/>
            <w:shd w:val="clear" w:color="auto" w:fill="auto"/>
            <w:vAlign w:val="center"/>
          </w:tcPr>
          <w:p w:rsidR="00221C6F" w:rsidRPr="00A34BE5" w:rsidRDefault="00221C6F">
            <w:pPr>
              <w:pStyle w:val="BodyText2"/>
              <w:spacing w:line="100" w:lineRule="atLeast"/>
              <w:jc w:val="center"/>
            </w:pPr>
            <w:r w:rsidRPr="00A34BE5">
              <w:t>Датум:</w:t>
            </w:r>
          </w:p>
        </w:tc>
        <w:tc>
          <w:tcPr>
            <w:tcW w:w="3068" w:type="dxa"/>
            <w:shd w:val="clear" w:color="auto" w:fill="auto"/>
            <w:vAlign w:val="center"/>
          </w:tcPr>
          <w:p w:rsidR="00221C6F" w:rsidRPr="00A34BE5" w:rsidRDefault="00221C6F">
            <w:pPr>
              <w:pStyle w:val="BodyText2"/>
              <w:spacing w:line="100" w:lineRule="atLeast"/>
              <w:jc w:val="center"/>
            </w:pPr>
            <w:r w:rsidRPr="00A34BE5">
              <w:t>М.П.</w:t>
            </w:r>
          </w:p>
        </w:tc>
        <w:tc>
          <w:tcPr>
            <w:tcW w:w="3094" w:type="dxa"/>
            <w:shd w:val="clear" w:color="auto" w:fill="auto"/>
            <w:vAlign w:val="center"/>
          </w:tcPr>
          <w:p w:rsidR="00221C6F" w:rsidRPr="00A34BE5" w:rsidRDefault="00221C6F">
            <w:pPr>
              <w:pStyle w:val="BodyText2"/>
              <w:spacing w:line="100" w:lineRule="atLeast"/>
              <w:jc w:val="center"/>
            </w:pPr>
            <w:r w:rsidRPr="00A34BE5">
              <w:t>Потпис понуђача</w:t>
            </w:r>
          </w:p>
        </w:tc>
      </w:tr>
      <w:tr w:rsidR="00221C6F" w:rsidRPr="00A34BE5">
        <w:tc>
          <w:tcPr>
            <w:tcW w:w="3080" w:type="dxa"/>
            <w:tcBorders>
              <w:bottom w:val="single" w:sz="4" w:space="0" w:color="000000"/>
            </w:tcBorders>
            <w:shd w:val="clear" w:color="auto" w:fill="auto"/>
          </w:tcPr>
          <w:p w:rsidR="00221C6F" w:rsidRPr="00A34BE5" w:rsidRDefault="00221C6F">
            <w:pPr>
              <w:pStyle w:val="BodyText2"/>
              <w:snapToGrid w:val="0"/>
              <w:spacing w:line="100" w:lineRule="atLeast"/>
              <w:jc w:val="both"/>
            </w:pPr>
          </w:p>
        </w:tc>
        <w:tc>
          <w:tcPr>
            <w:tcW w:w="3068" w:type="dxa"/>
            <w:shd w:val="clear" w:color="auto" w:fill="auto"/>
          </w:tcPr>
          <w:p w:rsidR="00221C6F" w:rsidRPr="00A34BE5" w:rsidRDefault="00221C6F">
            <w:pPr>
              <w:pStyle w:val="BodyText2"/>
              <w:snapToGrid w:val="0"/>
              <w:spacing w:line="100" w:lineRule="atLeast"/>
              <w:jc w:val="both"/>
            </w:pPr>
          </w:p>
        </w:tc>
        <w:tc>
          <w:tcPr>
            <w:tcW w:w="3094" w:type="dxa"/>
            <w:tcBorders>
              <w:bottom w:val="single" w:sz="4" w:space="0" w:color="000000"/>
            </w:tcBorders>
            <w:shd w:val="clear" w:color="auto" w:fill="auto"/>
          </w:tcPr>
          <w:p w:rsidR="00221C6F" w:rsidRPr="00A34BE5" w:rsidRDefault="00221C6F">
            <w:pPr>
              <w:pStyle w:val="BodyText2"/>
              <w:snapToGrid w:val="0"/>
              <w:spacing w:line="100" w:lineRule="atLeast"/>
              <w:jc w:val="both"/>
            </w:pPr>
          </w:p>
        </w:tc>
      </w:tr>
    </w:tbl>
    <w:p w:rsidR="00221C6F" w:rsidRPr="00A34BE5" w:rsidRDefault="00221C6F"/>
    <w:p w:rsidR="00221C6F" w:rsidRPr="00A34BE5" w:rsidRDefault="00221C6F">
      <w:pPr>
        <w:rPr>
          <w:b/>
          <w:bCs/>
          <w:i/>
          <w:iCs/>
        </w:rPr>
      </w:pPr>
    </w:p>
    <w:p w:rsidR="00221C6F" w:rsidRDefault="00221C6F">
      <w:pPr>
        <w:rPr>
          <w:rFonts w:ascii="Arial" w:hAnsi="Arial" w:cs="Arial"/>
          <w:b/>
          <w:bCs/>
          <w:i/>
          <w:iCs/>
          <w:sz w:val="28"/>
          <w:szCs w:val="28"/>
        </w:rPr>
      </w:pPr>
    </w:p>
    <w:p w:rsidR="00221C6F" w:rsidRDefault="00221C6F">
      <w:pPr>
        <w:rPr>
          <w:rFonts w:ascii="Arial" w:hAnsi="Arial" w:cs="Arial"/>
          <w:b/>
          <w:bCs/>
          <w:i/>
          <w:iCs/>
          <w:sz w:val="28"/>
          <w:szCs w:val="28"/>
        </w:rPr>
      </w:pPr>
    </w:p>
    <w:p w:rsidR="00221C6F" w:rsidRDefault="00221C6F">
      <w:pPr>
        <w:rPr>
          <w:rFonts w:ascii="Arial" w:hAnsi="Arial" w:cs="Arial"/>
          <w:b/>
          <w:bCs/>
          <w:i/>
          <w:iCs/>
          <w:sz w:val="28"/>
          <w:szCs w:val="28"/>
        </w:rPr>
      </w:pPr>
    </w:p>
    <w:p w:rsidR="00221C6F" w:rsidRDefault="00221C6F">
      <w:pPr>
        <w:rPr>
          <w:rFonts w:ascii="Arial" w:hAnsi="Arial" w:cs="Arial"/>
          <w:b/>
          <w:bCs/>
          <w:i/>
          <w:iCs/>
          <w:sz w:val="28"/>
          <w:szCs w:val="28"/>
        </w:rPr>
      </w:pPr>
    </w:p>
    <w:p w:rsidR="00092F07" w:rsidRDefault="00092F07">
      <w:pPr>
        <w:rPr>
          <w:rFonts w:ascii="Arial" w:hAnsi="Arial" w:cs="Arial"/>
          <w:b/>
          <w:bCs/>
          <w:i/>
          <w:iCs/>
          <w:sz w:val="28"/>
          <w:szCs w:val="28"/>
        </w:rPr>
      </w:pPr>
    </w:p>
    <w:p w:rsidR="00092F07" w:rsidRDefault="00092F07">
      <w:pPr>
        <w:rPr>
          <w:rFonts w:ascii="Arial" w:hAnsi="Arial" w:cs="Arial"/>
          <w:b/>
          <w:bCs/>
          <w:i/>
          <w:iCs/>
          <w:sz w:val="28"/>
          <w:szCs w:val="28"/>
        </w:rPr>
      </w:pPr>
    </w:p>
    <w:p w:rsidR="00092F07" w:rsidRDefault="00092F07">
      <w:pPr>
        <w:rPr>
          <w:rFonts w:ascii="Arial" w:hAnsi="Arial" w:cs="Arial"/>
          <w:b/>
          <w:bCs/>
          <w:i/>
          <w:iCs/>
          <w:sz w:val="28"/>
          <w:szCs w:val="28"/>
        </w:rPr>
      </w:pPr>
    </w:p>
    <w:p w:rsidR="00092F07" w:rsidRDefault="00092F07">
      <w:pPr>
        <w:rPr>
          <w:rFonts w:ascii="Arial" w:hAnsi="Arial" w:cs="Arial"/>
          <w:b/>
          <w:bCs/>
          <w:i/>
          <w:iCs/>
          <w:sz w:val="28"/>
          <w:szCs w:val="28"/>
        </w:rPr>
      </w:pPr>
    </w:p>
    <w:p w:rsidR="00092F07" w:rsidRDefault="00092F07">
      <w:pPr>
        <w:rPr>
          <w:rFonts w:ascii="Arial" w:hAnsi="Arial" w:cs="Arial"/>
          <w:b/>
          <w:bCs/>
          <w:i/>
          <w:iCs/>
          <w:sz w:val="28"/>
          <w:szCs w:val="28"/>
        </w:rPr>
      </w:pPr>
    </w:p>
    <w:p w:rsidR="000F0773" w:rsidRPr="000F0773" w:rsidRDefault="000F0773">
      <w:pPr>
        <w:rPr>
          <w:rFonts w:ascii="Arial" w:hAnsi="Arial" w:cs="Arial"/>
          <w:b/>
          <w:bCs/>
          <w:i/>
          <w:iCs/>
          <w:sz w:val="28"/>
          <w:szCs w:val="28"/>
        </w:rPr>
      </w:pPr>
    </w:p>
    <w:p w:rsidR="00221C6F" w:rsidRDefault="00221C6F">
      <w:pPr>
        <w:rPr>
          <w:rFonts w:ascii="Arial" w:hAnsi="Arial" w:cs="Arial"/>
          <w:b/>
          <w:bCs/>
          <w:i/>
          <w:iCs/>
          <w:sz w:val="28"/>
          <w:szCs w:val="28"/>
        </w:rPr>
      </w:pPr>
    </w:p>
    <w:p w:rsidR="00221C6F" w:rsidRDefault="00221C6F">
      <w:pPr>
        <w:rPr>
          <w:rFonts w:ascii="Arial" w:hAnsi="Arial" w:cs="Arial"/>
          <w:b/>
          <w:bCs/>
          <w:i/>
          <w:iCs/>
          <w:sz w:val="28"/>
          <w:szCs w:val="28"/>
        </w:rPr>
      </w:pPr>
    </w:p>
    <w:p w:rsidR="00221C6F" w:rsidRDefault="00221C6F">
      <w:pPr>
        <w:shd w:val="clear" w:color="auto" w:fill="C6D9F1"/>
        <w:jc w:val="center"/>
        <w:rPr>
          <w:rFonts w:ascii="Arial" w:hAnsi="Arial" w:cs="Arial"/>
          <w:bCs/>
        </w:rPr>
      </w:pPr>
      <w:r>
        <w:rPr>
          <w:rFonts w:ascii="Arial" w:hAnsi="Arial" w:cs="Arial"/>
          <w:b/>
          <w:bCs/>
          <w:i/>
          <w:iCs/>
          <w:sz w:val="28"/>
          <w:szCs w:val="28"/>
        </w:rPr>
        <w:t>X</w:t>
      </w:r>
      <w:r w:rsidR="00BB2F65">
        <w:rPr>
          <w:rFonts w:ascii="Arial" w:hAnsi="Arial" w:cs="Arial"/>
          <w:b/>
          <w:bCs/>
          <w:i/>
          <w:iCs/>
          <w:sz w:val="28"/>
          <w:szCs w:val="28"/>
        </w:rPr>
        <w:t>III</w:t>
      </w:r>
      <w:r>
        <w:rPr>
          <w:rFonts w:ascii="Arial" w:hAnsi="Arial" w:cs="Arial"/>
          <w:b/>
          <w:bCs/>
          <w:i/>
          <w:iCs/>
          <w:sz w:val="28"/>
          <w:szCs w:val="28"/>
        </w:rPr>
        <w:t xml:space="preserve">  ОБРАЗАЦ ИЗЈАВЕ О НЕЗАВИСНОЈ ПОНУДИ</w:t>
      </w:r>
    </w:p>
    <w:p w:rsidR="00221C6F" w:rsidRDefault="00221C6F">
      <w:pPr>
        <w:pStyle w:val="BodyText3"/>
        <w:shd w:val="clear" w:color="auto" w:fill="C6D9F1"/>
        <w:spacing w:after="0"/>
        <w:jc w:val="center"/>
        <w:rPr>
          <w:rFonts w:ascii="Arial" w:hAnsi="Arial" w:cs="Arial"/>
          <w:bCs/>
          <w:sz w:val="24"/>
          <w:szCs w:val="24"/>
        </w:rPr>
      </w:pPr>
    </w:p>
    <w:p w:rsidR="00221C6F" w:rsidRDefault="00221C6F">
      <w:pPr>
        <w:pStyle w:val="BodyText3"/>
        <w:spacing w:after="0"/>
        <w:jc w:val="center"/>
        <w:rPr>
          <w:rFonts w:ascii="Arial" w:hAnsi="Arial" w:cs="Arial"/>
          <w:bCs/>
          <w:sz w:val="24"/>
          <w:szCs w:val="24"/>
        </w:rPr>
      </w:pPr>
    </w:p>
    <w:p w:rsidR="00221C6F" w:rsidRDefault="00221C6F">
      <w:pPr>
        <w:pStyle w:val="BodyText3"/>
        <w:spacing w:after="0"/>
        <w:jc w:val="center"/>
        <w:rPr>
          <w:rFonts w:ascii="Arial" w:hAnsi="Arial" w:cs="Arial"/>
          <w:bCs/>
          <w:sz w:val="24"/>
          <w:szCs w:val="24"/>
        </w:rPr>
      </w:pPr>
    </w:p>
    <w:p w:rsidR="00221C6F" w:rsidRPr="00A34BE5" w:rsidRDefault="00221C6F">
      <w:pPr>
        <w:pStyle w:val="BodyText3"/>
        <w:spacing w:after="0"/>
        <w:jc w:val="both"/>
        <w:rPr>
          <w:sz w:val="24"/>
          <w:szCs w:val="24"/>
        </w:rPr>
      </w:pPr>
      <w:r w:rsidRPr="00A34BE5">
        <w:rPr>
          <w:sz w:val="24"/>
          <w:szCs w:val="24"/>
        </w:rPr>
        <w:t xml:space="preserve">У складу са чланом 26. Закона, ________________________________________, </w:t>
      </w:r>
    </w:p>
    <w:p w:rsidR="00221C6F" w:rsidRPr="00A34BE5" w:rsidRDefault="00221C6F">
      <w:pPr>
        <w:pStyle w:val="BodyText3"/>
        <w:spacing w:after="0"/>
        <w:jc w:val="both"/>
        <w:rPr>
          <w:sz w:val="24"/>
          <w:szCs w:val="24"/>
        </w:rPr>
      </w:pPr>
      <w:r w:rsidRPr="00A34BE5">
        <w:rPr>
          <w:sz w:val="24"/>
          <w:szCs w:val="24"/>
        </w:rPr>
        <w:t xml:space="preserve">                                                                            (Назив понуђача)</w:t>
      </w:r>
    </w:p>
    <w:p w:rsidR="00221C6F" w:rsidRPr="00A34BE5" w:rsidRDefault="00221C6F">
      <w:pPr>
        <w:pStyle w:val="BodyText3"/>
        <w:spacing w:after="0"/>
        <w:jc w:val="both"/>
        <w:rPr>
          <w:w w:val="200"/>
          <w:sz w:val="24"/>
          <w:szCs w:val="24"/>
        </w:rPr>
      </w:pPr>
      <w:r w:rsidRPr="00A34BE5">
        <w:rPr>
          <w:sz w:val="24"/>
          <w:szCs w:val="24"/>
        </w:rPr>
        <w:t xml:space="preserve">даје: </w:t>
      </w:r>
    </w:p>
    <w:p w:rsidR="00221C6F" w:rsidRPr="00A34BE5" w:rsidRDefault="00221C6F">
      <w:pPr>
        <w:pStyle w:val="BodyText3"/>
        <w:spacing w:before="360" w:after="360"/>
        <w:ind w:firstLine="227"/>
        <w:jc w:val="both"/>
        <w:rPr>
          <w:w w:val="200"/>
          <w:sz w:val="24"/>
          <w:szCs w:val="24"/>
        </w:rPr>
      </w:pPr>
    </w:p>
    <w:p w:rsidR="00221C6F" w:rsidRPr="00A34BE5" w:rsidRDefault="00221C6F">
      <w:pPr>
        <w:pStyle w:val="BodyText3"/>
        <w:spacing w:before="360" w:after="360"/>
        <w:ind w:firstLine="227"/>
        <w:jc w:val="center"/>
        <w:rPr>
          <w:b/>
          <w:bCs/>
          <w:sz w:val="24"/>
          <w:szCs w:val="24"/>
          <w:lang w:val="sr-Cyrl-CS"/>
        </w:rPr>
      </w:pPr>
      <w:r w:rsidRPr="00A34BE5">
        <w:rPr>
          <w:b/>
          <w:bCs/>
          <w:sz w:val="24"/>
          <w:szCs w:val="24"/>
          <w:lang w:val="sr-Cyrl-CS"/>
        </w:rPr>
        <w:t xml:space="preserve">ИЗЈАВУ </w:t>
      </w:r>
    </w:p>
    <w:p w:rsidR="00221C6F" w:rsidRPr="00A34BE5" w:rsidRDefault="00221C6F">
      <w:pPr>
        <w:pStyle w:val="BodyText3"/>
        <w:spacing w:before="360" w:after="360"/>
        <w:ind w:firstLine="227"/>
        <w:jc w:val="center"/>
        <w:rPr>
          <w:bCs/>
          <w:sz w:val="24"/>
          <w:szCs w:val="24"/>
        </w:rPr>
      </w:pPr>
      <w:r w:rsidRPr="00A34BE5">
        <w:rPr>
          <w:b/>
          <w:bCs/>
          <w:sz w:val="24"/>
          <w:szCs w:val="24"/>
          <w:lang w:val="sr-Cyrl-CS"/>
        </w:rPr>
        <w:t>О НЕЗАВИСНОЈ</w:t>
      </w:r>
      <w:r w:rsidRPr="00A34BE5">
        <w:rPr>
          <w:b/>
          <w:bCs/>
          <w:sz w:val="24"/>
          <w:szCs w:val="24"/>
        </w:rPr>
        <w:t xml:space="preserve"> ПОНУДИ</w:t>
      </w:r>
    </w:p>
    <w:p w:rsidR="00221C6F" w:rsidRPr="00A34BE5" w:rsidRDefault="00221C6F">
      <w:pPr>
        <w:pStyle w:val="BodyText3"/>
        <w:spacing w:after="0"/>
        <w:jc w:val="both"/>
        <w:rPr>
          <w:bCs/>
          <w:sz w:val="24"/>
          <w:szCs w:val="24"/>
        </w:rPr>
      </w:pPr>
    </w:p>
    <w:p w:rsidR="00221C6F" w:rsidRPr="00A34BE5" w:rsidRDefault="00221C6F">
      <w:pPr>
        <w:pStyle w:val="BodyText3"/>
        <w:spacing w:after="0"/>
        <w:jc w:val="both"/>
        <w:rPr>
          <w:bCs/>
          <w:sz w:val="24"/>
          <w:szCs w:val="24"/>
        </w:rPr>
      </w:pPr>
    </w:p>
    <w:p w:rsidR="00221C6F" w:rsidRPr="00A34BE5" w:rsidRDefault="00221C6F">
      <w:pPr>
        <w:jc w:val="both"/>
      </w:pPr>
      <w:r w:rsidRPr="00A34BE5">
        <w:tab/>
      </w:r>
      <w:r w:rsidRPr="00A34BE5">
        <w:tab/>
      </w:r>
      <w:r w:rsidRPr="00A34BE5">
        <w:tab/>
      </w:r>
      <w:r w:rsidRPr="00A34BE5">
        <w:rPr>
          <w:bCs/>
        </w:rPr>
        <w:t xml:space="preserve"> </w:t>
      </w:r>
    </w:p>
    <w:p w:rsidR="00221C6F" w:rsidRPr="00A34BE5" w:rsidRDefault="00221C6F">
      <w:pPr>
        <w:jc w:val="both"/>
        <w:rPr>
          <w:bCs/>
        </w:rPr>
      </w:pPr>
      <w:r w:rsidRPr="00A34BE5">
        <w:t>Под пуном материјалном и кривичном одговорношћу п</w:t>
      </w:r>
      <w:r w:rsidRPr="00A34BE5">
        <w:rPr>
          <w:bCs/>
        </w:rPr>
        <w:t xml:space="preserve">отврђујем да сам понуду у </w:t>
      </w:r>
      <w:r w:rsidRPr="00A34BE5">
        <w:rPr>
          <w:bCs/>
          <w:lang w:val="sr-Cyrl-CS"/>
        </w:rPr>
        <w:t>поступку</w:t>
      </w:r>
      <w:r w:rsidRPr="00A34BE5">
        <w:rPr>
          <w:bCs/>
        </w:rPr>
        <w:t xml:space="preserve"> јавне набавке</w:t>
      </w:r>
      <w:r w:rsidR="00BB2F65">
        <w:rPr>
          <w:bCs/>
        </w:rPr>
        <w:t xml:space="preserve"> услуга: </w:t>
      </w:r>
      <w:r w:rsidR="00BB2F65" w:rsidRPr="00130316">
        <w:rPr>
          <w:lang w:val="sr-Latn-CS"/>
        </w:rPr>
        <w:t>Израд</w:t>
      </w:r>
      <w:r w:rsidR="00BB2F65">
        <w:t>е</w:t>
      </w:r>
      <w:r w:rsidR="00BB2F65" w:rsidRPr="00130316">
        <w:rPr>
          <w:lang w:val="sr-Latn-CS"/>
        </w:rPr>
        <w:t xml:space="preserve"> пројектно-техничке документације за потребе инвестиционог одржавања објеката у Институту за рехабилитацију, „Пројекта за Извођење</w:t>
      </w:r>
      <w:r w:rsidR="00BB2F65" w:rsidRPr="00130316">
        <w:t>“</w:t>
      </w:r>
      <w:r w:rsidR="00BB2F65" w:rsidRPr="00130316">
        <w:rPr>
          <w:i/>
          <w:lang w:val="sr-Latn-CS"/>
        </w:rPr>
        <w:t xml:space="preserve"> </w:t>
      </w:r>
      <w:r w:rsidR="00BB2F65" w:rsidRPr="00130316">
        <w:rPr>
          <w:lang w:val="sr-Latn-CS"/>
        </w:rPr>
        <w:t xml:space="preserve">свих </w:t>
      </w:r>
      <w:r w:rsidR="00BB2F65" w:rsidRPr="00130316">
        <w:t>врста</w:t>
      </w:r>
      <w:r w:rsidR="00BB2F65" w:rsidRPr="00130316">
        <w:rPr>
          <w:lang w:val="sr-Latn-CS"/>
        </w:rPr>
        <w:t xml:space="preserve"> радова за адаптацију, реконструкцију и санацију објекта: </w:t>
      </w:r>
      <w:r w:rsidR="00BB2F65" w:rsidRPr="00130316">
        <w:rPr>
          <w:b/>
          <w:lang w:val="sr-Latn-CS"/>
        </w:rPr>
        <w:t xml:space="preserve">Стационар </w:t>
      </w:r>
      <w:r w:rsidR="00BB2F65" w:rsidRPr="00130316">
        <w:rPr>
          <w:b/>
        </w:rPr>
        <w:t>I</w:t>
      </w:r>
      <w:r w:rsidR="00BB2F65" w:rsidRPr="00130316">
        <w:rPr>
          <w:b/>
          <w:lang w:val="sr-Latn-CS"/>
        </w:rPr>
        <w:t xml:space="preserve"> у Селтерс бањи – Младеновац“</w:t>
      </w:r>
      <w:r w:rsidR="00BB2F65">
        <w:rPr>
          <w:b/>
        </w:rPr>
        <w:t>, ЈН 5/15</w:t>
      </w:r>
      <w:r w:rsidRPr="00A34BE5">
        <w:t xml:space="preserve">, </w:t>
      </w:r>
      <w:r w:rsidRPr="00A34BE5">
        <w:rPr>
          <w:bCs/>
        </w:rPr>
        <w:t>поднео независно, без договора са другим понуђачима или заинтересованим лицима.</w:t>
      </w:r>
    </w:p>
    <w:p w:rsidR="00221C6F" w:rsidRPr="00A34BE5" w:rsidRDefault="00221C6F">
      <w:pPr>
        <w:jc w:val="both"/>
        <w:rPr>
          <w:bCs/>
        </w:rPr>
      </w:pPr>
    </w:p>
    <w:p w:rsidR="00221C6F" w:rsidRPr="00A34BE5" w:rsidRDefault="00221C6F">
      <w:pPr>
        <w:jc w:val="both"/>
        <w:rPr>
          <w:bCs/>
        </w:rPr>
      </w:pPr>
    </w:p>
    <w:p w:rsidR="00221C6F" w:rsidRPr="00A34BE5" w:rsidRDefault="00221C6F">
      <w:pPr>
        <w:pStyle w:val="BodyText3"/>
        <w:spacing w:after="0"/>
        <w:ind w:firstLine="227"/>
        <w:jc w:val="both"/>
        <w:rPr>
          <w:sz w:val="24"/>
          <w:szCs w:val="24"/>
        </w:rPr>
      </w:pPr>
    </w:p>
    <w:tbl>
      <w:tblPr>
        <w:tblW w:w="0" w:type="auto"/>
        <w:tblLayout w:type="fixed"/>
        <w:tblLook w:val="0000"/>
      </w:tblPr>
      <w:tblGrid>
        <w:gridCol w:w="3080"/>
        <w:gridCol w:w="3065"/>
        <w:gridCol w:w="3097"/>
      </w:tblGrid>
      <w:tr w:rsidR="00221C6F" w:rsidRPr="00A34BE5">
        <w:tc>
          <w:tcPr>
            <w:tcW w:w="3080" w:type="dxa"/>
            <w:shd w:val="clear" w:color="auto" w:fill="auto"/>
            <w:vAlign w:val="center"/>
          </w:tcPr>
          <w:p w:rsidR="00221C6F" w:rsidRPr="00A34BE5" w:rsidRDefault="00221C6F">
            <w:pPr>
              <w:pStyle w:val="BodyText2"/>
              <w:spacing w:line="100" w:lineRule="atLeast"/>
              <w:jc w:val="center"/>
            </w:pPr>
            <w:r w:rsidRPr="00A34BE5">
              <w:t>Датум:</w:t>
            </w:r>
          </w:p>
        </w:tc>
        <w:tc>
          <w:tcPr>
            <w:tcW w:w="3065" w:type="dxa"/>
            <w:shd w:val="clear" w:color="auto" w:fill="auto"/>
            <w:vAlign w:val="center"/>
          </w:tcPr>
          <w:p w:rsidR="00221C6F" w:rsidRPr="00A34BE5" w:rsidRDefault="00221C6F">
            <w:pPr>
              <w:pStyle w:val="BodyText2"/>
              <w:spacing w:line="100" w:lineRule="atLeast"/>
              <w:jc w:val="center"/>
            </w:pPr>
            <w:r w:rsidRPr="00A34BE5">
              <w:t>М.П.</w:t>
            </w:r>
          </w:p>
        </w:tc>
        <w:tc>
          <w:tcPr>
            <w:tcW w:w="3097" w:type="dxa"/>
            <w:shd w:val="clear" w:color="auto" w:fill="auto"/>
            <w:vAlign w:val="center"/>
          </w:tcPr>
          <w:p w:rsidR="00221C6F" w:rsidRPr="00A34BE5" w:rsidRDefault="00221C6F">
            <w:pPr>
              <w:pStyle w:val="BodyText2"/>
              <w:spacing w:line="100" w:lineRule="atLeast"/>
              <w:jc w:val="center"/>
            </w:pPr>
            <w:r w:rsidRPr="00A34BE5">
              <w:t>Потпис понуђача</w:t>
            </w:r>
          </w:p>
        </w:tc>
      </w:tr>
      <w:tr w:rsidR="00221C6F" w:rsidRPr="00A34BE5">
        <w:tc>
          <w:tcPr>
            <w:tcW w:w="3080" w:type="dxa"/>
            <w:tcBorders>
              <w:bottom w:val="single" w:sz="4" w:space="0" w:color="000000"/>
            </w:tcBorders>
            <w:shd w:val="clear" w:color="auto" w:fill="auto"/>
          </w:tcPr>
          <w:p w:rsidR="00221C6F" w:rsidRPr="00A34BE5" w:rsidRDefault="00221C6F">
            <w:pPr>
              <w:pStyle w:val="BodyText2"/>
              <w:snapToGrid w:val="0"/>
              <w:spacing w:line="100" w:lineRule="atLeast"/>
              <w:jc w:val="both"/>
            </w:pPr>
          </w:p>
        </w:tc>
        <w:tc>
          <w:tcPr>
            <w:tcW w:w="3065" w:type="dxa"/>
            <w:shd w:val="clear" w:color="auto" w:fill="auto"/>
          </w:tcPr>
          <w:p w:rsidR="00221C6F" w:rsidRPr="00A34BE5" w:rsidRDefault="00221C6F">
            <w:pPr>
              <w:pStyle w:val="BodyText2"/>
              <w:snapToGrid w:val="0"/>
              <w:spacing w:line="100" w:lineRule="atLeast"/>
              <w:jc w:val="both"/>
            </w:pPr>
          </w:p>
        </w:tc>
        <w:tc>
          <w:tcPr>
            <w:tcW w:w="3097" w:type="dxa"/>
            <w:tcBorders>
              <w:bottom w:val="single" w:sz="4" w:space="0" w:color="000000"/>
            </w:tcBorders>
            <w:shd w:val="clear" w:color="auto" w:fill="auto"/>
          </w:tcPr>
          <w:p w:rsidR="00221C6F" w:rsidRPr="00A34BE5" w:rsidRDefault="00221C6F">
            <w:pPr>
              <w:pStyle w:val="BodyText2"/>
              <w:snapToGrid w:val="0"/>
              <w:spacing w:line="100" w:lineRule="atLeast"/>
              <w:jc w:val="both"/>
            </w:pPr>
          </w:p>
        </w:tc>
      </w:tr>
    </w:tbl>
    <w:p w:rsidR="00221C6F" w:rsidRPr="00A34BE5" w:rsidRDefault="00221C6F">
      <w:pPr>
        <w:pStyle w:val="BodyText3"/>
        <w:spacing w:after="0"/>
        <w:ind w:firstLine="227"/>
        <w:jc w:val="both"/>
        <w:rPr>
          <w:sz w:val="24"/>
          <w:szCs w:val="24"/>
        </w:rPr>
      </w:pPr>
    </w:p>
    <w:p w:rsidR="00221C6F" w:rsidRPr="00A34BE5" w:rsidRDefault="00221C6F">
      <w:pPr>
        <w:tabs>
          <w:tab w:val="left" w:pos="6028"/>
        </w:tabs>
        <w:autoSpaceDE w:val="0"/>
        <w:spacing w:line="240" w:lineRule="auto"/>
      </w:pPr>
    </w:p>
    <w:p w:rsidR="00221C6F" w:rsidRPr="00A34BE5" w:rsidRDefault="00221C6F">
      <w:pPr>
        <w:tabs>
          <w:tab w:val="left" w:pos="6028"/>
        </w:tabs>
        <w:autoSpaceDE w:val="0"/>
        <w:spacing w:line="240" w:lineRule="auto"/>
        <w:jc w:val="both"/>
        <w:rPr>
          <w:bCs/>
          <w:i/>
          <w:iCs/>
          <w:color w:val="auto"/>
        </w:rPr>
      </w:pPr>
      <w:r w:rsidRPr="00A34BE5">
        <w:rPr>
          <w:b/>
          <w:bCs/>
          <w:i/>
          <w:iCs/>
          <w:color w:val="auto"/>
        </w:rPr>
        <w:t xml:space="preserve">Напомена: </w:t>
      </w:r>
      <w:r w:rsidRPr="00A34BE5">
        <w:rPr>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0040239A" w:rsidRPr="00A34BE5">
        <w:rPr>
          <w:bCs/>
          <w:i/>
          <w:iCs/>
          <w:color w:val="auto"/>
        </w:rPr>
        <w:t xml:space="preserve"> Повреда конкуренције представља негативну референцу, у смислу чл</w:t>
      </w:r>
      <w:r w:rsidR="005C15D1" w:rsidRPr="00A34BE5">
        <w:rPr>
          <w:bCs/>
          <w:i/>
          <w:iCs/>
          <w:color w:val="auto"/>
        </w:rPr>
        <w:t xml:space="preserve">ана </w:t>
      </w:r>
      <w:r w:rsidR="0040239A" w:rsidRPr="00A34BE5">
        <w:rPr>
          <w:bCs/>
          <w:i/>
          <w:iCs/>
          <w:color w:val="auto"/>
        </w:rPr>
        <w:t>82. ст</w:t>
      </w:r>
      <w:r w:rsidR="005C15D1" w:rsidRPr="00A34BE5">
        <w:rPr>
          <w:bCs/>
          <w:i/>
          <w:iCs/>
          <w:color w:val="auto"/>
        </w:rPr>
        <w:t xml:space="preserve">ав </w:t>
      </w:r>
      <w:r w:rsidR="0040239A" w:rsidRPr="00A34BE5">
        <w:rPr>
          <w:bCs/>
          <w:i/>
          <w:iCs/>
          <w:color w:val="auto"/>
        </w:rPr>
        <w:t xml:space="preserve">1. </w:t>
      </w:r>
      <w:r w:rsidR="005C15D1" w:rsidRPr="00A34BE5">
        <w:rPr>
          <w:bCs/>
          <w:i/>
          <w:iCs/>
          <w:color w:val="auto"/>
        </w:rPr>
        <w:t>т</w:t>
      </w:r>
      <w:r w:rsidR="0040239A" w:rsidRPr="00A34BE5">
        <w:rPr>
          <w:bCs/>
          <w:i/>
          <w:iCs/>
          <w:color w:val="auto"/>
        </w:rPr>
        <w:t>ач</w:t>
      </w:r>
      <w:r w:rsidR="005C15D1" w:rsidRPr="00A34BE5">
        <w:rPr>
          <w:bCs/>
          <w:i/>
          <w:iCs/>
          <w:color w:val="auto"/>
        </w:rPr>
        <w:t>ка</w:t>
      </w:r>
      <w:r w:rsidR="007D7FD1" w:rsidRPr="00A34BE5">
        <w:rPr>
          <w:bCs/>
          <w:i/>
          <w:iCs/>
          <w:color w:val="auto"/>
        </w:rPr>
        <w:t xml:space="preserve"> 2</w:t>
      </w:r>
      <w:r w:rsidR="007D7FD1" w:rsidRPr="00A34BE5">
        <w:rPr>
          <w:bCs/>
          <w:i/>
          <w:iCs/>
          <w:color w:val="auto"/>
          <w:lang w:val="sr-Cyrl-CS"/>
        </w:rPr>
        <w:t>)</w:t>
      </w:r>
      <w:r w:rsidR="0040239A" w:rsidRPr="00A34BE5">
        <w:rPr>
          <w:bCs/>
          <w:i/>
          <w:iCs/>
          <w:color w:val="auto"/>
        </w:rPr>
        <w:t xml:space="preserve"> Закона. </w:t>
      </w:r>
    </w:p>
    <w:p w:rsidR="00221C6F" w:rsidRPr="00A34BE5" w:rsidRDefault="006D4BA0">
      <w:pPr>
        <w:tabs>
          <w:tab w:val="left" w:pos="6028"/>
        </w:tabs>
        <w:autoSpaceDE w:val="0"/>
        <w:spacing w:line="240" w:lineRule="auto"/>
        <w:jc w:val="both"/>
        <w:rPr>
          <w:bCs/>
          <w:i/>
          <w:iCs/>
          <w:color w:val="auto"/>
        </w:rPr>
      </w:pPr>
      <w:r w:rsidRPr="00A34BE5">
        <w:rPr>
          <w:b/>
          <w:bCs/>
          <w:i/>
          <w:iCs/>
          <w:color w:val="auto"/>
          <w:u w:val="single"/>
        </w:rPr>
        <w:t>Уколико понуду подноси група понуђача,</w:t>
      </w:r>
      <w:r w:rsidRPr="00A34BE5">
        <w:rPr>
          <w:bCs/>
          <w:i/>
          <w:iCs/>
          <w:color w:val="auto"/>
        </w:rPr>
        <w:t xml:space="preserve"> Изјава мора бити потписана од стране овлашћеног лица сваког понуђача из групе понуђача и оверена печатом.</w:t>
      </w:r>
    </w:p>
    <w:p w:rsidR="00FC72FC" w:rsidRDefault="00FC72FC">
      <w:pPr>
        <w:tabs>
          <w:tab w:val="left" w:pos="6028"/>
        </w:tabs>
        <w:autoSpaceDE w:val="0"/>
        <w:spacing w:line="240" w:lineRule="auto"/>
        <w:jc w:val="both"/>
        <w:rPr>
          <w:bCs/>
          <w:i/>
          <w:iCs/>
          <w:color w:val="auto"/>
        </w:rPr>
      </w:pPr>
    </w:p>
    <w:p w:rsidR="00FC72FC" w:rsidRDefault="00FC72FC">
      <w:pPr>
        <w:tabs>
          <w:tab w:val="left" w:pos="6028"/>
        </w:tabs>
        <w:autoSpaceDE w:val="0"/>
        <w:spacing w:line="240" w:lineRule="auto"/>
        <w:jc w:val="both"/>
        <w:rPr>
          <w:bCs/>
          <w:i/>
          <w:iCs/>
          <w:color w:val="auto"/>
        </w:rPr>
      </w:pPr>
    </w:p>
    <w:p w:rsidR="00FC72FC" w:rsidRDefault="00FC72FC">
      <w:pPr>
        <w:tabs>
          <w:tab w:val="left" w:pos="6028"/>
        </w:tabs>
        <w:autoSpaceDE w:val="0"/>
        <w:spacing w:line="240" w:lineRule="auto"/>
        <w:jc w:val="both"/>
        <w:rPr>
          <w:bCs/>
          <w:i/>
          <w:iCs/>
          <w:color w:val="auto"/>
        </w:rPr>
      </w:pPr>
    </w:p>
    <w:p w:rsidR="00FC72FC" w:rsidRPr="00856EFC" w:rsidRDefault="00FC72FC" w:rsidP="00FC72FC">
      <w:pPr>
        <w:pStyle w:val="ListParagraph"/>
        <w:shd w:val="clear" w:color="auto" w:fill="C6D9F1"/>
        <w:ind w:left="360"/>
        <w:jc w:val="center"/>
        <w:rPr>
          <w:rFonts w:ascii="Arial" w:hAnsi="Arial" w:cs="Arial"/>
        </w:rPr>
      </w:pPr>
      <w:r w:rsidRPr="00856EFC">
        <w:rPr>
          <w:rFonts w:ascii="Arial" w:hAnsi="Arial" w:cs="Arial"/>
          <w:b/>
          <w:bCs/>
          <w:iCs/>
        </w:rPr>
        <w:lastRenderedPageBreak/>
        <w:t>X</w:t>
      </w:r>
      <w:r>
        <w:rPr>
          <w:rFonts w:ascii="Arial" w:hAnsi="Arial" w:cs="Arial"/>
          <w:b/>
          <w:bCs/>
          <w:iCs/>
        </w:rPr>
        <w:t>IV</w:t>
      </w:r>
      <w:r w:rsidRPr="00856EFC">
        <w:rPr>
          <w:rFonts w:ascii="Arial" w:hAnsi="Arial" w:cs="Arial"/>
          <w:b/>
          <w:bCs/>
          <w:iCs/>
        </w:rPr>
        <w:t xml:space="preserve">  ОБРАЗАЦ ИЗЈАВЕ О ПОШТОВАЊУ ОБАВЕЗА  ИЗ ЧЛ. 75. СТ. 2. ЗАКОНА</w:t>
      </w:r>
    </w:p>
    <w:p w:rsidR="00FC72FC" w:rsidRPr="003D4D5A" w:rsidRDefault="00FC72FC" w:rsidP="00FC72FC">
      <w:pPr>
        <w:pStyle w:val="BodyText3"/>
        <w:spacing w:after="0"/>
        <w:jc w:val="center"/>
        <w:rPr>
          <w:rFonts w:ascii="Arial" w:hAnsi="Arial" w:cs="Arial"/>
          <w:sz w:val="24"/>
          <w:szCs w:val="24"/>
        </w:rPr>
      </w:pPr>
    </w:p>
    <w:p w:rsidR="00FC72FC" w:rsidRPr="003D4D5A" w:rsidRDefault="00FC72FC" w:rsidP="00FC72FC">
      <w:pPr>
        <w:tabs>
          <w:tab w:val="left" w:pos="6028"/>
        </w:tabs>
        <w:autoSpaceDE w:val="0"/>
        <w:spacing w:line="240" w:lineRule="auto"/>
        <w:ind w:left="360"/>
        <w:rPr>
          <w:rFonts w:ascii="Arial" w:hAnsi="Arial" w:cs="Arial"/>
          <w:b/>
          <w:bCs/>
          <w:iCs/>
          <w:lang w:val="ru-RU"/>
        </w:rPr>
      </w:pPr>
    </w:p>
    <w:p w:rsidR="00FC72FC" w:rsidRPr="003D4D5A" w:rsidRDefault="00FC72FC" w:rsidP="00FC72FC">
      <w:pPr>
        <w:tabs>
          <w:tab w:val="left" w:pos="6028"/>
        </w:tabs>
        <w:autoSpaceDE w:val="0"/>
        <w:spacing w:line="240" w:lineRule="auto"/>
        <w:ind w:left="360"/>
        <w:rPr>
          <w:rFonts w:ascii="Arial" w:hAnsi="Arial" w:cs="Arial"/>
          <w:bCs/>
          <w:iCs/>
          <w:lang w:val="ru-RU"/>
        </w:rPr>
      </w:pPr>
    </w:p>
    <w:p w:rsidR="00FC72FC" w:rsidRPr="00FC72FC" w:rsidRDefault="00FC72FC" w:rsidP="00FC72FC">
      <w:pPr>
        <w:tabs>
          <w:tab w:val="left" w:pos="6028"/>
        </w:tabs>
        <w:autoSpaceDE w:val="0"/>
        <w:spacing w:line="240" w:lineRule="auto"/>
        <w:ind w:left="360"/>
        <w:jc w:val="both"/>
        <w:rPr>
          <w:bCs/>
          <w:iCs/>
        </w:rPr>
      </w:pPr>
      <w:r w:rsidRPr="00FC72FC">
        <w:rPr>
          <w:bCs/>
          <w:iCs/>
        </w:rPr>
        <w:t xml:space="preserve">У вези члана 75. став 2. Закона о јавним набавкама, као заступник понуђача дајем следећу </w:t>
      </w:r>
    </w:p>
    <w:p w:rsidR="00FC72FC" w:rsidRPr="00FC72FC" w:rsidRDefault="00FC72FC" w:rsidP="00FC72FC">
      <w:pPr>
        <w:tabs>
          <w:tab w:val="left" w:pos="6028"/>
        </w:tabs>
        <w:autoSpaceDE w:val="0"/>
        <w:spacing w:line="240" w:lineRule="auto"/>
        <w:ind w:left="360"/>
        <w:rPr>
          <w:bCs/>
          <w:iCs/>
        </w:rPr>
      </w:pPr>
    </w:p>
    <w:p w:rsidR="00FC72FC" w:rsidRPr="00FC72FC" w:rsidRDefault="00FC72FC" w:rsidP="00FC72FC">
      <w:pPr>
        <w:tabs>
          <w:tab w:val="left" w:pos="6028"/>
        </w:tabs>
        <w:autoSpaceDE w:val="0"/>
        <w:spacing w:line="240" w:lineRule="auto"/>
        <w:ind w:left="360"/>
        <w:rPr>
          <w:bCs/>
          <w:iCs/>
        </w:rPr>
      </w:pPr>
    </w:p>
    <w:p w:rsidR="00FC72FC" w:rsidRPr="00FC72FC" w:rsidRDefault="00FC72FC" w:rsidP="00FC72FC">
      <w:pPr>
        <w:tabs>
          <w:tab w:val="left" w:pos="6028"/>
        </w:tabs>
        <w:autoSpaceDE w:val="0"/>
        <w:spacing w:line="240" w:lineRule="auto"/>
        <w:ind w:left="360"/>
        <w:jc w:val="center"/>
        <w:rPr>
          <w:bCs/>
          <w:iCs/>
        </w:rPr>
      </w:pPr>
      <w:r w:rsidRPr="00FC72FC">
        <w:rPr>
          <w:bCs/>
          <w:iCs/>
        </w:rPr>
        <w:t>ИЗЈАВУ</w:t>
      </w:r>
    </w:p>
    <w:p w:rsidR="00FC72FC" w:rsidRPr="00FC72FC" w:rsidRDefault="00FC72FC" w:rsidP="00FC72FC">
      <w:pPr>
        <w:tabs>
          <w:tab w:val="left" w:pos="6028"/>
        </w:tabs>
        <w:autoSpaceDE w:val="0"/>
        <w:spacing w:line="240" w:lineRule="auto"/>
        <w:ind w:left="360"/>
        <w:jc w:val="center"/>
        <w:rPr>
          <w:bCs/>
          <w:iCs/>
        </w:rPr>
      </w:pPr>
    </w:p>
    <w:p w:rsidR="00FC72FC" w:rsidRPr="00FC72FC" w:rsidRDefault="00FC72FC" w:rsidP="00FC72FC">
      <w:pPr>
        <w:tabs>
          <w:tab w:val="left" w:pos="6028"/>
        </w:tabs>
        <w:autoSpaceDE w:val="0"/>
        <w:spacing w:line="240" w:lineRule="auto"/>
        <w:ind w:left="360"/>
        <w:jc w:val="both"/>
        <w:rPr>
          <w:bCs/>
          <w:iCs/>
        </w:rPr>
      </w:pPr>
      <w:r w:rsidRPr="00FC72FC">
        <w:rPr>
          <w:bCs/>
          <w:iCs/>
        </w:rPr>
        <w:t>Понуђач</w:t>
      </w:r>
      <w:r w:rsidRPr="00FC72FC">
        <w:t>.........................................................</w:t>
      </w:r>
      <w:r w:rsidRPr="00FC72FC">
        <w:rPr>
          <w:iCs/>
        </w:rPr>
        <w:t>[</w:t>
      </w:r>
      <w:r w:rsidRPr="00FC72FC">
        <w:t>навести назив понуђача</w:t>
      </w:r>
      <w:r w:rsidRPr="00FC72FC">
        <w:rPr>
          <w:iCs/>
        </w:rPr>
        <w:t>]</w:t>
      </w:r>
      <w:r w:rsidRPr="00FC72FC">
        <w:rPr>
          <w:i/>
          <w:lang w:val="sr-Cyrl-CS"/>
        </w:rPr>
        <w:t xml:space="preserve"> </w:t>
      </w:r>
      <w:r w:rsidRPr="00FC72FC">
        <w:t>у поступку јавне набавке</w:t>
      </w:r>
      <w:r w:rsidRPr="00FC72FC">
        <w:rPr>
          <w:b/>
        </w:rPr>
        <w:t xml:space="preserve"> </w:t>
      </w:r>
      <w:r w:rsidRPr="00FC72FC">
        <w:rPr>
          <w:bCs/>
        </w:rPr>
        <w:t xml:space="preserve">услуга: </w:t>
      </w:r>
      <w:r w:rsidRPr="00FC72FC">
        <w:rPr>
          <w:lang w:val="sr-Latn-CS"/>
        </w:rPr>
        <w:t>Израд</w:t>
      </w:r>
      <w:r w:rsidRPr="00FC72FC">
        <w:t>е</w:t>
      </w:r>
      <w:r w:rsidRPr="00FC72FC">
        <w:rPr>
          <w:lang w:val="sr-Latn-CS"/>
        </w:rPr>
        <w:t xml:space="preserve"> пројектно-техничке документације за потребе инвестиционог одржавања објеката у Институту за рехабилитацију, „Пројекта за Извођење</w:t>
      </w:r>
      <w:r w:rsidRPr="00FC72FC">
        <w:t>“</w:t>
      </w:r>
      <w:r w:rsidRPr="00FC72FC">
        <w:rPr>
          <w:i/>
          <w:lang w:val="sr-Latn-CS"/>
        </w:rPr>
        <w:t xml:space="preserve"> </w:t>
      </w:r>
      <w:r w:rsidRPr="00FC72FC">
        <w:rPr>
          <w:lang w:val="sr-Latn-CS"/>
        </w:rPr>
        <w:t xml:space="preserve">свих </w:t>
      </w:r>
      <w:r w:rsidRPr="00FC72FC">
        <w:t>врста</w:t>
      </w:r>
      <w:r w:rsidRPr="00FC72FC">
        <w:rPr>
          <w:lang w:val="sr-Latn-CS"/>
        </w:rPr>
        <w:t xml:space="preserve"> радова за адаптацију, реконструкцију и санацију објекта: </w:t>
      </w:r>
      <w:r w:rsidRPr="00FC72FC">
        <w:rPr>
          <w:b/>
          <w:lang w:val="sr-Latn-CS"/>
        </w:rPr>
        <w:t xml:space="preserve">Стационар </w:t>
      </w:r>
      <w:r w:rsidRPr="00FC72FC">
        <w:rPr>
          <w:b/>
        </w:rPr>
        <w:t>I</w:t>
      </w:r>
      <w:r w:rsidRPr="00FC72FC">
        <w:rPr>
          <w:b/>
          <w:lang w:val="sr-Latn-CS"/>
        </w:rPr>
        <w:t xml:space="preserve"> у Селтерс бањи – Младеновац“</w:t>
      </w:r>
      <w:r w:rsidRPr="00FC72FC">
        <w:rPr>
          <w:b/>
        </w:rPr>
        <w:t>, ЈН 5/15</w:t>
      </w:r>
      <w:r w:rsidRPr="00FC72FC">
        <w:rPr>
          <w:b/>
          <w:lang w:val="sr-Cyrl-CS"/>
        </w:rPr>
        <w:t>,</w:t>
      </w:r>
      <w:r w:rsidRPr="00FC72FC">
        <w:rPr>
          <w:bCs/>
          <w:iCs/>
        </w:rPr>
        <w:t xml:space="preserve"> поштовао је обавезе које произлазе из важећих прописа о заштити на раду, запошљавању и условима рада, заштити животне средине и гарантујем да је ималац права интелектуалне својине.</w:t>
      </w:r>
    </w:p>
    <w:p w:rsidR="00FC72FC" w:rsidRPr="00FC72FC" w:rsidRDefault="00FC72FC" w:rsidP="00FC72FC">
      <w:pPr>
        <w:tabs>
          <w:tab w:val="left" w:pos="6028"/>
        </w:tabs>
        <w:autoSpaceDE w:val="0"/>
        <w:spacing w:line="240" w:lineRule="auto"/>
        <w:ind w:left="360"/>
        <w:rPr>
          <w:bCs/>
          <w:iCs/>
        </w:rPr>
      </w:pPr>
    </w:p>
    <w:p w:rsidR="00FC72FC" w:rsidRPr="00FC72FC" w:rsidRDefault="00FC72FC" w:rsidP="00FC72FC">
      <w:pPr>
        <w:tabs>
          <w:tab w:val="left" w:pos="6028"/>
        </w:tabs>
        <w:autoSpaceDE w:val="0"/>
        <w:spacing w:line="240" w:lineRule="auto"/>
        <w:ind w:left="360"/>
        <w:rPr>
          <w:bCs/>
          <w:iCs/>
          <w:color w:val="002060"/>
        </w:rPr>
      </w:pPr>
    </w:p>
    <w:p w:rsidR="00FC72FC" w:rsidRPr="00FC72FC" w:rsidRDefault="00FC72FC" w:rsidP="00FC72FC">
      <w:pPr>
        <w:tabs>
          <w:tab w:val="left" w:pos="6028"/>
        </w:tabs>
        <w:autoSpaceDE w:val="0"/>
        <w:spacing w:line="240" w:lineRule="auto"/>
        <w:ind w:left="360"/>
        <w:rPr>
          <w:bCs/>
          <w:iCs/>
          <w:color w:val="002060"/>
        </w:rPr>
      </w:pPr>
    </w:p>
    <w:p w:rsidR="00FC72FC" w:rsidRPr="00FC72FC" w:rsidRDefault="00FC72FC" w:rsidP="00FC72FC">
      <w:pPr>
        <w:tabs>
          <w:tab w:val="left" w:pos="6028"/>
        </w:tabs>
        <w:autoSpaceDE w:val="0"/>
        <w:spacing w:line="240" w:lineRule="auto"/>
        <w:ind w:left="360"/>
        <w:rPr>
          <w:bCs/>
          <w:iCs/>
        </w:rPr>
      </w:pPr>
      <w:r w:rsidRPr="00FC72FC">
        <w:rPr>
          <w:bCs/>
          <w:iCs/>
        </w:rPr>
        <w:t xml:space="preserve">          Датум </w:t>
      </w:r>
      <w:r w:rsidRPr="00FC72FC">
        <w:rPr>
          <w:bCs/>
          <w:iCs/>
        </w:rPr>
        <w:tab/>
      </w:r>
      <w:r w:rsidRPr="00FC72FC">
        <w:rPr>
          <w:bCs/>
          <w:iCs/>
        </w:rPr>
        <w:tab/>
        <w:t xml:space="preserve">           Понуђач</w:t>
      </w:r>
    </w:p>
    <w:p w:rsidR="00FC72FC" w:rsidRPr="00FC72FC" w:rsidRDefault="00FC72FC" w:rsidP="00FC72FC">
      <w:pPr>
        <w:tabs>
          <w:tab w:val="left" w:pos="6028"/>
        </w:tabs>
        <w:autoSpaceDE w:val="0"/>
        <w:spacing w:line="240" w:lineRule="auto"/>
        <w:ind w:left="360"/>
        <w:rPr>
          <w:bCs/>
          <w:iCs/>
        </w:rPr>
      </w:pPr>
    </w:p>
    <w:p w:rsidR="00FC72FC" w:rsidRPr="00FC72FC" w:rsidRDefault="00FC72FC" w:rsidP="00FC72FC">
      <w:pPr>
        <w:tabs>
          <w:tab w:val="left" w:pos="6028"/>
        </w:tabs>
        <w:autoSpaceDE w:val="0"/>
        <w:spacing w:line="240" w:lineRule="auto"/>
        <w:ind w:left="360"/>
        <w:rPr>
          <w:bCs/>
          <w:iCs/>
        </w:rPr>
      </w:pPr>
      <w:r w:rsidRPr="00FC72FC">
        <w:rPr>
          <w:bCs/>
          <w:iCs/>
        </w:rPr>
        <w:t>________________                        М.П.                   __________________</w:t>
      </w:r>
    </w:p>
    <w:p w:rsidR="00FC72FC" w:rsidRPr="00FC72FC" w:rsidRDefault="00FC72FC" w:rsidP="00FC72FC">
      <w:pPr>
        <w:tabs>
          <w:tab w:val="left" w:pos="6028"/>
        </w:tabs>
        <w:autoSpaceDE w:val="0"/>
        <w:spacing w:line="240" w:lineRule="auto"/>
        <w:ind w:left="360"/>
        <w:rPr>
          <w:bCs/>
          <w:iCs/>
        </w:rPr>
      </w:pPr>
    </w:p>
    <w:p w:rsidR="00FC72FC" w:rsidRPr="00FC72FC" w:rsidRDefault="00FC72FC" w:rsidP="00FC72FC">
      <w:pPr>
        <w:pStyle w:val="BodyText3"/>
        <w:spacing w:after="0"/>
        <w:jc w:val="center"/>
        <w:rPr>
          <w:sz w:val="24"/>
          <w:szCs w:val="24"/>
        </w:rPr>
      </w:pPr>
    </w:p>
    <w:p w:rsidR="00FC72FC" w:rsidRPr="00FC72FC" w:rsidRDefault="00FC72FC" w:rsidP="00FC72FC">
      <w:pPr>
        <w:tabs>
          <w:tab w:val="left" w:pos="6028"/>
        </w:tabs>
        <w:autoSpaceDE w:val="0"/>
        <w:spacing w:line="240" w:lineRule="auto"/>
        <w:jc w:val="both"/>
        <w:rPr>
          <w:bCs/>
          <w:iCs/>
          <w:color w:val="auto"/>
        </w:rPr>
      </w:pPr>
      <w:r w:rsidRPr="00FC72FC">
        <w:rPr>
          <w:b/>
          <w:bCs/>
          <w:iCs/>
          <w:color w:val="auto"/>
        </w:rPr>
        <w:t xml:space="preserve">Напомена: </w:t>
      </w:r>
      <w:r w:rsidRPr="00FC72FC">
        <w:rPr>
          <w:b/>
          <w:bCs/>
          <w:iCs/>
          <w:color w:val="auto"/>
          <w:u w:val="single"/>
        </w:rPr>
        <w:t>Уколико понуду подноси група понуђача,</w:t>
      </w:r>
      <w:r w:rsidRPr="00FC72FC">
        <w:rPr>
          <w:bCs/>
          <w:iCs/>
          <w:color w:val="auto"/>
        </w:rPr>
        <w:t xml:space="preserve"> Изјава мора бити потписана од стране овлашћеног лица сваког понуђача из групе понуђача и оверена печатом.</w:t>
      </w:r>
    </w:p>
    <w:p w:rsidR="00FC72FC" w:rsidRPr="00FC72FC" w:rsidRDefault="00FC72FC" w:rsidP="00FC72FC">
      <w:pPr>
        <w:tabs>
          <w:tab w:val="left" w:pos="6028"/>
        </w:tabs>
        <w:autoSpaceDE w:val="0"/>
        <w:spacing w:line="240" w:lineRule="auto"/>
        <w:jc w:val="both"/>
        <w:rPr>
          <w:bCs/>
          <w:i/>
          <w:iCs/>
          <w:color w:val="FF0000"/>
        </w:rPr>
      </w:pPr>
    </w:p>
    <w:p w:rsidR="005A1056" w:rsidRPr="00092D8F" w:rsidRDefault="00FC72FC" w:rsidP="00FC72FC">
      <w:pPr>
        <w:tabs>
          <w:tab w:val="left" w:pos="6028"/>
        </w:tabs>
        <w:autoSpaceDE w:val="0"/>
        <w:spacing w:line="240" w:lineRule="auto"/>
        <w:jc w:val="both"/>
        <w:rPr>
          <w:sz w:val="22"/>
          <w:szCs w:val="22"/>
          <w:lang w:val="sr-Cyrl-CS"/>
        </w:rPr>
      </w:pPr>
      <w:r>
        <w:rPr>
          <w:bCs/>
          <w:i/>
          <w:iCs/>
          <w:color w:val="auto"/>
        </w:rPr>
        <w:br w:type="page"/>
      </w:r>
      <w:r w:rsidR="005A1056" w:rsidRPr="00092D8F">
        <w:rPr>
          <w:sz w:val="22"/>
          <w:szCs w:val="22"/>
          <w:lang w:val="sr-Cyrl-CS"/>
        </w:rPr>
        <w:lastRenderedPageBreak/>
        <w:t xml:space="preserve">Образац </w:t>
      </w:r>
      <w:r w:rsidR="005A1056">
        <w:rPr>
          <w:sz w:val="22"/>
          <w:szCs w:val="22"/>
          <w:lang w:val="sr-Cyrl-CS"/>
        </w:rPr>
        <w:t>1</w:t>
      </w:r>
      <w:r>
        <w:rPr>
          <w:sz w:val="22"/>
          <w:szCs w:val="22"/>
        </w:rPr>
        <w:t>5</w:t>
      </w:r>
      <w:r w:rsidR="005A1056" w:rsidRPr="00092D8F">
        <w:rPr>
          <w:sz w:val="22"/>
          <w:szCs w:val="22"/>
          <w:lang w:val="sr-Cyrl-CS"/>
        </w:rPr>
        <w:t>.</w:t>
      </w:r>
    </w:p>
    <w:p w:rsidR="005A1056" w:rsidRPr="00092D8F" w:rsidRDefault="005A1056" w:rsidP="005A1056">
      <w:pPr>
        <w:jc w:val="center"/>
        <w:rPr>
          <w:b/>
          <w:sz w:val="22"/>
          <w:szCs w:val="22"/>
          <w:u w:val="single"/>
          <w:lang w:val="sr-Cyrl-CS"/>
        </w:rPr>
      </w:pPr>
    </w:p>
    <w:p w:rsidR="005A1056" w:rsidRPr="00092D8F" w:rsidRDefault="005A1056" w:rsidP="005A1056">
      <w:pPr>
        <w:jc w:val="center"/>
        <w:rPr>
          <w:b/>
          <w:sz w:val="22"/>
          <w:szCs w:val="22"/>
          <w:u w:val="single"/>
        </w:rPr>
      </w:pPr>
      <w:r w:rsidRPr="00092D8F">
        <w:rPr>
          <w:b/>
          <w:sz w:val="22"/>
          <w:szCs w:val="22"/>
          <w:u w:val="single"/>
          <w:lang w:val="sr-Latn-CS"/>
        </w:rPr>
        <w:t>ОБРАЗАЦ МЕНИЧНОГ ПИСМА – ОВЛАШЋЕЊА</w:t>
      </w:r>
    </w:p>
    <w:p w:rsidR="005A1056" w:rsidRPr="00092D8F" w:rsidRDefault="005A1056" w:rsidP="005A1056">
      <w:pPr>
        <w:rPr>
          <w:sz w:val="22"/>
          <w:szCs w:val="22"/>
          <w:u w:val="single"/>
        </w:rPr>
      </w:pPr>
    </w:p>
    <w:p w:rsidR="005A1056" w:rsidRPr="00092D8F" w:rsidRDefault="005A1056" w:rsidP="005A1056">
      <w:pPr>
        <w:jc w:val="both"/>
        <w:rPr>
          <w:sz w:val="22"/>
          <w:szCs w:val="22"/>
        </w:rPr>
      </w:pPr>
      <w:r w:rsidRPr="00092D8F">
        <w:rPr>
          <w:sz w:val="22"/>
          <w:szCs w:val="22"/>
          <w:lang w:val="sr-Latn-CS"/>
        </w:rPr>
        <w:tab/>
        <w:t xml:space="preserve">На основу Закона  о меници и тачке 1,2 и 6 Одлуке о облику, </w:t>
      </w:r>
    </w:p>
    <w:p w:rsidR="005A1056" w:rsidRPr="00092D8F" w:rsidRDefault="005A1056" w:rsidP="005A1056">
      <w:pPr>
        <w:jc w:val="both"/>
        <w:rPr>
          <w:sz w:val="22"/>
          <w:szCs w:val="22"/>
        </w:rPr>
      </w:pPr>
      <w:r w:rsidRPr="00092D8F">
        <w:rPr>
          <w:sz w:val="22"/>
          <w:szCs w:val="22"/>
          <w:lang w:val="sr-Latn-CS"/>
        </w:rPr>
        <w:t>садржини и начину коришћења јединствених инструмената платног промета</w:t>
      </w:r>
    </w:p>
    <w:p w:rsidR="005A1056" w:rsidRPr="00092D8F" w:rsidRDefault="005A1056" w:rsidP="005A1056">
      <w:pPr>
        <w:jc w:val="both"/>
        <w:rPr>
          <w:sz w:val="22"/>
          <w:szCs w:val="22"/>
          <w:lang w:val="sr-Cyrl-CS"/>
        </w:rPr>
      </w:pPr>
      <w:r w:rsidRPr="00092D8F">
        <w:rPr>
          <w:sz w:val="22"/>
          <w:szCs w:val="22"/>
          <w:lang w:val="sr-Latn-CS"/>
        </w:rPr>
        <w:t>Дужник – правно лице:_____________________________________________</w:t>
      </w:r>
      <w:r w:rsidRPr="00092D8F">
        <w:rPr>
          <w:sz w:val="22"/>
          <w:szCs w:val="22"/>
          <w:lang w:val="sr-Cyrl-CS"/>
        </w:rPr>
        <w:t>_</w:t>
      </w:r>
    </w:p>
    <w:p w:rsidR="005A1056" w:rsidRPr="00092D8F" w:rsidRDefault="005A1056" w:rsidP="005A1056">
      <w:pPr>
        <w:jc w:val="both"/>
        <w:rPr>
          <w:sz w:val="22"/>
          <w:szCs w:val="22"/>
          <w:lang w:val="sr-Latn-CS"/>
        </w:rPr>
      </w:pPr>
      <w:r w:rsidRPr="00092D8F">
        <w:rPr>
          <w:sz w:val="22"/>
          <w:szCs w:val="22"/>
          <w:lang w:val="sr-Latn-CS"/>
        </w:rPr>
        <w:t>Седиште – адреса:_________________________________________________</w:t>
      </w:r>
    </w:p>
    <w:p w:rsidR="005A1056" w:rsidRPr="00092D8F" w:rsidRDefault="005A1056" w:rsidP="005A1056">
      <w:pPr>
        <w:jc w:val="both"/>
        <w:rPr>
          <w:sz w:val="22"/>
          <w:szCs w:val="22"/>
          <w:lang w:val="sr-Latn-CS"/>
        </w:rPr>
      </w:pPr>
      <w:r w:rsidRPr="00092D8F">
        <w:rPr>
          <w:sz w:val="22"/>
          <w:szCs w:val="22"/>
          <w:lang w:val="sr-Latn-CS"/>
        </w:rPr>
        <w:t>Матични број:________________________ПИБ:_________________________</w:t>
      </w:r>
    </w:p>
    <w:p w:rsidR="005A1056" w:rsidRPr="00092D8F" w:rsidRDefault="005A1056" w:rsidP="005A1056">
      <w:pPr>
        <w:jc w:val="both"/>
        <w:rPr>
          <w:sz w:val="22"/>
          <w:szCs w:val="22"/>
          <w:lang w:val="sr-Cyrl-CS"/>
        </w:rPr>
      </w:pPr>
      <w:r w:rsidRPr="00092D8F">
        <w:rPr>
          <w:sz w:val="22"/>
          <w:szCs w:val="22"/>
          <w:lang w:val="sr-Latn-CS"/>
        </w:rPr>
        <w:t>У месту:________________________________Дана:___________________</w:t>
      </w:r>
      <w:r w:rsidRPr="00092D8F">
        <w:rPr>
          <w:sz w:val="22"/>
          <w:szCs w:val="22"/>
          <w:lang w:val="sr-Cyrl-CS"/>
        </w:rPr>
        <w:t>__</w:t>
      </w:r>
    </w:p>
    <w:p w:rsidR="005A1056" w:rsidRPr="00092D8F" w:rsidRDefault="005A1056" w:rsidP="005A1056">
      <w:pPr>
        <w:jc w:val="both"/>
        <w:rPr>
          <w:sz w:val="22"/>
          <w:szCs w:val="22"/>
          <w:lang w:val="sr-Cyrl-CS"/>
        </w:rPr>
      </w:pPr>
      <w:r w:rsidRPr="00092D8F">
        <w:rPr>
          <w:sz w:val="22"/>
          <w:szCs w:val="22"/>
          <w:lang w:val="sr-Latn-CS"/>
        </w:rPr>
        <w:t>Текући рачун:____________________Код банке:______________________</w:t>
      </w:r>
      <w:r w:rsidRPr="00092D8F">
        <w:rPr>
          <w:sz w:val="22"/>
          <w:szCs w:val="22"/>
          <w:lang w:val="sr-Cyrl-CS"/>
        </w:rPr>
        <w:t>__</w:t>
      </w:r>
    </w:p>
    <w:p w:rsidR="005A1056" w:rsidRPr="00092D8F" w:rsidRDefault="005A1056" w:rsidP="005A1056">
      <w:pPr>
        <w:jc w:val="both"/>
        <w:rPr>
          <w:b/>
          <w:sz w:val="22"/>
          <w:szCs w:val="22"/>
          <w:lang w:val="sr-Latn-CS"/>
        </w:rPr>
      </w:pPr>
      <w:r w:rsidRPr="00092D8F">
        <w:rPr>
          <w:sz w:val="22"/>
          <w:szCs w:val="22"/>
          <w:lang w:val="sr-Latn-CS"/>
        </w:rPr>
        <w:t>И З Д А Ј Е ПОВЕРИОЦУ:</w:t>
      </w:r>
      <w:r w:rsidRPr="00092D8F">
        <w:rPr>
          <w:sz w:val="22"/>
          <w:szCs w:val="22"/>
          <w:lang w:val="sr-Cyrl-CS"/>
        </w:rPr>
        <w:t xml:space="preserve"> </w:t>
      </w:r>
      <w:r>
        <w:rPr>
          <w:b/>
          <w:sz w:val="22"/>
          <w:szCs w:val="22"/>
          <w:lang w:val="sr-Cyrl-CS"/>
        </w:rPr>
        <w:t xml:space="preserve">Институт за рехабилитацију Београд, Ул. Сокобањска бр. 17, </w:t>
      </w:r>
      <w:r w:rsidRPr="00092D8F">
        <w:rPr>
          <w:b/>
          <w:sz w:val="22"/>
          <w:szCs w:val="22"/>
          <w:lang w:val="sr-Cyrl-CS"/>
        </w:rPr>
        <w:t>Београд</w:t>
      </w:r>
    </w:p>
    <w:p w:rsidR="005A1056" w:rsidRPr="00092D8F" w:rsidRDefault="005A1056" w:rsidP="005A1056">
      <w:pPr>
        <w:jc w:val="both"/>
        <w:rPr>
          <w:b/>
          <w:sz w:val="22"/>
          <w:szCs w:val="22"/>
        </w:rPr>
      </w:pPr>
    </w:p>
    <w:p w:rsidR="005A1056" w:rsidRPr="00092D8F" w:rsidRDefault="005A1056" w:rsidP="005A1056">
      <w:pPr>
        <w:jc w:val="both"/>
        <w:rPr>
          <w:sz w:val="22"/>
          <w:szCs w:val="22"/>
          <w:lang w:val="sr-Latn-CS"/>
        </w:rPr>
      </w:pPr>
      <w:r w:rsidRPr="00092D8F">
        <w:rPr>
          <w:b/>
          <w:sz w:val="22"/>
          <w:szCs w:val="22"/>
          <w:lang w:val="sr-Latn-CS"/>
        </w:rPr>
        <w:tab/>
      </w:r>
      <w:r w:rsidRPr="00092D8F">
        <w:rPr>
          <w:sz w:val="22"/>
          <w:szCs w:val="22"/>
          <w:lang w:val="sr-Latn-CS"/>
        </w:rPr>
        <w:tab/>
      </w:r>
      <w:r w:rsidRPr="00092D8F">
        <w:rPr>
          <w:sz w:val="22"/>
          <w:szCs w:val="22"/>
          <w:lang w:val="sr-Latn-CS"/>
        </w:rPr>
        <w:tab/>
        <w:t xml:space="preserve">       МЕНИЧНО ПИСМО – ОВЛАШЋЕЊЕ</w:t>
      </w:r>
    </w:p>
    <w:p w:rsidR="005A1056" w:rsidRPr="00092D8F" w:rsidRDefault="005A1056" w:rsidP="005A1056">
      <w:pPr>
        <w:jc w:val="both"/>
        <w:rPr>
          <w:sz w:val="22"/>
          <w:szCs w:val="22"/>
        </w:rPr>
      </w:pPr>
      <w:r w:rsidRPr="00092D8F">
        <w:rPr>
          <w:sz w:val="22"/>
          <w:szCs w:val="22"/>
          <w:lang w:val="sr-Latn-CS"/>
        </w:rPr>
        <w:tab/>
      </w:r>
      <w:r w:rsidRPr="00092D8F">
        <w:rPr>
          <w:sz w:val="22"/>
          <w:szCs w:val="22"/>
          <w:lang w:val="sr-Latn-CS"/>
        </w:rPr>
        <w:tab/>
      </w:r>
      <w:r w:rsidRPr="00092D8F">
        <w:rPr>
          <w:sz w:val="22"/>
          <w:szCs w:val="22"/>
          <w:lang w:val="sr-Latn-CS"/>
        </w:rPr>
        <w:tab/>
        <w:t>ЗА КОРИСНИКА</w:t>
      </w:r>
      <w:r>
        <w:rPr>
          <w:sz w:val="22"/>
          <w:szCs w:val="22"/>
        </w:rPr>
        <w:t>,</w:t>
      </w:r>
      <w:r w:rsidRPr="00092D8F">
        <w:rPr>
          <w:sz w:val="22"/>
          <w:szCs w:val="22"/>
          <w:lang w:val="sr-Latn-CS"/>
        </w:rPr>
        <w:t xml:space="preserve"> БЛАНКО СОЛО МЕНИЦУ </w:t>
      </w:r>
    </w:p>
    <w:p w:rsidR="005A1056" w:rsidRPr="00092D8F" w:rsidRDefault="005A1056" w:rsidP="005A1056">
      <w:pPr>
        <w:jc w:val="both"/>
        <w:rPr>
          <w:sz w:val="22"/>
          <w:szCs w:val="22"/>
        </w:rPr>
      </w:pPr>
    </w:p>
    <w:p w:rsidR="005A1056" w:rsidRPr="005A1056" w:rsidRDefault="005A1056" w:rsidP="005A1056">
      <w:pPr>
        <w:ind w:firstLine="720"/>
        <w:jc w:val="both"/>
        <w:rPr>
          <w:b/>
          <w:sz w:val="22"/>
          <w:szCs w:val="22"/>
          <w:lang w:val="sr-Cyrl-CS"/>
        </w:rPr>
      </w:pPr>
      <w:r w:rsidRPr="00092D8F">
        <w:rPr>
          <w:sz w:val="22"/>
          <w:szCs w:val="22"/>
          <w:lang w:val="sr-Latn-CS"/>
        </w:rPr>
        <w:t>Предајемо вам ____________бланко соло мениц</w:t>
      </w:r>
      <w:r>
        <w:rPr>
          <w:sz w:val="22"/>
          <w:szCs w:val="22"/>
        </w:rPr>
        <w:t>у</w:t>
      </w:r>
      <w:r w:rsidRPr="00092D8F">
        <w:rPr>
          <w:sz w:val="22"/>
          <w:szCs w:val="22"/>
          <w:lang w:val="sr-Latn-CS"/>
        </w:rPr>
        <w:t xml:space="preserve"> и овлашћујемо </w:t>
      </w:r>
      <w:r>
        <w:rPr>
          <w:b/>
          <w:sz w:val="22"/>
          <w:szCs w:val="22"/>
          <w:lang w:val="sr-Cyrl-CS"/>
        </w:rPr>
        <w:t>Институт за рехабилитацију Београд</w:t>
      </w:r>
      <w:r w:rsidRPr="00092D8F">
        <w:rPr>
          <w:sz w:val="22"/>
          <w:szCs w:val="22"/>
          <w:lang w:val="sr-Latn-CS"/>
        </w:rPr>
        <w:t xml:space="preserve"> као Повериоца, да предат</w:t>
      </w:r>
      <w:r w:rsidRPr="00092D8F">
        <w:rPr>
          <w:sz w:val="22"/>
          <w:szCs w:val="22"/>
        </w:rPr>
        <w:t>е</w:t>
      </w:r>
      <w:r w:rsidRPr="00092D8F">
        <w:rPr>
          <w:sz w:val="22"/>
          <w:szCs w:val="22"/>
          <w:lang w:val="sr-Latn-CS"/>
        </w:rPr>
        <w:t xml:space="preserve"> менице </w:t>
      </w:r>
      <w:r w:rsidRPr="00092D8F">
        <w:rPr>
          <w:sz w:val="22"/>
          <w:szCs w:val="22"/>
        </w:rPr>
        <w:t xml:space="preserve">број _______________ </w:t>
      </w:r>
      <w:r w:rsidRPr="00092D8F">
        <w:rPr>
          <w:sz w:val="22"/>
          <w:szCs w:val="22"/>
          <w:lang w:val="sr-Latn-CS"/>
        </w:rPr>
        <w:t>може попунити на износ од</w:t>
      </w:r>
      <w:r w:rsidRPr="00092D8F">
        <w:rPr>
          <w:sz w:val="22"/>
          <w:szCs w:val="22"/>
          <w:lang w:val="sr-Cyrl-CS"/>
        </w:rPr>
        <w:t xml:space="preserve"> </w:t>
      </w:r>
      <w:r w:rsidRPr="00092D8F">
        <w:rPr>
          <w:sz w:val="22"/>
          <w:szCs w:val="22"/>
          <w:lang w:val="sr-Latn-CS"/>
        </w:rPr>
        <w:t>___________</w:t>
      </w:r>
      <w:r w:rsidRPr="00092D8F">
        <w:rPr>
          <w:sz w:val="22"/>
          <w:szCs w:val="22"/>
        </w:rPr>
        <w:t>__</w:t>
      </w:r>
      <w:r w:rsidRPr="00092D8F">
        <w:rPr>
          <w:sz w:val="22"/>
          <w:szCs w:val="22"/>
          <w:lang w:val="sr-Latn-CS"/>
        </w:rPr>
        <w:t xml:space="preserve">_динара на име озбиљности </w:t>
      </w:r>
      <w:r w:rsidRPr="00092D8F">
        <w:rPr>
          <w:sz w:val="22"/>
          <w:szCs w:val="22"/>
          <w:lang w:val="sr-Cyrl-CS"/>
        </w:rPr>
        <w:t>понуде</w:t>
      </w:r>
      <w:r w:rsidRPr="00092D8F">
        <w:rPr>
          <w:sz w:val="22"/>
          <w:szCs w:val="22"/>
          <w:lang w:val="sr-Latn-CS"/>
        </w:rPr>
        <w:t xml:space="preserve">, </w:t>
      </w:r>
      <w:r w:rsidRPr="005B09B9">
        <w:rPr>
          <w:sz w:val="22"/>
          <w:szCs w:val="22"/>
          <w:lang w:val="sr-Cyrl-CS"/>
        </w:rPr>
        <w:t xml:space="preserve">за ЈН бр. </w:t>
      </w:r>
      <w:r>
        <w:rPr>
          <w:sz w:val="22"/>
          <w:szCs w:val="22"/>
          <w:lang w:val="sr-Cyrl-CS"/>
        </w:rPr>
        <w:t>5</w:t>
      </w:r>
      <w:r w:rsidRPr="005B09B9">
        <w:rPr>
          <w:sz w:val="22"/>
          <w:szCs w:val="22"/>
          <w:lang w:val="sr-Cyrl-CS"/>
        </w:rPr>
        <w:t xml:space="preserve">/15 </w:t>
      </w:r>
      <w:r w:rsidRPr="005B09B9">
        <w:rPr>
          <w:sz w:val="22"/>
          <w:szCs w:val="22"/>
          <w:lang w:val="sr-Latn-CS"/>
        </w:rPr>
        <w:t>од</w:t>
      </w:r>
      <w:r w:rsidRPr="005B09B9">
        <w:rPr>
          <w:sz w:val="22"/>
          <w:szCs w:val="22"/>
          <w:lang w:val="sr-Cyrl-CS"/>
        </w:rPr>
        <w:t xml:space="preserve"> __________ године</w:t>
      </w:r>
      <w:r w:rsidRPr="005B09B9">
        <w:rPr>
          <w:sz w:val="22"/>
          <w:szCs w:val="22"/>
          <w:lang w:val="sr-Latn-CS"/>
        </w:rPr>
        <w:t>, чији је предмет</w:t>
      </w:r>
      <w:r w:rsidRPr="005B09B9">
        <w:rPr>
          <w:sz w:val="22"/>
          <w:szCs w:val="22"/>
          <w:lang w:val="sr-Cyrl-CS"/>
        </w:rPr>
        <w:t>:</w:t>
      </w:r>
      <w:r w:rsidRPr="005B09B9">
        <w:rPr>
          <w:sz w:val="22"/>
          <w:szCs w:val="22"/>
          <w:lang w:val="sr-Latn-CS"/>
        </w:rPr>
        <w:t xml:space="preserve"> </w:t>
      </w:r>
      <w:r w:rsidRPr="005A1056">
        <w:rPr>
          <w:sz w:val="22"/>
          <w:szCs w:val="22"/>
          <w:lang w:val="sr-Latn-CS"/>
        </w:rPr>
        <w:t>Израда пројектно-техничке документације за потребе инвестиционог одржавања објеката у Институту за рехабилитацију, „Пројекта за Извођење</w:t>
      </w:r>
      <w:r w:rsidRPr="005A1056">
        <w:rPr>
          <w:sz w:val="22"/>
          <w:szCs w:val="22"/>
        </w:rPr>
        <w:t>“</w:t>
      </w:r>
      <w:r w:rsidRPr="005A1056">
        <w:rPr>
          <w:i/>
          <w:sz w:val="22"/>
          <w:szCs w:val="22"/>
          <w:lang w:val="sr-Latn-CS"/>
        </w:rPr>
        <w:t xml:space="preserve"> </w:t>
      </w:r>
      <w:r w:rsidRPr="005A1056">
        <w:rPr>
          <w:sz w:val="22"/>
          <w:szCs w:val="22"/>
          <w:lang w:val="sr-Latn-CS"/>
        </w:rPr>
        <w:t xml:space="preserve">свих </w:t>
      </w:r>
      <w:r w:rsidRPr="005A1056">
        <w:rPr>
          <w:sz w:val="22"/>
          <w:szCs w:val="22"/>
        </w:rPr>
        <w:t>врста</w:t>
      </w:r>
      <w:r w:rsidRPr="005A1056">
        <w:rPr>
          <w:sz w:val="22"/>
          <w:szCs w:val="22"/>
          <w:lang w:val="sr-Latn-CS"/>
        </w:rPr>
        <w:t xml:space="preserve"> радова за адаптацију, реконструкцију и санацију објекта: </w:t>
      </w:r>
      <w:r w:rsidRPr="005A1056">
        <w:rPr>
          <w:b/>
          <w:sz w:val="22"/>
          <w:szCs w:val="22"/>
          <w:lang w:val="sr-Latn-CS"/>
        </w:rPr>
        <w:t xml:space="preserve">Стационар </w:t>
      </w:r>
      <w:r w:rsidRPr="005A1056">
        <w:rPr>
          <w:b/>
          <w:sz w:val="22"/>
          <w:szCs w:val="22"/>
        </w:rPr>
        <w:t>I</w:t>
      </w:r>
      <w:r w:rsidRPr="005A1056">
        <w:rPr>
          <w:b/>
          <w:sz w:val="22"/>
          <w:szCs w:val="22"/>
          <w:lang w:val="sr-Latn-CS"/>
        </w:rPr>
        <w:t xml:space="preserve"> у Селтерс бањи – Младеновац“</w:t>
      </w:r>
      <w:r w:rsidRPr="005A1056">
        <w:rPr>
          <w:sz w:val="22"/>
          <w:szCs w:val="22"/>
          <w:lang w:val="sr-Latn-CS"/>
        </w:rPr>
        <w:t>.</w:t>
      </w:r>
    </w:p>
    <w:p w:rsidR="005A1056" w:rsidRPr="00092D8F" w:rsidRDefault="005A1056" w:rsidP="005A1056">
      <w:pPr>
        <w:ind w:firstLine="720"/>
        <w:jc w:val="both"/>
        <w:rPr>
          <w:sz w:val="22"/>
          <w:szCs w:val="22"/>
          <w:lang w:val="sr-Cyrl-CS"/>
        </w:rPr>
      </w:pPr>
    </w:p>
    <w:p w:rsidR="005A1056" w:rsidRPr="00092D8F" w:rsidRDefault="005A1056" w:rsidP="005A1056">
      <w:pPr>
        <w:ind w:firstLine="720"/>
        <w:jc w:val="both"/>
        <w:rPr>
          <w:sz w:val="22"/>
          <w:szCs w:val="22"/>
          <w:lang w:val="sr-Latn-CS"/>
        </w:rPr>
      </w:pPr>
      <w:r w:rsidRPr="00092D8F">
        <w:rPr>
          <w:sz w:val="22"/>
          <w:szCs w:val="22"/>
          <w:lang w:val="sr-Latn-CS"/>
        </w:rPr>
        <w:t xml:space="preserve">Овлашћује се </w:t>
      </w:r>
      <w:r>
        <w:rPr>
          <w:b/>
          <w:sz w:val="22"/>
          <w:szCs w:val="22"/>
          <w:lang w:val="sr-Cyrl-CS"/>
        </w:rPr>
        <w:t>Институт за рехабилитацију Београд</w:t>
      </w:r>
      <w:r w:rsidRPr="00092D8F">
        <w:rPr>
          <w:sz w:val="22"/>
          <w:szCs w:val="22"/>
          <w:lang w:val="sr-Latn-CS"/>
        </w:rPr>
        <w:t xml:space="preserve"> као Поверилац, да у складу са одредбама наведеног уговора за наплату доспелих хартија од вредности – меница, безусловно и неопозиво, без протеста и трошкова, вансудски, иницира наплату, издавањем налога за наплату на терет рачуна Дужника код банке, а у корист рачуна Повериоца.</w:t>
      </w:r>
    </w:p>
    <w:p w:rsidR="005A1056" w:rsidRPr="00092D8F" w:rsidRDefault="005A1056" w:rsidP="005A1056">
      <w:pPr>
        <w:ind w:firstLine="720"/>
        <w:jc w:val="both"/>
        <w:rPr>
          <w:sz w:val="22"/>
          <w:szCs w:val="22"/>
          <w:lang w:val="sr-Latn-CS"/>
        </w:rPr>
      </w:pPr>
      <w:r w:rsidRPr="00092D8F">
        <w:rPr>
          <w:sz w:val="22"/>
          <w:szCs w:val="22"/>
          <w:lang w:val="sr-Latn-CS"/>
        </w:rPr>
        <w:t xml:space="preserve">Овим изричито и безусловно ОВЛАШЋУЈЕМО банке код којих имамо рачуне, да наплату изврше на терет рачуна Дужника код тих банака, односно овлашћујемо ове банке да поднете налоге за наплату заведу у евиденцију редоследа чекања због евентуалног недостатка средстава на рачуну или због обавезе поштовања редоследа наплате са рачуна утврђеног Законом о платном промету и прописима донетим на основу овог закона, и истовремено изјављујемо да се одричемо права на повлачење и отказивање налога за наплату и на сторнирање задужења по основу обавеза из </w:t>
      </w:r>
      <w:r w:rsidRPr="00092D8F">
        <w:rPr>
          <w:sz w:val="22"/>
          <w:szCs w:val="22"/>
          <w:lang w:val="sr-Cyrl-CS"/>
        </w:rPr>
        <w:t>овог поступка</w:t>
      </w:r>
      <w:r w:rsidRPr="00092D8F">
        <w:rPr>
          <w:sz w:val="22"/>
          <w:szCs w:val="22"/>
          <w:lang w:val="sr-Latn-CS"/>
        </w:rPr>
        <w:t>.</w:t>
      </w:r>
    </w:p>
    <w:p w:rsidR="005A1056" w:rsidRPr="00092D8F" w:rsidRDefault="005A1056" w:rsidP="005A1056">
      <w:pPr>
        <w:ind w:firstLine="720"/>
        <w:jc w:val="both"/>
        <w:rPr>
          <w:sz w:val="22"/>
          <w:szCs w:val="22"/>
          <w:lang w:val="sr-Latn-CS"/>
        </w:rPr>
      </w:pPr>
      <w:r w:rsidRPr="00092D8F">
        <w:rPr>
          <w:sz w:val="22"/>
          <w:szCs w:val="22"/>
          <w:lang w:val="sr-Latn-CS"/>
        </w:rPr>
        <w:t>Менице су важеће и у случају да у току трајања предметног Уговора дође до: промена лица овлашћених за заступање предузећа, лица одговорних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rsidR="005A1056" w:rsidRPr="00092D8F" w:rsidRDefault="005A1056" w:rsidP="005A1056">
      <w:pPr>
        <w:ind w:firstLine="720"/>
        <w:jc w:val="both"/>
        <w:rPr>
          <w:sz w:val="22"/>
          <w:szCs w:val="22"/>
          <w:lang w:val="sr-Latn-CS"/>
        </w:rPr>
      </w:pPr>
      <w:r w:rsidRPr="00092D8F">
        <w:rPr>
          <w:sz w:val="22"/>
          <w:szCs w:val="22"/>
          <w:lang w:val="sr-Latn-CS"/>
        </w:rPr>
        <w:t>Менице се могу поднети на наплату најраније трећег дана од дана доспећа обавеза из предметног Уговора.</w:t>
      </w:r>
    </w:p>
    <w:p w:rsidR="005A1056" w:rsidRPr="00092D8F" w:rsidRDefault="005A1056" w:rsidP="005A1056">
      <w:pPr>
        <w:jc w:val="both"/>
        <w:rPr>
          <w:sz w:val="22"/>
          <w:szCs w:val="22"/>
        </w:rPr>
      </w:pPr>
    </w:p>
    <w:p w:rsidR="005A1056" w:rsidRDefault="005A1056" w:rsidP="005A1056">
      <w:pPr>
        <w:jc w:val="both"/>
        <w:rPr>
          <w:sz w:val="22"/>
          <w:szCs w:val="22"/>
          <w:lang w:val="sr-Latn-CS"/>
        </w:rPr>
      </w:pPr>
      <w:r w:rsidRPr="00092D8F">
        <w:rPr>
          <w:sz w:val="22"/>
          <w:szCs w:val="22"/>
          <w:lang w:val="sr-Latn-CS"/>
        </w:rPr>
        <w:t>Датум издавања Овлашћења</w:t>
      </w:r>
      <w:r w:rsidRPr="00092D8F">
        <w:rPr>
          <w:sz w:val="22"/>
          <w:szCs w:val="22"/>
        </w:rPr>
        <w:t xml:space="preserve"> </w:t>
      </w:r>
      <w:r w:rsidRPr="00092D8F">
        <w:rPr>
          <w:sz w:val="22"/>
          <w:szCs w:val="22"/>
          <w:lang w:val="sr-Latn-CS"/>
        </w:rPr>
        <w:t xml:space="preserve">_________________године   </w:t>
      </w:r>
    </w:p>
    <w:p w:rsidR="005A1056" w:rsidRDefault="005A1056" w:rsidP="005A1056">
      <w:pPr>
        <w:jc w:val="both"/>
        <w:rPr>
          <w:sz w:val="22"/>
          <w:szCs w:val="22"/>
          <w:lang w:val="sr-Latn-CS"/>
        </w:rPr>
      </w:pPr>
    </w:p>
    <w:p w:rsidR="005A1056" w:rsidRPr="00092D8F" w:rsidRDefault="005A1056" w:rsidP="005A1056">
      <w:pPr>
        <w:jc w:val="both"/>
        <w:rPr>
          <w:sz w:val="22"/>
          <w:szCs w:val="22"/>
        </w:rPr>
      </w:pPr>
      <w:r>
        <w:rPr>
          <w:sz w:val="22"/>
          <w:szCs w:val="22"/>
        </w:rPr>
        <w:t>Важност овлашћења: ________________________</w:t>
      </w:r>
      <w:r w:rsidRPr="00092D8F">
        <w:rPr>
          <w:sz w:val="22"/>
          <w:szCs w:val="22"/>
          <w:lang w:val="sr-Latn-CS"/>
        </w:rPr>
        <w:t xml:space="preserve">                     </w:t>
      </w:r>
      <w:r w:rsidRPr="00092D8F">
        <w:rPr>
          <w:sz w:val="22"/>
          <w:szCs w:val="22"/>
        </w:rPr>
        <w:t xml:space="preserve">          </w:t>
      </w:r>
    </w:p>
    <w:p w:rsidR="005A1056" w:rsidRPr="00092D8F" w:rsidRDefault="005A1056" w:rsidP="005A1056">
      <w:pPr>
        <w:ind w:left="4320" w:firstLine="720"/>
        <w:jc w:val="both"/>
        <w:rPr>
          <w:sz w:val="22"/>
          <w:szCs w:val="22"/>
        </w:rPr>
      </w:pPr>
    </w:p>
    <w:p w:rsidR="005A1056" w:rsidRPr="00092D8F" w:rsidRDefault="005A1056" w:rsidP="005A1056">
      <w:pPr>
        <w:ind w:left="4320" w:firstLine="720"/>
        <w:jc w:val="both"/>
        <w:rPr>
          <w:sz w:val="22"/>
          <w:szCs w:val="22"/>
        </w:rPr>
      </w:pPr>
    </w:p>
    <w:p w:rsidR="005A1056" w:rsidRPr="00092D8F" w:rsidRDefault="005A1056" w:rsidP="005A1056">
      <w:pPr>
        <w:ind w:left="4320" w:firstLine="720"/>
        <w:jc w:val="both"/>
        <w:rPr>
          <w:sz w:val="22"/>
          <w:szCs w:val="22"/>
        </w:rPr>
      </w:pPr>
    </w:p>
    <w:p w:rsidR="005A1056" w:rsidRPr="00092D8F" w:rsidRDefault="005A1056" w:rsidP="005A1056">
      <w:pPr>
        <w:ind w:left="4320" w:firstLine="720"/>
        <w:jc w:val="both"/>
        <w:rPr>
          <w:sz w:val="22"/>
          <w:szCs w:val="22"/>
        </w:rPr>
      </w:pPr>
      <w:r w:rsidRPr="00092D8F">
        <w:rPr>
          <w:sz w:val="22"/>
          <w:szCs w:val="22"/>
          <w:lang w:val="sr-Latn-CS"/>
        </w:rPr>
        <w:t>ДУЖНИК – ИЗДАВАЛАЦ МЕНИЦЕ</w:t>
      </w:r>
    </w:p>
    <w:p w:rsidR="005A1056" w:rsidRDefault="005A1056" w:rsidP="005A1056">
      <w:pPr>
        <w:rPr>
          <w:sz w:val="22"/>
          <w:szCs w:val="22"/>
        </w:rPr>
      </w:pPr>
      <w:r w:rsidRPr="00092D8F">
        <w:rPr>
          <w:sz w:val="22"/>
          <w:szCs w:val="22"/>
          <w:lang w:val="sr-Latn-CS"/>
        </w:rPr>
        <w:tab/>
        <w:t xml:space="preserve">                                             </w:t>
      </w:r>
      <w:r w:rsidRPr="00092D8F">
        <w:rPr>
          <w:sz w:val="22"/>
          <w:szCs w:val="22"/>
        </w:rPr>
        <w:t>М.П.</w:t>
      </w:r>
      <w:r w:rsidRPr="00092D8F">
        <w:rPr>
          <w:sz w:val="22"/>
          <w:szCs w:val="22"/>
          <w:lang w:val="sr-Latn-CS"/>
        </w:rPr>
        <w:t xml:space="preserve">                </w:t>
      </w:r>
      <w:r w:rsidRPr="00092D8F">
        <w:rPr>
          <w:sz w:val="22"/>
          <w:szCs w:val="22"/>
        </w:rPr>
        <w:t xml:space="preserve"> </w:t>
      </w:r>
    </w:p>
    <w:p w:rsidR="005A1056" w:rsidRPr="00092D8F" w:rsidRDefault="005A1056" w:rsidP="005A1056">
      <w:pPr>
        <w:rPr>
          <w:sz w:val="22"/>
          <w:szCs w:val="22"/>
        </w:rPr>
      </w:pPr>
      <w:r>
        <w:rPr>
          <w:sz w:val="22"/>
          <w:szCs w:val="22"/>
        </w:rPr>
        <w:t xml:space="preserve">                                                                                          </w:t>
      </w:r>
      <w:r w:rsidRPr="00092D8F">
        <w:rPr>
          <w:sz w:val="22"/>
          <w:szCs w:val="22"/>
        </w:rPr>
        <w:t xml:space="preserve">  ______</w:t>
      </w:r>
      <w:r w:rsidRPr="00092D8F">
        <w:rPr>
          <w:sz w:val="22"/>
          <w:szCs w:val="22"/>
          <w:lang w:val="sr-Latn-CS"/>
        </w:rPr>
        <w:t>____________________</w:t>
      </w:r>
      <w:r w:rsidRPr="00092D8F">
        <w:rPr>
          <w:sz w:val="22"/>
          <w:szCs w:val="22"/>
        </w:rPr>
        <w:t>______</w:t>
      </w:r>
    </w:p>
    <w:p w:rsidR="005A1056" w:rsidRDefault="005A1056" w:rsidP="005A1056">
      <w:pPr>
        <w:jc w:val="center"/>
        <w:rPr>
          <w:b/>
          <w:u w:val="single"/>
          <w:lang w:val="sr-Cyrl-CS"/>
        </w:rPr>
      </w:pPr>
      <w:r w:rsidRPr="00092D8F">
        <w:rPr>
          <w:sz w:val="22"/>
          <w:szCs w:val="22"/>
          <w:lang w:val="sr-Cyrl-CS"/>
        </w:rPr>
        <w:br w:type="page"/>
      </w:r>
      <w:r>
        <w:rPr>
          <w:b/>
          <w:u w:val="single"/>
          <w:lang w:val="sr-Cyrl-CS"/>
        </w:rPr>
        <w:lastRenderedPageBreak/>
        <w:t>УПУТСТВО ЗА ПОПУЊАВАЊЕ МЕНИЦЕ</w:t>
      </w:r>
    </w:p>
    <w:p w:rsidR="005A1056" w:rsidRDefault="005A1056" w:rsidP="005A1056">
      <w:pPr>
        <w:ind w:firstLine="709"/>
        <w:jc w:val="both"/>
      </w:pPr>
    </w:p>
    <w:p w:rsidR="005A1056" w:rsidRDefault="005A1056" w:rsidP="005A1056">
      <w:pPr>
        <w:jc w:val="both"/>
      </w:pPr>
      <w:r w:rsidRPr="00403537">
        <w:rPr>
          <w:b/>
          <w:lang w:val="sr-Cyrl-CS"/>
        </w:rPr>
        <w:t xml:space="preserve">Меница треба да буде </w:t>
      </w:r>
      <w:r w:rsidRPr="00403537">
        <w:rPr>
          <w:b/>
        </w:rPr>
        <w:t>регистрована код пословне банке понуђача, а понуђач је у обавези да достави потврду о регистрацији менице.</w:t>
      </w:r>
    </w:p>
    <w:p w:rsidR="005A1056" w:rsidRPr="003C55DF" w:rsidRDefault="005A1056" w:rsidP="005A1056">
      <w:pPr>
        <w:jc w:val="both"/>
      </w:pPr>
    </w:p>
    <w:p w:rsidR="005A1056" w:rsidRDefault="005A1056" w:rsidP="005A1056">
      <w:pPr>
        <w:jc w:val="both"/>
        <w:rPr>
          <w:lang w:val="sr-Cyrl-CS"/>
        </w:rPr>
      </w:pPr>
    </w:p>
    <w:p w:rsidR="005A1056" w:rsidRDefault="007D52A6" w:rsidP="005A1056">
      <w:pPr>
        <w:jc w:val="both"/>
        <w:rPr>
          <w:lang w:val="sr-Cyrl-CS"/>
        </w:rPr>
      </w:pPr>
      <w:r>
        <w:rPr>
          <w:noProof/>
          <w:lang w:eastAsia="en-US"/>
        </w:rPr>
        <w:drawing>
          <wp:inline distT="0" distB="0" distL="0" distR="0">
            <wp:extent cx="5770880" cy="2320290"/>
            <wp:effectExtent l="19050" t="0" r="1270" b="0"/>
            <wp:docPr id="1" name="Picture 1" descr="Picture 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018"/>
                    <pic:cNvPicPr>
                      <a:picLocks noChangeAspect="1" noChangeArrowheads="1"/>
                    </pic:cNvPicPr>
                  </pic:nvPicPr>
                  <pic:blipFill>
                    <a:blip r:embed="rId11"/>
                    <a:srcRect/>
                    <a:stretch>
                      <a:fillRect/>
                    </a:stretch>
                  </pic:blipFill>
                  <pic:spPr bwMode="auto">
                    <a:xfrm>
                      <a:off x="0" y="0"/>
                      <a:ext cx="5770880" cy="2320290"/>
                    </a:xfrm>
                    <a:prstGeom prst="rect">
                      <a:avLst/>
                    </a:prstGeom>
                    <a:noFill/>
                    <a:ln w="9525">
                      <a:noFill/>
                      <a:miter lim="800000"/>
                      <a:headEnd/>
                      <a:tailEnd/>
                    </a:ln>
                  </pic:spPr>
                </pic:pic>
              </a:graphicData>
            </a:graphic>
          </wp:inline>
        </w:drawing>
      </w:r>
    </w:p>
    <w:p w:rsidR="005A1056" w:rsidRDefault="005A1056" w:rsidP="005A1056">
      <w:pPr>
        <w:jc w:val="both"/>
        <w:rPr>
          <w:lang w:val="sr-Cyrl-CS"/>
        </w:rPr>
      </w:pPr>
    </w:p>
    <w:p w:rsidR="005A1056" w:rsidRDefault="005A1056" w:rsidP="005A1056">
      <w:pPr>
        <w:jc w:val="both"/>
        <w:rPr>
          <w:lang w:val="sr-Cyrl-CS"/>
        </w:rPr>
      </w:pPr>
    </w:p>
    <w:p w:rsidR="005A1056" w:rsidRDefault="005A1056" w:rsidP="005A1056">
      <w:pPr>
        <w:jc w:val="both"/>
        <w:rPr>
          <w:lang w:val="sr-Cyrl-CS"/>
        </w:rPr>
      </w:pPr>
    </w:p>
    <w:p w:rsidR="005A1056" w:rsidRPr="005A1056" w:rsidRDefault="005A1056" w:rsidP="005A1056">
      <w:pPr>
        <w:pStyle w:val="BodyText"/>
        <w:widowControl w:val="0"/>
        <w:numPr>
          <w:ilvl w:val="0"/>
          <w:numId w:val="41"/>
        </w:numPr>
        <w:tabs>
          <w:tab w:val="num" w:pos="284"/>
        </w:tabs>
        <w:spacing w:after="0" w:line="240" w:lineRule="auto"/>
        <w:ind w:left="0" w:firstLine="0"/>
        <w:jc w:val="both"/>
        <w:rPr>
          <w:b/>
          <w:sz w:val="28"/>
          <w:szCs w:val="28"/>
          <w:u w:val="single"/>
        </w:rPr>
      </w:pPr>
      <w:r w:rsidRPr="005A1056">
        <w:rPr>
          <w:b/>
          <w:sz w:val="28"/>
          <w:szCs w:val="28"/>
        </w:rPr>
        <w:t xml:space="preserve">на линијама у пољу 6 уписати: печат и </w:t>
      </w:r>
      <w:r w:rsidRPr="005A1056">
        <w:rPr>
          <w:b/>
          <w:sz w:val="28"/>
          <w:szCs w:val="28"/>
          <w:u w:val="single"/>
        </w:rPr>
        <w:t>потпис</w:t>
      </w:r>
      <w:r w:rsidRPr="005A1056">
        <w:rPr>
          <w:b/>
          <w:sz w:val="28"/>
          <w:szCs w:val="28"/>
        </w:rPr>
        <w:t xml:space="preserve"> овлашћеног лица дужника (истоветан као у Депо картону и ОП обрасцу), али тако да текст или печат ниједним својим делом не излазе из фиктивног оквира са слике, односно не прелазе на бели оквир менице.</w:t>
      </w:r>
    </w:p>
    <w:p w:rsidR="005A1056" w:rsidRPr="005A1056" w:rsidRDefault="005A1056" w:rsidP="005A1056">
      <w:pPr>
        <w:rPr>
          <w:b/>
          <w:sz w:val="28"/>
          <w:szCs w:val="28"/>
          <w:lang w:val="sr-Cyrl-CS"/>
        </w:rPr>
      </w:pPr>
    </w:p>
    <w:p w:rsidR="005A1056" w:rsidRPr="005A1056" w:rsidRDefault="005A1056" w:rsidP="005A1056">
      <w:pPr>
        <w:pStyle w:val="BodyText"/>
        <w:widowControl w:val="0"/>
        <w:numPr>
          <w:ilvl w:val="0"/>
          <w:numId w:val="41"/>
        </w:numPr>
        <w:tabs>
          <w:tab w:val="num" w:pos="284"/>
        </w:tabs>
        <w:spacing w:after="0" w:line="240" w:lineRule="auto"/>
        <w:ind w:left="0" w:firstLine="0"/>
        <w:jc w:val="both"/>
        <w:rPr>
          <w:b/>
          <w:sz w:val="28"/>
          <w:szCs w:val="28"/>
        </w:rPr>
      </w:pPr>
      <w:r w:rsidRPr="005A1056">
        <w:rPr>
          <w:b/>
          <w:sz w:val="28"/>
          <w:szCs w:val="28"/>
        </w:rPr>
        <w:t>Поред менице и меничног овлашћења, понуђач је у обавези да достави копију картона депонованих потписа, (оверена од банке, са датумом после пријема позива за достављање позива) као и оверену копију ОП Образаца (у општини, суду или код јавног бележника, не старија од 2 месеца од дана пријема позива за достављање понуда) за лица за које је доставио картон депонованих потписа.</w:t>
      </w:r>
    </w:p>
    <w:p w:rsidR="005A1056" w:rsidRDefault="005A1056" w:rsidP="005A1056">
      <w:pPr>
        <w:spacing w:line="276" w:lineRule="auto"/>
        <w:rPr>
          <w:rFonts w:ascii="Arial" w:hAnsi="Arial" w:cs="Arial"/>
          <w:lang w:val="sr-Cyrl-CS"/>
        </w:rPr>
      </w:pPr>
    </w:p>
    <w:p w:rsidR="005A1056" w:rsidRDefault="005A1056" w:rsidP="005A1056">
      <w:pPr>
        <w:spacing w:line="276" w:lineRule="auto"/>
        <w:rPr>
          <w:rFonts w:ascii="Arial" w:hAnsi="Arial" w:cs="Arial"/>
          <w:lang w:val="sr-Cyrl-CS"/>
        </w:rPr>
      </w:pPr>
    </w:p>
    <w:p w:rsidR="00221C6F" w:rsidRDefault="00221C6F">
      <w:pPr>
        <w:tabs>
          <w:tab w:val="left" w:pos="6028"/>
        </w:tabs>
        <w:autoSpaceDE w:val="0"/>
        <w:spacing w:line="240" w:lineRule="auto"/>
        <w:jc w:val="both"/>
      </w:pPr>
    </w:p>
    <w:sectPr w:rsidR="00221C6F" w:rsidSect="00A74E52">
      <w:headerReference w:type="default" r:id="rId12"/>
      <w:footerReference w:type="default" r:id="rId13"/>
      <w:pgSz w:w="11906" w:h="16838"/>
      <w:pgMar w:top="1440" w:right="1440" w:bottom="1440" w:left="1440" w:header="568"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780" w:rsidRDefault="000B5780">
      <w:pPr>
        <w:spacing w:line="240" w:lineRule="auto"/>
      </w:pPr>
      <w:r>
        <w:separator/>
      </w:r>
    </w:p>
  </w:endnote>
  <w:endnote w:type="continuationSeparator" w:id="1">
    <w:p w:rsidR="000B5780" w:rsidRDefault="000B578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font246">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YU L Times">
    <w:altName w:val="Courier New"/>
    <w:charset w:val="00"/>
    <w:family w:val="roman"/>
    <w:pitch w:val="variable"/>
    <w:sig w:usb0="00000000" w:usb1="00000000" w:usb2="00000000" w:usb3="00000000" w:csb0="00000000" w:csb1="00000000"/>
  </w:font>
  <w:font w:name="CirDutch">
    <w:altName w:val="Times New Roman"/>
    <w:charset w:val="00"/>
    <w:family w:val="roman"/>
    <w:pitch w:val="default"/>
    <w:sig w:usb0="00000000" w:usb1="00000000" w:usb2="00000000" w:usb3="00000000" w:csb0="00000000" w:csb1="00000000"/>
  </w:font>
  <w:font w:name="TimesNewRomanPS-BoldMT">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834" w:rsidRDefault="00C03834">
    <w:pPr>
      <w:pStyle w:val="Footer"/>
      <w:jc w:val="right"/>
    </w:pPr>
    <w:r>
      <w:rPr>
        <w:color w:val="auto"/>
      </w:rPr>
      <w:t>страна</w:t>
    </w:r>
    <w:r>
      <w:t xml:space="preserve"> </w:t>
    </w:r>
    <w:r w:rsidR="002A2B95">
      <w:rPr>
        <w:b/>
      </w:rPr>
      <w:fldChar w:fldCharType="begin"/>
    </w:r>
    <w:r>
      <w:rPr>
        <w:b/>
      </w:rPr>
      <w:instrText xml:space="preserve"> PAGE </w:instrText>
    </w:r>
    <w:r w:rsidR="002A2B95">
      <w:rPr>
        <w:b/>
      </w:rPr>
      <w:fldChar w:fldCharType="separate"/>
    </w:r>
    <w:r w:rsidR="002C0AEC">
      <w:rPr>
        <w:b/>
        <w:noProof/>
      </w:rPr>
      <w:t>44</w:t>
    </w:r>
    <w:r w:rsidR="002A2B95">
      <w:rPr>
        <w:b/>
      </w:rPr>
      <w:fldChar w:fldCharType="end"/>
    </w:r>
    <w:r>
      <w:t xml:space="preserve"> oд </w:t>
    </w:r>
    <w:r w:rsidR="002A2B95">
      <w:rPr>
        <w:b/>
      </w:rPr>
      <w:fldChar w:fldCharType="begin"/>
    </w:r>
    <w:r>
      <w:rPr>
        <w:b/>
      </w:rPr>
      <w:instrText xml:space="preserve"> NUMPAGES  </w:instrText>
    </w:r>
    <w:r w:rsidR="002A2B95">
      <w:rPr>
        <w:b/>
      </w:rPr>
      <w:fldChar w:fldCharType="separate"/>
    </w:r>
    <w:r w:rsidR="002C0AEC">
      <w:rPr>
        <w:b/>
        <w:noProof/>
      </w:rPr>
      <w:t>44</w:t>
    </w:r>
    <w:r w:rsidR="002A2B95">
      <w:rPr>
        <w:b/>
      </w:rPr>
      <w:fldChar w:fldCharType="end"/>
    </w:r>
  </w:p>
  <w:p w:rsidR="00C03834" w:rsidRDefault="00C038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780" w:rsidRDefault="000B5780">
      <w:pPr>
        <w:spacing w:line="240" w:lineRule="auto"/>
      </w:pPr>
      <w:r>
        <w:separator/>
      </w:r>
    </w:p>
  </w:footnote>
  <w:footnote w:type="continuationSeparator" w:id="1">
    <w:p w:rsidR="000B5780" w:rsidRDefault="000B578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834" w:rsidRPr="00BE657F" w:rsidRDefault="00C03834" w:rsidP="00A74E52">
    <w:pPr>
      <w:pStyle w:val="Header"/>
      <w:rPr>
        <w:color w:val="595959"/>
      </w:rPr>
    </w:pPr>
    <w:r w:rsidRPr="00767862">
      <w:rPr>
        <w:color w:val="595959"/>
      </w:rPr>
      <w:t xml:space="preserve">Институт за рехабилитацију </w:t>
    </w:r>
    <w:r w:rsidRPr="00BE657F">
      <w:rPr>
        <w:color w:val="595959"/>
      </w:rPr>
      <w:t>Београд                                                                   ЈН  5/15</w:t>
    </w:r>
  </w:p>
  <w:p w:rsidR="00C03834" w:rsidRPr="00767862" w:rsidRDefault="00C03834" w:rsidP="00A74E52">
    <w:pPr>
      <w:pStyle w:val="Header"/>
      <w:rPr>
        <w:color w:val="595959"/>
      </w:rPr>
    </w:pPr>
    <w:r w:rsidRPr="00BE657F">
      <w:rPr>
        <w:color w:val="595959"/>
      </w:rPr>
      <w:t>Београд, Ул. Сокобањска бр. 17                           Услуге израде техничке документац</w:t>
    </w:r>
    <w:r w:rsidR="002D09BF">
      <w:rPr>
        <w:color w:val="595959"/>
      </w:rPr>
      <w:t>и</w:t>
    </w:r>
    <w:r w:rsidRPr="00BE657F">
      <w:rPr>
        <w:color w:val="595959"/>
      </w:rPr>
      <w:t>је</w:t>
    </w:r>
  </w:p>
  <w:p w:rsidR="00C03834" w:rsidRDefault="00C038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10">
    <w:nsid w:val="0000000B"/>
    <w:multiLevelType w:val="singleLevel"/>
    <w:tmpl w:val="0000000B"/>
    <w:name w:val="WW8Num11"/>
    <w:lvl w:ilvl="0">
      <w:start w:val="2"/>
      <w:numFmt w:val="bullet"/>
      <w:lvlText w:val="-"/>
      <w:lvlJc w:val="left"/>
      <w:pPr>
        <w:tabs>
          <w:tab w:val="num" w:pos="1080"/>
        </w:tabs>
        <w:ind w:left="1080" w:hanging="360"/>
      </w:pPr>
      <w:rPr>
        <w:rFonts w:ascii="Times New Roman" w:hAnsi="Times New Roman" w:cs="Times New Roman"/>
        <w:b/>
      </w:rPr>
    </w:lvl>
  </w:abstractNum>
  <w:abstractNum w:abstractNumId="11">
    <w:nsid w:val="0000000D"/>
    <w:multiLevelType w:val="singleLevel"/>
    <w:tmpl w:val="0000000D"/>
    <w:name w:val="WW8Num13"/>
    <w:lvl w:ilvl="0">
      <w:start w:val="2"/>
      <w:numFmt w:val="bullet"/>
      <w:lvlText w:val="-"/>
      <w:lvlJc w:val="left"/>
      <w:pPr>
        <w:tabs>
          <w:tab w:val="num" w:pos="1080"/>
        </w:tabs>
        <w:ind w:left="1080" w:hanging="360"/>
      </w:pPr>
      <w:rPr>
        <w:rFonts w:ascii="Times New Roman" w:hAnsi="Times New Roman" w:cs="Times New Roman"/>
        <w:b/>
      </w:rPr>
    </w:lvl>
  </w:abstractNum>
  <w:abstractNum w:abstractNumId="12">
    <w:nsid w:val="0000000E"/>
    <w:multiLevelType w:val="singleLevel"/>
    <w:tmpl w:val="0000000E"/>
    <w:name w:val="WW8Num14"/>
    <w:lvl w:ilvl="0">
      <w:start w:val="2"/>
      <w:numFmt w:val="bullet"/>
      <w:lvlText w:val="-"/>
      <w:lvlJc w:val="left"/>
      <w:pPr>
        <w:tabs>
          <w:tab w:val="num" w:pos="1080"/>
        </w:tabs>
        <w:ind w:left="1080" w:hanging="360"/>
      </w:pPr>
      <w:rPr>
        <w:rFonts w:ascii="Times New Roman" w:hAnsi="Times New Roman" w:cs="Times New Roman"/>
        <w:b/>
      </w:rPr>
    </w:lvl>
  </w:abstractNum>
  <w:abstractNum w:abstractNumId="13">
    <w:nsid w:val="00000011"/>
    <w:multiLevelType w:val="singleLevel"/>
    <w:tmpl w:val="00000011"/>
    <w:name w:val="WW8Num17"/>
    <w:lvl w:ilvl="0">
      <w:start w:val="2"/>
      <w:numFmt w:val="bullet"/>
      <w:lvlText w:val="-"/>
      <w:lvlJc w:val="left"/>
      <w:pPr>
        <w:tabs>
          <w:tab w:val="num" w:pos="1080"/>
        </w:tabs>
        <w:ind w:left="1080" w:hanging="360"/>
      </w:pPr>
      <w:rPr>
        <w:rFonts w:ascii="Times New Roman" w:hAnsi="Times New Roman" w:cs="Times New Roman"/>
        <w:b/>
      </w:rPr>
    </w:lvl>
  </w:abstractNum>
  <w:abstractNum w:abstractNumId="14">
    <w:nsid w:val="00000017"/>
    <w:multiLevelType w:val="singleLevel"/>
    <w:tmpl w:val="00000017"/>
    <w:name w:val="WW8Num23"/>
    <w:lvl w:ilvl="0">
      <w:start w:val="2"/>
      <w:numFmt w:val="bullet"/>
      <w:lvlText w:val="-"/>
      <w:lvlJc w:val="left"/>
      <w:pPr>
        <w:tabs>
          <w:tab w:val="num" w:pos="1080"/>
        </w:tabs>
        <w:ind w:left="1080" w:hanging="360"/>
      </w:pPr>
      <w:rPr>
        <w:rFonts w:ascii="Times New Roman" w:hAnsi="Times New Roman" w:cs="Times New Roman"/>
        <w:b/>
      </w:rPr>
    </w:lvl>
  </w:abstractNum>
  <w:abstractNum w:abstractNumId="15">
    <w:nsid w:val="00000018"/>
    <w:multiLevelType w:val="singleLevel"/>
    <w:tmpl w:val="00000018"/>
    <w:lvl w:ilvl="0">
      <w:start w:val="2"/>
      <w:numFmt w:val="bullet"/>
      <w:lvlText w:val="-"/>
      <w:lvlJc w:val="left"/>
      <w:pPr>
        <w:tabs>
          <w:tab w:val="num" w:pos="1080"/>
        </w:tabs>
        <w:ind w:left="1080" w:hanging="360"/>
      </w:pPr>
      <w:rPr>
        <w:rFonts w:ascii="Times New Roman" w:hAnsi="Times New Roman" w:cs="Times New Roman"/>
        <w:b/>
      </w:rPr>
    </w:lvl>
  </w:abstractNum>
  <w:abstractNum w:abstractNumId="16">
    <w:nsid w:val="00000019"/>
    <w:multiLevelType w:val="singleLevel"/>
    <w:tmpl w:val="00000019"/>
    <w:name w:val="WW8Num25"/>
    <w:lvl w:ilvl="0">
      <w:start w:val="2"/>
      <w:numFmt w:val="bullet"/>
      <w:lvlText w:val="-"/>
      <w:lvlJc w:val="left"/>
      <w:pPr>
        <w:tabs>
          <w:tab w:val="num" w:pos="1080"/>
        </w:tabs>
        <w:ind w:left="1080" w:hanging="360"/>
      </w:pPr>
      <w:rPr>
        <w:rFonts w:ascii="Times New Roman" w:hAnsi="Times New Roman" w:cs="Times New Roman"/>
        <w:b/>
      </w:rPr>
    </w:lvl>
  </w:abstractNum>
  <w:abstractNum w:abstractNumId="17">
    <w:nsid w:val="0000001C"/>
    <w:multiLevelType w:val="singleLevel"/>
    <w:tmpl w:val="0000001C"/>
    <w:name w:val="WW8Num28"/>
    <w:lvl w:ilvl="0">
      <w:start w:val="2"/>
      <w:numFmt w:val="bullet"/>
      <w:lvlText w:val="-"/>
      <w:lvlJc w:val="left"/>
      <w:pPr>
        <w:tabs>
          <w:tab w:val="num" w:pos="1080"/>
        </w:tabs>
        <w:ind w:left="1080" w:hanging="360"/>
      </w:pPr>
      <w:rPr>
        <w:rFonts w:ascii="Times New Roman" w:hAnsi="Times New Roman" w:cs="Times New Roman"/>
        <w:b/>
      </w:rPr>
    </w:lvl>
  </w:abstractNum>
  <w:abstractNum w:abstractNumId="18">
    <w:nsid w:val="0000001D"/>
    <w:multiLevelType w:val="singleLevel"/>
    <w:tmpl w:val="0000001D"/>
    <w:name w:val="WW8Num29"/>
    <w:lvl w:ilvl="0">
      <w:start w:val="2"/>
      <w:numFmt w:val="bullet"/>
      <w:lvlText w:val="-"/>
      <w:lvlJc w:val="left"/>
      <w:pPr>
        <w:tabs>
          <w:tab w:val="num" w:pos="1080"/>
        </w:tabs>
        <w:ind w:left="1080" w:hanging="360"/>
      </w:pPr>
      <w:rPr>
        <w:rFonts w:ascii="Times New Roman" w:hAnsi="Times New Roman" w:cs="Times New Roman"/>
        <w:b/>
      </w:rPr>
    </w:lvl>
  </w:abstractNum>
  <w:abstractNum w:abstractNumId="19">
    <w:nsid w:val="0000001F"/>
    <w:multiLevelType w:val="singleLevel"/>
    <w:tmpl w:val="0000001F"/>
    <w:name w:val="WW8Num31"/>
    <w:lvl w:ilvl="0">
      <w:start w:val="2"/>
      <w:numFmt w:val="bullet"/>
      <w:lvlText w:val="-"/>
      <w:lvlJc w:val="left"/>
      <w:pPr>
        <w:tabs>
          <w:tab w:val="num" w:pos="1080"/>
        </w:tabs>
        <w:ind w:left="1080" w:hanging="360"/>
      </w:pPr>
      <w:rPr>
        <w:rFonts w:ascii="Times New Roman" w:hAnsi="Times New Roman" w:cs="Times New Roman"/>
        <w:b/>
      </w:rPr>
    </w:lvl>
  </w:abstractNum>
  <w:abstractNum w:abstractNumId="20">
    <w:nsid w:val="00000025"/>
    <w:multiLevelType w:val="singleLevel"/>
    <w:tmpl w:val="00000025"/>
    <w:name w:val="WW8Num37"/>
    <w:lvl w:ilvl="0">
      <w:start w:val="2"/>
      <w:numFmt w:val="bullet"/>
      <w:lvlText w:val="-"/>
      <w:lvlJc w:val="left"/>
      <w:pPr>
        <w:tabs>
          <w:tab w:val="num" w:pos="1080"/>
        </w:tabs>
        <w:ind w:left="1080" w:hanging="360"/>
      </w:pPr>
      <w:rPr>
        <w:rFonts w:ascii="Times New Roman" w:hAnsi="Times New Roman" w:cs="Times New Roman"/>
        <w:b/>
      </w:rPr>
    </w:lvl>
  </w:abstractNum>
  <w:abstractNum w:abstractNumId="21">
    <w:nsid w:val="00000026"/>
    <w:multiLevelType w:val="singleLevel"/>
    <w:tmpl w:val="00000026"/>
    <w:name w:val="WW8Num38"/>
    <w:lvl w:ilvl="0">
      <w:start w:val="2"/>
      <w:numFmt w:val="bullet"/>
      <w:lvlText w:val="-"/>
      <w:lvlJc w:val="left"/>
      <w:pPr>
        <w:tabs>
          <w:tab w:val="num" w:pos="1080"/>
        </w:tabs>
        <w:ind w:left="1080" w:hanging="360"/>
      </w:pPr>
      <w:rPr>
        <w:rFonts w:ascii="Times New Roman" w:hAnsi="Times New Roman" w:cs="Times New Roman"/>
        <w:b/>
      </w:rPr>
    </w:lvl>
  </w:abstractNum>
  <w:abstractNum w:abstractNumId="22">
    <w:nsid w:val="0000002A"/>
    <w:multiLevelType w:val="singleLevel"/>
    <w:tmpl w:val="0000002A"/>
    <w:name w:val="WW8Num42"/>
    <w:lvl w:ilvl="0">
      <w:start w:val="2"/>
      <w:numFmt w:val="bullet"/>
      <w:lvlText w:val="-"/>
      <w:lvlJc w:val="left"/>
      <w:pPr>
        <w:tabs>
          <w:tab w:val="num" w:pos="1080"/>
        </w:tabs>
        <w:ind w:left="1080" w:hanging="360"/>
      </w:pPr>
      <w:rPr>
        <w:rFonts w:ascii="Times New Roman" w:hAnsi="Times New Roman" w:cs="Times New Roman"/>
        <w:b/>
      </w:rPr>
    </w:lvl>
  </w:abstractNum>
  <w:abstractNum w:abstractNumId="23">
    <w:nsid w:val="0000041B"/>
    <w:multiLevelType w:val="multilevel"/>
    <w:tmpl w:val="0000089E"/>
    <w:lvl w:ilvl="0">
      <w:numFmt w:val="bullet"/>
      <w:lvlText w:val="-"/>
      <w:lvlJc w:val="left"/>
      <w:pPr>
        <w:ind w:hanging="178"/>
      </w:pPr>
      <w:rPr>
        <w:rFonts w:ascii="Times New Roman" w:hAnsi="Times New Roman" w:cs="Times New Roman"/>
        <w:b w:val="0"/>
        <w:bCs w:val="0"/>
        <w:w w:val="99"/>
        <w:sz w:val="24"/>
        <w:szCs w:val="24"/>
      </w:rPr>
    </w:lvl>
    <w:lvl w:ilvl="1">
      <w:numFmt w:val="bullet"/>
      <w:lvlText w:val=""/>
      <w:lvlJc w:val="left"/>
      <w:pPr>
        <w:ind w:hanging="322"/>
      </w:pPr>
      <w:rPr>
        <w:rFonts w:ascii="Wingdings" w:hAnsi="Wingdings" w:cs="Wingdings"/>
        <w:b w:val="0"/>
        <w:bCs w:val="0"/>
        <w:w w:val="99"/>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4">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15EB2000"/>
    <w:multiLevelType w:val="hybridMultilevel"/>
    <w:tmpl w:val="037AA4EA"/>
    <w:lvl w:ilvl="0" w:tplc="00000018">
      <w:start w:val="2"/>
      <w:numFmt w:val="bullet"/>
      <w:lvlText w:val="-"/>
      <w:lvlJc w:val="left"/>
      <w:pPr>
        <w:tabs>
          <w:tab w:val="num" w:pos="1080"/>
        </w:tabs>
        <w:ind w:left="1080" w:hanging="360"/>
      </w:pPr>
      <w:rPr>
        <w:rFonts w:ascii="Times New Roman" w:hAnsi="Times New Roman" w:cs="Times New Roman"/>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171534EC"/>
    <w:multiLevelType w:val="hybridMultilevel"/>
    <w:tmpl w:val="C700E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F5B1E5E"/>
    <w:multiLevelType w:val="multilevel"/>
    <w:tmpl w:val="6A60629A"/>
    <w:lvl w:ilvl="0">
      <w:start w:val="4"/>
      <w:numFmt w:val="bullet"/>
      <w:lvlText w:val="–"/>
      <w:lvlJc w:val="left"/>
      <w:pPr>
        <w:ind w:left="360" w:hanging="360"/>
      </w:pPr>
      <w:rPr>
        <w:rFonts w:ascii="Arial" w:eastAsia="Arial Unicode MS" w:hAnsi="Arial" w:cs="Arial" w:hint="default"/>
        <w:b/>
        <w:i w:val="0"/>
      </w:rPr>
    </w:lvl>
    <w:lvl w:ilvl="1">
      <w:start w:val="3"/>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8">
    <w:nsid w:val="201466FF"/>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9">
    <w:nsid w:val="220F6407"/>
    <w:multiLevelType w:val="hybridMultilevel"/>
    <w:tmpl w:val="198A11FC"/>
    <w:lvl w:ilvl="0" w:tplc="4F9EC0C0">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0">
    <w:nsid w:val="381B1699"/>
    <w:multiLevelType w:val="multilevel"/>
    <w:tmpl w:val="CE2E545E"/>
    <w:lvl w:ilvl="0">
      <w:start w:val="1"/>
      <w:numFmt w:val="decimal"/>
      <w:lvlText w:val="%1."/>
      <w:lvlJc w:val="left"/>
      <w:pPr>
        <w:ind w:left="360" w:hanging="360"/>
      </w:pPr>
      <w:rPr>
        <w:rFonts w:hint="default"/>
        <w:b/>
      </w:rPr>
    </w:lvl>
    <w:lvl w:ilvl="1">
      <w:start w:val="3"/>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31">
    <w:nsid w:val="3C304D92"/>
    <w:multiLevelType w:val="hybridMultilevel"/>
    <w:tmpl w:val="C700E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8E41A8A"/>
    <w:multiLevelType w:val="hybridMultilevel"/>
    <w:tmpl w:val="C98A498A"/>
    <w:lvl w:ilvl="0" w:tplc="3EE2F6FC">
      <w:start w:val="4"/>
      <w:numFmt w:val="bullet"/>
      <w:lvlText w:val="–"/>
      <w:lvlJc w:val="left"/>
      <w:pPr>
        <w:ind w:left="720" w:hanging="360"/>
      </w:pPr>
      <w:rPr>
        <w:rFonts w:ascii="Arial" w:eastAsia="Arial Unicode MS"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97D0841"/>
    <w:multiLevelType w:val="hybridMultilevel"/>
    <w:tmpl w:val="C29C8638"/>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4">
    <w:nsid w:val="55782BB4"/>
    <w:multiLevelType w:val="hybridMultilevel"/>
    <w:tmpl w:val="2250C844"/>
    <w:lvl w:ilvl="0" w:tplc="6C186BD4">
      <w:start w:val="1"/>
      <w:numFmt w:val="bullet"/>
      <w:lvlText w:val=""/>
      <w:lvlJc w:val="left"/>
      <w:pPr>
        <w:tabs>
          <w:tab w:val="num" w:pos="1134"/>
        </w:tabs>
        <w:ind w:left="1134" w:hanging="54"/>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35">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6">
    <w:nsid w:val="5B145E5C"/>
    <w:multiLevelType w:val="hybridMultilevel"/>
    <w:tmpl w:val="06E24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FF530D"/>
    <w:multiLevelType w:val="hybridMultilevel"/>
    <w:tmpl w:val="E66A1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3B0A46"/>
    <w:multiLevelType w:val="hybridMultilevel"/>
    <w:tmpl w:val="C700E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3F7222"/>
    <w:multiLevelType w:val="hybridMultilevel"/>
    <w:tmpl w:val="B4269DF4"/>
    <w:lvl w:ilvl="0" w:tplc="25823374">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B5159D"/>
    <w:multiLevelType w:val="hybridMultilevel"/>
    <w:tmpl w:val="C700E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4"/>
  </w:num>
  <w:num w:numId="12">
    <w:abstractNumId w:val="35"/>
  </w:num>
  <w:num w:numId="13">
    <w:abstractNumId w:val="32"/>
  </w:num>
  <w:num w:numId="14">
    <w:abstractNumId w:val="40"/>
  </w:num>
  <w:num w:numId="15">
    <w:abstractNumId w:val="36"/>
  </w:num>
  <w:num w:numId="16">
    <w:abstractNumId w:val="16"/>
  </w:num>
  <w:num w:numId="17">
    <w:abstractNumId w:val="12"/>
  </w:num>
  <w:num w:numId="18">
    <w:abstractNumId w:val="29"/>
  </w:num>
  <w:num w:numId="19">
    <w:abstractNumId w:val="22"/>
  </w:num>
  <w:num w:numId="20">
    <w:abstractNumId w:val="14"/>
  </w:num>
  <w:num w:numId="21">
    <w:abstractNumId w:val="13"/>
  </w:num>
  <w:num w:numId="22">
    <w:abstractNumId w:val="20"/>
  </w:num>
  <w:num w:numId="23">
    <w:abstractNumId w:val="15"/>
  </w:num>
  <w:num w:numId="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0"/>
  </w:num>
  <w:num w:numId="27">
    <w:abstractNumId w:val="21"/>
  </w:num>
  <w:num w:numId="28">
    <w:abstractNumId w:val="19"/>
  </w:num>
  <w:num w:numId="29">
    <w:abstractNumId w:val="11"/>
  </w:num>
  <w:num w:numId="30">
    <w:abstractNumId w:val="18"/>
  </w:num>
  <w:num w:numId="31">
    <w:abstractNumId w:val="30"/>
  </w:num>
  <w:num w:numId="32">
    <w:abstractNumId w:val="24"/>
  </w:num>
  <w:num w:numId="33">
    <w:abstractNumId w:val="27"/>
  </w:num>
  <w:num w:numId="34">
    <w:abstractNumId w:val="39"/>
  </w:num>
  <w:num w:numId="35">
    <w:abstractNumId w:val="23"/>
  </w:num>
  <w:num w:numId="36">
    <w:abstractNumId w:val="33"/>
  </w:num>
  <w:num w:numId="37">
    <w:abstractNumId w:val="28"/>
  </w:num>
  <w:num w:numId="38">
    <w:abstractNumId w:val="38"/>
  </w:num>
  <w:num w:numId="39">
    <w:abstractNumId w:val="31"/>
  </w:num>
  <w:num w:numId="40">
    <w:abstractNumId w:val="26"/>
  </w:num>
  <w:num w:numId="4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BA732B"/>
    <w:rsid w:val="0001393A"/>
    <w:rsid w:val="00024BDA"/>
    <w:rsid w:val="00033EC0"/>
    <w:rsid w:val="000710AF"/>
    <w:rsid w:val="00084C33"/>
    <w:rsid w:val="0009005E"/>
    <w:rsid w:val="00092F07"/>
    <w:rsid w:val="00096A6E"/>
    <w:rsid w:val="000A0EB5"/>
    <w:rsid w:val="000A2965"/>
    <w:rsid w:val="000B5780"/>
    <w:rsid w:val="000C3861"/>
    <w:rsid w:val="000D735A"/>
    <w:rsid w:val="000E1D75"/>
    <w:rsid w:val="000F06F0"/>
    <w:rsid w:val="000F0773"/>
    <w:rsid w:val="00101152"/>
    <w:rsid w:val="00104C5A"/>
    <w:rsid w:val="00113763"/>
    <w:rsid w:val="0012154D"/>
    <w:rsid w:val="00127B38"/>
    <w:rsid w:val="00130316"/>
    <w:rsid w:val="001378A9"/>
    <w:rsid w:val="0014523D"/>
    <w:rsid w:val="0014555F"/>
    <w:rsid w:val="00146670"/>
    <w:rsid w:val="00147E72"/>
    <w:rsid w:val="0015104E"/>
    <w:rsid w:val="0015123D"/>
    <w:rsid w:val="0016027C"/>
    <w:rsid w:val="00187B7C"/>
    <w:rsid w:val="00187FB8"/>
    <w:rsid w:val="001D73FE"/>
    <w:rsid w:val="001E37AB"/>
    <w:rsid w:val="001F2C92"/>
    <w:rsid w:val="001F4CFB"/>
    <w:rsid w:val="00210AFD"/>
    <w:rsid w:val="00221C6F"/>
    <w:rsid w:val="00233F40"/>
    <w:rsid w:val="00234BFC"/>
    <w:rsid w:val="0025027B"/>
    <w:rsid w:val="00262DD3"/>
    <w:rsid w:val="002637D3"/>
    <w:rsid w:val="002731E1"/>
    <w:rsid w:val="002A2B95"/>
    <w:rsid w:val="002B0C71"/>
    <w:rsid w:val="002C0AEC"/>
    <w:rsid w:val="002C2BFB"/>
    <w:rsid w:val="002D09BF"/>
    <w:rsid w:val="002E1AFE"/>
    <w:rsid w:val="002F501F"/>
    <w:rsid w:val="00302E2C"/>
    <w:rsid w:val="00303871"/>
    <w:rsid w:val="00325A22"/>
    <w:rsid w:val="00330ECD"/>
    <w:rsid w:val="003429C9"/>
    <w:rsid w:val="00346356"/>
    <w:rsid w:val="003541CC"/>
    <w:rsid w:val="00372553"/>
    <w:rsid w:val="0037333E"/>
    <w:rsid w:val="00376501"/>
    <w:rsid w:val="003770B8"/>
    <w:rsid w:val="003A3355"/>
    <w:rsid w:val="003B0021"/>
    <w:rsid w:val="003B2B6D"/>
    <w:rsid w:val="003C4F85"/>
    <w:rsid w:val="003C7E8A"/>
    <w:rsid w:val="003D4A56"/>
    <w:rsid w:val="003F2D05"/>
    <w:rsid w:val="003F536F"/>
    <w:rsid w:val="0040239A"/>
    <w:rsid w:val="00403738"/>
    <w:rsid w:val="0042031C"/>
    <w:rsid w:val="0042739E"/>
    <w:rsid w:val="00432207"/>
    <w:rsid w:val="00443BA5"/>
    <w:rsid w:val="00444BC8"/>
    <w:rsid w:val="00454F35"/>
    <w:rsid w:val="0046292E"/>
    <w:rsid w:val="00480760"/>
    <w:rsid w:val="00484E84"/>
    <w:rsid w:val="0048764F"/>
    <w:rsid w:val="00487809"/>
    <w:rsid w:val="004913C9"/>
    <w:rsid w:val="004913E3"/>
    <w:rsid w:val="00491714"/>
    <w:rsid w:val="004B7DA4"/>
    <w:rsid w:val="004C6E39"/>
    <w:rsid w:val="004D19FC"/>
    <w:rsid w:val="004D26D9"/>
    <w:rsid w:val="00500814"/>
    <w:rsid w:val="0052632F"/>
    <w:rsid w:val="00526919"/>
    <w:rsid w:val="005271B3"/>
    <w:rsid w:val="00530803"/>
    <w:rsid w:val="005330D0"/>
    <w:rsid w:val="0053376A"/>
    <w:rsid w:val="00534C95"/>
    <w:rsid w:val="00537CC7"/>
    <w:rsid w:val="00541519"/>
    <w:rsid w:val="00544349"/>
    <w:rsid w:val="0055716F"/>
    <w:rsid w:val="005618FC"/>
    <w:rsid w:val="00570E67"/>
    <w:rsid w:val="00572421"/>
    <w:rsid w:val="005808DA"/>
    <w:rsid w:val="00586CE2"/>
    <w:rsid w:val="005A1056"/>
    <w:rsid w:val="005A7580"/>
    <w:rsid w:val="005B6220"/>
    <w:rsid w:val="005C15D1"/>
    <w:rsid w:val="005C60AC"/>
    <w:rsid w:val="005D2D22"/>
    <w:rsid w:val="005F11F0"/>
    <w:rsid w:val="00623661"/>
    <w:rsid w:val="006536F4"/>
    <w:rsid w:val="006A42D1"/>
    <w:rsid w:val="006A59CA"/>
    <w:rsid w:val="006B5662"/>
    <w:rsid w:val="006C0C0C"/>
    <w:rsid w:val="006C4634"/>
    <w:rsid w:val="006D4BA0"/>
    <w:rsid w:val="006D7030"/>
    <w:rsid w:val="006F1CDB"/>
    <w:rsid w:val="00720966"/>
    <w:rsid w:val="0073383A"/>
    <w:rsid w:val="007346D7"/>
    <w:rsid w:val="00751F11"/>
    <w:rsid w:val="00753EAC"/>
    <w:rsid w:val="00765F14"/>
    <w:rsid w:val="00771C6D"/>
    <w:rsid w:val="00774E46"/>
    <w:rsid w:val="0078789F"/>
    <w:rsid w:val="00795FCA"/>
    <w:rsid w:val="007A43A6"/>
    <w:rsid w:val="007A6069"/>
    <w:rsid w:val="007D52A6"/>
    <w:rsid w:val="007D7FD1"/>
    <w:rsid w:val="00805DCB"/>
    <w:rsid w:val="0083149D"/>
    <w:rsid w:val="00833AE0"/>
    <w:rsid w:val="008341E1"/>
    <w:rsid w:val="00866F11"/>
    <w:rsid w:val="00885F68"/>
    <w:rsid w:val="008B17D4"/>
    <w:rsid w:val="008D56C2"/>
    <w:rsid w:val="008E29E7"/>
    <w:rsid w:val="00904126"/>
    <w:rsid w:val="009115FA"/>
    <w:rsid w:val="00925696"/>
    <w:rsid w:val="00956D83"/>
    <w:rsid w:val="0098379A"/>
    <w:rsid w:val="0099785A"/>
    <w:rsid w:val="009B07C3"/>
    <w:rsid w:val="009C03D8"/>
    <w:rsid w:val="009C1E26"/>
    <w:rsid w:val="009F1311"/>
    <w:rsid w:val="009F56B5"/>
    <w:rsid w:val="00A03D79"/>
    <w:rsid w:val="00A34BE5"/>
    <w:rsid w:val="00A46823"/>
    <w:rsid w:val="00A507B8"/>
    <w:rsid w:val="00A51A3B"/>
    <w:rsid w:val="00A54F8A"/>
    <w:rsid w:val="00A651BB"/>
    <w:rsid w:val="00A74E52"/>
    <w:rsid w:val="00A86331"/>
    <w:rsid w:val="00AA025D"/>
    <w:rsid w:val="00AB65BC"/>
    <w:rsid w:val="00AF5BE0"/>
    <w:rsid w:val="00B07FBC"/>
    <w:rsid w:val="00B21BCC"/>
    <w:rsid w:val="00B3075A"/>
    <w:rsid w:val="00B3271F"/>
    <w:rsid w:val="00B54730"/>
    <w:rsid w:val="00B5522E"/>
    <w:rsid w:val="00B7537B"/>
    <w:rsid w:val="00B832A4"/>
    <w:rsid w:val="00B95A85"/>
    <w:rsid w:val="00BA732B"/>
    <w:rsid w:val="00BB0389"/>
    <w:rsid w:val="00BB24C4"/>
    <w:rsid w:val="00BB2F65"/>
    <w:rsid w:val="00BD019E"/>
    <w:rsid w:val="00BD5636"/>
    <w:rsid w:val="00BE657F"/>
    <w:rsid w:val="00BF53FE"/>
    <w:rsid w:val="00C03834"/>
    <w:rsid w:val="00C17B5E"/>
    <w:rsid w:val="00C21BE7"/>
    <w:rsid w:val="00C4451C"/>
    <w:rsid w:val="00C522A7"/>
    <w:rsid w:val="00C548CE"/>
    <w:rsid w:val="00C55403"/>
    <w:rsid w:val="00C672CF"/>
    <w:rsid w:val="00C70AF9"/>
    <w:rsid w:val="00C766E2"/>
    <w:rsid w:val="00C9021C"/>
    <w:rsid w:val="00CC3500"/>
    <w:rsid w:val="00CC5CF9"/>
    <w:rsid w:val="00CF1902"/>
    <w:rsid w:val="00D1162B"/>
    <w:rsid w:val="00D25AC5"/>
    <w:rsid w:val="00D45C3E"/>
    <w:rsid w:val="00D701C8"/>
    <w:rsid w:val="00D86A91"/>
    <w:rsid w:val="00D957EB"/>
    <w:rsid w:val="00DB3C94"/>
    <w:rsid w:val="00DC6EC1"/>
    <w:rsid w:val="00DD4414"/>
    <w:rsid w:val="00DE3184"/>
    <w:rsid w:val="00DE668E"/>
    <w:rsid w:val="00E05992"/>
    <w:rsid w:val="00E10E9E"/>
    <w:rsid w:val="00E22ACB"/>
    <w:rsid w:val="00E6275B"/>
    <w:rsid w:val="00E741AF"/>
    <w:rsid w:val="00E86C13"/>
    <w:rsid w:val="00E87E51"/>
    <w:rsid w:val="00E927C2"/>
    <w:rsid w:val="00E932EC"/>
    <w:rsid w:val="00EA6E52"/>
    <w:rsid w:val="00EC5C16"/>
    <w:rsid w:val="00ED2E22"/>
    <w:rsid w:val="00ED5CFB"/>
    <w:rsid w:val="00F02B66"/>
    <w:rsid w:val="00F054B1"/>
    <w:rsid w:val="00F10092"/>
    <w:rsid w:val="00F110D0"/>
    <w:rsid w:val="00F44140"/>
    <w:rsid w:val="00F44BB1"/>
    <w:rsid w:val="00F44C2D"/>
    <w:rsid w:val="00F744C8"/>
    <w:rsid w:val="00F7636B"/>
    <w:rsid w:val="00F90C0F"/>
    <w:rsid w:val="00FB3DFB"/>
    <w:rsid w:val="00FB5D38"/>
    <w:rsid w:val="00FC72FC"/>
    <w:rsid w:val="00FD5C95"/>
    <w:rsid w:val="00FF40BE"/>
    <w:rsid w:val="00FF43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B95"/>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qFormat/>
    <w:rsid w:val="002A2B95"/>
    <w:pPr>
      <w:keepNext/>
      <w:keepLines/>
      <w:spacing w:before="480"/>
      <w:outlineLvl w:val="0"/>
    </w:pPr>
    <w:rPr>
      <w:rFonts w:ascii="Cambria" w:hAnsi="Cambria" w:cs="font246"/>
      <w:b/>
      <w:bCs/>
      <w:color w:val="365F91"/>
      <w:sz w:val="28"/>
      <w:szCs w:val="28"/>
    </w:rPr>
  </w:style>
  <w:style w:type="paragraph" w:styleId="Heading2">
    <w:name w:val="heading 2"/>
    <w:basedOn w:val="Normal"/>
    <w:next w:val="BodyText"/>
    <w:qFormat/>
    <w:rsid w:val="002A2B95"/>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qFormat/>
    <w:rsid w:val="002A2B95"/>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2A2B95"/>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2A2B95"/>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2A2B95"/>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2A2B95"/>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2A2B95"/>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2A2B95"/>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2A2B95"/>
    <w:rPr>
      <w:rFonts w:ascii="Symbol" w:hAnsi="Symbol" w:cs="Symbol"/>
    </w:rPr>
  </w:style>
  <w:style w:type="character" w:customStyle="1" w:styleId="WW8Num2z1">
    <w:name w:val="WW8Num2z1"/>
    <w:rsid w:val="002A2B95"/>
    <w:rPr>
      <w:rFonts w:ascii="Courier New" w:hAnsi="Courier New" w:cs="Courier New"/>
    </w:rPr>
  </w:style>
  <w:style w:type="character" w:customStyle="1" w:styleId="WW8Num2z2">
    <w:name w:val="WW8Num2z2"/>
    <w:rsid w:val="002A2B95"/>
    <w:rPr>
      <w:rFonts w:ascii="Wingdings" w:hAnsi="Wingdings" w:cs="Wingdings"/>
    </w:rPr>
  </w:style>
  <w:style w:type="character" w:customStyle="1" w:styleId="WW8Num3z0">
    <w:name w:val="WW8Num3z0"/>
    <w:rsid w:val="002A2B95"/>
    <w:rPr>
      <w:b/>
    </w:rPr>
  </w:style>
  <w:style w:type="character" w:customStyle="1" w:styleId="WW8Num3z1">
    <w:name w:val="WW8Num3z1"/>
    <w:rsid w:val="002A2B95"/>
    <w:rPr>
      <w:b/>
      <w:i w:val="0"/>
      <w:sz w:val="24"/>
      <w:szCs w:val="24"/>
    </w:rPr>
  </w:style>
  <w:style w:type="character" w:customStyle="1" w:styleId="WW8Num4z0">
    <w:name w:val="WW8Num4z0"/>
    <w:rsid w:val="002A2B95"/>
    <w:rPr>
      <w:rFonts w:cs="Arial"/>
      <w:i w:val="0"/>
      <w:sz w:val="24"/>
    </w:rPr>
  </w:style>
  <w:style w:type="character" w:customStyle="1" w:styleId="WW8Num5z0">
    <w:name w:val="WW8Num5z0"/>
    <w:rsid w:val="002A2B95"/>
    <w:rPr>
      <w:rFonts w:cs="Arial"/>
      <w:b w:val="0"/>
      <w:i w:val="0"/>
      <w:sz w:val="24"/>
    </w:rPr>
  </w:style>
  <w:style w:type="character" w:customStyle="1" w:styleId="WW8Num6z0">
    <w:name w:val="WW8Num6z0"/>
    <w:rsid w:val="002A2B95"/>
    <w:rPr>
      <w:rFonts w:ascii="Symbol" w:hAnsi="Symbol" w:cs="Symbol"/>
    </w:rPr>
  </w:style>
  <w:style w:type="character" w:customStyle="1" w:styleId="WW8Num6z1">
    <w:name w:val="WW8Num6z1"/>
    <w:rsid w:val="002A2B95"/>
    <w:rPr>
      <w:rFonts w:ascii="Courier New" w:hAnsi="Courier New" w:cs="Courier New"/>
    </w:rPr>
  </w:style>
  <w:style w:type="character" w:customStyle="1" w:styleId="WW8Num6z2">
    <w:name w:val="WW8Num6z2"/>
    <w:rsid w:val="002A2B95"/>
    <w:rPr>
      <w:rFonts w:ascii="Wingdings" w:hAnsi="Wingdings" w:cs="Wingdings"/>
    </w:rPr>
  </w:style>
  <w:style w:type="character" w:customStyle="1" w:styleId="WW8Num7z0">
    <w:name w:val="WW8Num7z0"/>
    <w:rsid w:val="002A2B95"/>
    <w:rPr>
      <w:b w:val="0"/>
      <w:i w:val="0"/>
      <w:color w:val="00000A"/>
    </w:rPr>
  </w:style>
  <w:style w:type="character" w:customStyle="1" w:styleId="WW8Num7z1">
    <w:name w:val="WW8Num7z1"/>
    <w:rsid w:val="002A2B95"/>
    <w:rPr>
      <w:rFonts w:ascii="Courier New" w:hAnsi="Courier New" w:cs="Courier New"/>
    </w:rPr>
  </w:style>
  <w:style w:type="character" w:customStyle="1" w:styleId="WW8Num7z2">
    <w:name w:val="WW8Num7z2"/>
    <w:rsid w:val="002A2B95"/>
    <w:rPr>
      <w:rFonts w:ascii="Wingdings" w:hAnsi="Wingdings" w:cs="Wingdings"/>
    </w:rPr>
  </w:style>
  <w:style w:type="character" w:customStyle="1" w:styleId="WW8Num8z0">
    <w:name w:val="WW8Num8z0"/>
    <w:rsid w:val="002A2B95"/>
    <w:rPr>
      <w:rFonts w:ascii="Symbol" w:hAnsi="Symbol" w:cs="Symbol"/>
    </w:rPr>
  </w:style>
  <w:style w:type="character" w:customStyle="1" w:styleId="WW8Num9z0">
    <w:name w:val="WW8Num9z0"/>
    <w:rsid w:val="002A2B95"/>
    <w:rPr>
      <w:i w:val="0"/>
    </w:rPr>
  </w:style>
  <w:style w:type="character" w:customStyle="1" w:styleId="WW8Num9z1">
    <w:name w:val="WW8Num9z1"/>
    <w:rsid w:val="002A2B95"/>
    <w:rPr>
      <w:rFonts w:ascii="Courier New" w:hAnsi="Courier New" w:cs="Courier New"/>
    </w:rPr>
  </w:style>
  <w:style w:type="character" w:customStyle="1" w:styleId="WW8Num9z2">
    <w:name w:val="WW8Num9z2"/>
    <w:rsid w:val="002A2B95"/>
    <w:rPr>
      <w:rFonts w:ascii="Wingdings" w:hAnsi="Wingdings" w:cs="Wingdings"/>
    </w:rPr>
  </w:style>
  <w:style w:type="character" w:customStyle="1" w:styleId="WW8Num8z1">
    <w:name w:val="WW8Num8z1"/>
    <w:rsid w:val="002A2B95"/>
    <w:rPr>
      <w:rFonts w:ascii="Courier New" w:hAnsi="Courier New" w:cs="Courier New"/>
    </w:rPr>
  </w:style>
  <w:style w:type="character" w:customStyle="1" w:styleId="WW8Num8z2">
    <w:name w:val="WW8Num8z2"/>
    <w:rsid w:val="002A2B95"/>
    <w:rPr>
      <w:rFonts w:ascii="Wingdings" w:hAnsi="Wingdings" w:cs="Wingdings"/>
    </w:rPr>
  </w:style>
  <w:style w:type="character" w:customStyle="1" w:styleId="WW8Num10z0">
    <w:name w:val="WW8Num10z0"/>
    <w:rsid w:val="002A2B95"/>
    <w:rPr>
      <w:rFonts w:ascii="Symbol" w:hAnsi="Symbol" w:cs="Symbol"/>
    </w:rPr>
  </w:style>
  <w:style w:type="character" w:customStyle="1" w:styleId="WW8Num10z1">
    <w:name w:val="WW8Num10z1"/>
    <w:rsid w:val="002A2B95"/>
    <w:rPr>
      <w:rFonts w:ascii="Courier New" w:hAnsi="Courier New" w:cs="Courier New"/>
    </w:rPr>
  </w:style>
  <w:style w:type="character" w:customStyle="1" w:styleId="WW8Num10z2">
    <w:name w:val="WW8Num10z2"/>
    <w:rsid w:val="002A2B95"/>
    <w:rPr>
      <w:rFonts w:ascii="Wingdings" w:hAnsi="Wingdings" w:cs="Wingdings"/>
    </w:rPr>
  </w:style>
  <w:style w:type="character" w:customStyle="1" w:styleId="WW8Num12z0">
    <w:name w:val="WW8Num12z0"/>
    <w:rsid w:val="002A2B95"/>
    <w:rPr>
      <w:b/>
    </w:rPr>
  </w:style>
  <w:style w:type="character" w:customStyle="1" w:styleId="WW8Num12z1">
    <w:name w:val="WW8Num12z1"/>
    <w:rsid w:val="002A2B95"/>
    <w:rPr>
      <w:b/>
      <w:i w:val="0"/>
      <w:sz w:val="24"/>
      <w:szCs w:val="24"/>
    </w:rPr>
  </w:style>
  <w:style w:type="character" w:customStyle="1" w:styleId="WW8Num13z0">
    <w:name w:val="WW8Num13z0"/>
    <w:rsid w:val="002A2B95"/>
    <w:rPr>
      <w:b w:val="0"/>
    </w:rPr>
  </w:style>
  <w:style w:type="character" w:customStyle="1" w:styleId="WW8Num15z0">
    <w:name w:val="WW8Num15z0"/>
    <w:rsid w:val="002A2B95"/>
    <w:rPr>
      <w:rFonts w:ascii="Wingdings" w:hAnsi="Wingdings" w:cs="Wingdings"/>
    </w:rPr>
  </w:style>
  <w:style w:type="character" w:customStyle="1" w:styleId="WW8Num15z1">
    <w:name w:val="WW8Num15z1"/>
    <w:rsid w:val="002A2B95"/>
    <w:rPr>
      <w:rFonts w:ascii="Courier New" w:hAnsi="Courier New" w:cs="Courier New"/>
    </w:rPr>
  </w:style>
  <w:style w:type="character" w:customStyle="1" w:styleId="WW8Num15z3">
    <w:name w:val="WW8Num15z3"/>
    <w:rsid w:val="002A2B95"/>
    <w:rPr>
      <w:rFonts w:ascii="Symbol" w:hAnsi="Symbol" w:cs="Symbol"/>
    </w:rPr>
  </w:style>
  <w:style w:type="character" w:customStyle="1" w:styleId="WW-DefaultParagraphFont">
    <w:name w:val="WW-Default Paragraph Font"/>
    <w:rsid w:val="002A2B95"/>
  </w:style>
  <w:style w:type="character" w:customStyle="1" w:styleId="ListParagraphChar">
    <w:name w:val="List Paragraph Char"/>
    <w:rsid w:val="002A2B95"/>
  </w:style>
  <w:style w:type="character" w:customStyle="1" w:styleId="CommentReference1">
    <w:name w:val="Comment Reference1"/>
    <w:rsid w:val="002A2B95"/>
    <w:rPr>
      <w:sz w:val="16"/>
      <w:szCs w:val="16"/>
    </w:rPr>
  </w:style>
  <w:style w:type="character" w:customStyle="1" w:styleId="CommentTextChar">
    <w:name w:val="Comment Text Char"/>
    <w:rsid w:val="002A2B95"/>
    <w:rPr>
      <w:sz w:val="20"/>
      <w:szCs w:val="20"/>
    </w:rPr>
  </w:style>
  <w:style w:type="character" w:customStyle="1" w:styleId="CommentSubjectChar">
    <w:name w:val="Comment Subject Char"/>
    <w:rsid w:val="002A2B95"/>
    <w:rPr>
      <w:b/>
      <w:bCs/>
      <w:sz w:val="20"/>
      <w:szCs w:val="20"/>
    </w:rPr>
  </w:style>
  <w:style w:type="character" w:customStyle="1" w:styleId="BalloonTextChar">
    <w:name w:val="Balloon Text Char"/>
    <w:rsid w:val="002A2B95"/>
    <w:rPr>
      <w:rFonts w:ascii="Tahoma" w:hAnsi="Tahoma" w:cs="Tahoma"/>
      <w:sz w:val="16"/>
      <w:szCs w:val="16"/>
    </w:rPr>
  </w:style>
  <w:style w:type="character" w:customStyle="1" w:styleId="Heading1Char">
    <w:name w:val="Heading 1 Char"/>
    <w:rsid w:val="002A2B95"/>
    <w:rPr>
      <w:rFonts w:ascii="Cambria" w:hAnsi="Cambria" w:cs="font246"/>
      <w:b/>
      <w:bCs/>
      <w:color w:val="365F91"/>
      <w:sz w:val="28"/>
      <w:szCs w:val="28"/>
    </w:rPr>
  </w:style>
  <w:style w:type="character" w:customStyle="1" w:styleId="Heading2Char">
    <w:name w:val="Heading 2 Char"/>
    <w:rsid w:val="002A2B95"/>
    <w:rPr>
      <w:rFonts w:ascii="Book Antiqua" w:eastAsia="Times New Roman" w:hAnsi="Book Antiqua" w:cs="Times New Roman"/>
      <w:b/>
      <w:bCs/>
      <w:sz w:val="28"/>
      <w:szCs w:val="24"/>
    </w:rPr>
  </w:style>
  <w:style w:type="character" w:customStyle="1" w:styleId="Heading3Char">
    <w:name w:val="Heading 3 Char"/>
    <w:rsid w:val="002A2B95"/>
    <w:rPr>
      <w:rFonts w:ascii="Arial" w:eastAsia="Times New Roman" w:hAnsi="Arial" w:cs="Times New Roman"/>
      <w:b/>
      <w:bCs/>
      <w:sz w:val="26"/>
      <w:szCs w:val="26"/>
    </w:rPr>
  </w:style>
  <w:style w:type="character" w:customStyle="1" w:styleId="Heading4Char">
    <w:name w:val="Heading 4 Char"/>
    <w:rsid w:val="002A2B95"/>
    <w:rPr>
      <w:rFonts w:ascii="Book Antiqua" w:eastAsia="Times New Roman" w:hAnsi="Book Antiqua" w:cs="Times New Roman"/>
      <w:b/>
      <w:bCs/>
      <w:sz w:val="28"/>
      <w:szCs w:val="24"/>
      <w:u w:val="single"/>
    </w:rPr>
  </w:style>
  <w:style w:type="character" w:customStyle="1" w:styleId="Heading5Char">
    <w:name w:val="Heading 5 Char"/>
    <w:rsid w:val="002A2B95"/>
    <w:rPr>
      <w:rFonts w:ascii="Times New Roman" w:eastAsia="Times New Roman" w:hAnsi="Times New Roman" w:cs="Times New Roman"/>
      <w:b/>
      <w:bCs/>
      <w:i/>
      <w:iCs/>
      <w:sz w:val="26"/>
      <w:szCs w:val="26"/>
      <w:lang w:val="en-US"/>
    </w:rPr>
  </w:style>
  <w:style w:type="character" w:customStyle="1" w:styleId="Heading6Char">
    <w:name w:val="Heading 6 Char"/>
    <w:rsid w:val="002A2B95"/>
    <w:rPr>
      <w:rFonts w:ascii="Book Antiqua" w:eastAsia="Times New Roman" w:hAnsi="Book Antiqua" w:cs="Times New Roman"/>
      <w:sz w:val="28"/>
      <w:szCs w:val="24"/>
    </w:rPr>
  </w:style>
  <w:style w:type="character" w:customStyle="1" w:styleId="Heading7Char">
    <w:name w:val="Heading 7 Char"/>
    <w:rsid w:val="002A2B95"/>
    <w:rPr>
      <w:rFonts w:ascii="Book Antiqua" w:eastAsia="Times New Roman" w:hAnsi="Book Antiqua" w:cs="Arial"/>
      <w:b/>
      <w:bCs/>
      <w:sz w:val="24"/>
      <w:szCs w:val="24"/>
    </w:rPr>
  </w:style>
  <w:style w:type="character" w:customStyle="1" w:styleId="Heading8Char">
    <w:name w:val="Heading 8 Char"/>
    <w:rsid w:val="002A2B95"/>
    <w:rPr>
      <w:rFonts w:ascii="Times New Roman" w:eastAsia="Times New Roman" w:hAnsi="Times New Roman" w:cs="Times New Roman"/>
      <w:b/>
      <w:sz w:val="24"/>
      <w:szCs w:val="24"/>
    </w:rPr>
  </w:style>
  <w:style w:type="character" w:customStyle="1" w:styleId="Heading9Char">
    <w:name w:val="Heading 9 Char"/>
    <w:rsid w:val="002A2B95"/>
    <w:rPr>
      <w:rFonts w:ascii="Arial" w:eastAsia="Times New Roman" w:hAnsi="Arial" w:cs="Arial"/>
      <w:lang w:val="en-US"/>
    </w:rPr>
  </w:style>
  <w:style w:type="character" w:customStyle="1" w:styleId="BodyText2Char">
    <w:name w:val="Body Text 2 Char"/>
    <w:rsid w:val="002A2B95"/>
    <w:rPr>
      <w:sz w:val="24"/>
      <w:szCs w:val="24"/>
    </w:rPr>
  </w:style>
  <w:style w:type="character" w:customStyle="1" w:styleId="BodyText2Char1">
    <w:name w:val="Body Text 2 Char1"/>
    <w:basedOn w:val="WW-DefaultParagraphFont"/>
    <w:rsid w:val="002A2B95"/>
  </w:style>
  <w:style w:type="character" w:customStyle="1" w:styleId="BodyText3Char">
    <w:name w:val="Body Text 3 Char"/>
    <w:rsid w:val="002A2B95"/>
    <w:rPr>
      <w:rFonts w:ascii="Times New Roman" w:eastAsia="Times New Roman" w:hAnsi="Times New Roman" w:cs="Times New Roman"/>
      <w:sz w:val="16"/>
      <w:szCs w:val="16"/>
    </w:rPr>
  </w:style>
  <w:style w:type="character" w:customStyle="1" w:styleId="NoSpacingChar">
    <w:name w:val="No Spacing Char"/>
    <w:rsid w:val="002A2B95"/>
    <w:rPr>
      <w:rFonts w:cs="font246"/>
      <w:lang w:val="en-US"/>
    </w:rPr>
  </w:style>
  <w:style w:type="character" w:customStyle="1" w:styleId="HeaderChar">
    <w:name w:val="Header Char"/>
    <w:basedOn w:val="WW-DefaultParagraphFont"/>
    <w:rsid w:val="002A2B95"/>
  </w:style>
  <w:style w:type="character" w:customStyle="1" w:styleId="FooterChar">
    <w:name w:val="Footer Char"/>
    <w:basedOn w:val="WW-DefaultParagraphFont"/>
    <w:uiPriority w:val="99"/>
    <w:rsid w:val="002A2B95"/>
  </w:style>
  <w:style w:type="character" w:customStyle="1" w:styleId="ListLabel1">
    <w:name w:val="ListLabel 1"/>
    <w:rsid w:val="002A2B95"/>
    <w:rPr>
      <w:rFonts w:cs="Courier New"/>
    </w:rPr>
  </w:style>
  <w:style w:type="character" w:customStyle="1" w:styleId="ListLabel2">
    <w:name w:val="ListLabel 2"/>
    <w:rsid w:val="002A2B95"/>
    <w:rPr>
      <w:b/>
      <w:i w:val="0"/>
      <w:sz w:val="24"/>
      <w:szCs w:val="24"/>
    </w:rPr>
  </w:style>
  <w:style w:type="character" w:customStyle="1" w:styleId="ListLabel3">
    <w:name w:val="ListLabel 3"/>
    <w:rsid w:val="002A2B95"/>
    <w:rPr>
      <w:rFonts w:cs="Arial"/>
      <w:i w:val="0"/>
      <w:sz w:val="24"/>
    </w:rPr>
  </w:style>
  <w:style w:type="character" w:customStyle="1" w:styleId="ListLabel4">
    <w:name w:val="ListLabel 4"/>
    <w:rsid w:val="002A2B95"/>
    <w:rPr>
      <w:rFonts w:cs="Arial"/>
      <w:b w:val="0"/>
      <w:i w:val="0"/>
      <w:sz w:val="24"/>
    </w:rPr>
  </w:style>
  <w:style w:type="character" w:customStyle="1" w:styleId="ListLabel5">
    <w:name w:val="ListLabel 5"/>
    <w:rsid w:val="002A2B95"/>
    <w:rPr>
      <w:rFonts w:cs="Calibri"/>
    </w:rPr>
  </w:style>
  <w:style w:type="character" w:customStyle="1" w:styleId="ListLabel6">
    <w:name w:val="ListLabel 6"/>
    <w:rsid w:val="002A2B95"/>
    <w:rPr>
      <w:b w:val="0"/>
      <w:i w:val="0"/>
      <w:color w:val="00000A"/>
    </w:rPr>
  </w:style>
  <w:style w:type="character" w:customStyle="1" w:styleId="ListLabel7">
    <w:name w:val="ListLabel 7"/>
    <w:rsid w:val="002A2B95"/>
    <w:rPr>
      <w:rFonts w:eastAsia="TimesNewRomanPSMT" w:cs="Times New Roman"/>
    </w:rPr>
  </w:style>
  <w:style w:type="character" w:customStyle="1" w:styleId="ListLabel8">
    <w:name w:val="ListLabel 8"/>
    <w:rsid w:val="002A2B95"/>
    <w:rPr>
      <w:i w:val="0"/>
    </w:rPr>
  </w:style>
  <w:style w:type="character" w:customStyle="1" w:styleId="NumberingSymbols">
    <w:name w:val="Numbering Symbols"/>
    <w:rsid w:val="002A2B95"/>
  </w:style>
  <w:style w:type="paragraph" w:customStyle="1" w:styleId="Heading">
    <w:name w:val="Heading"/>
    <w:basedOn w:val="Normal"/>
    <w:next w:val="BodyText"/>
    <w:rsid w:val="002A2B95"/>
    <w:pPr>
      <w:keepNext/>
      <w:spacing w:before="240" w:after="120"/>
    </w:pPr>
    <w:rPr>
      <w:rFonts w:ascii="Arial" w:hAnsi="Arial" w:cs="Mangal"/>
      <w:sz w:val="28"/>
      <w:szCs w:val="28"/>
    </w:rPr>
  </w:style>
  <w:style w:type="paragraph" w:styleId="BodyText">
    <w:name w:val="Body Text"/>
    <w:aliases w:val=" Char"/>
    <w:basedOn w:val="Normal"/>
    <w:link w:val="BodyTextChar"/>
    <w:rsid w:val="002A2B95"/>
    <w:pPr>
      <w:spacing w:after="120"/>
    </w:pPr>
  </w:style>
  <w:style w:type="paragraph" w:styleId="List">
    <w:name w:val="List"/>
    <w:basedOn w:val="BodyText"/>
    <w:rsid w:val="002A2B95"/>
    <w:rPr>
      <w:rFonts w:cs="Mangal"/>
    </w:rPr>
  </w:style>
  <w:style w:type="paragraph" w:styleId="Caption">
    <w:name w:val="caption"/>
    <w:basedOn w:val="Normal"/>
    <w:qFormat/>
    <w:rsid w:val="002A2B95"/>
    <w:pPr>
      <w:suppressLineNumbers/>
      <w:spacing w:before="120" w:after="120"/>
    </w:pPr>
    <w:rPr>
      <w:rFonts w:cs="Mangal"/>
      <w:i/>
      <w:iCs/>
    </w:rPr>
  </w:style>
  <w:style w:type="paragraph" w:customStyle="1" w:styleId="Index">
    <w:name w:val="Index"/>
    <w:basedOn w:val="Normal"/>
    <w:rsid w:val="002A2B95"/>
    <w:pPr>
      <w:suppressLineNumbers/>
    </w:pPr>
    <w:rPr>
      <w:rFonts w:cs="Mangal"/>
    </w:rPr>
  </w:style>
  <w:style w:type="paragraph" w:styleId="ListParagraph">
    <w:name w:val="List Paragraph"/>
    <w:basedOn w:val="Normal"/>
    <w:uiPriority w:val="34"/>
    <w:qFormat/>
    <w:rsid w:val="002A2B95"/>
    <w:pPr>
      <w:ind w:left="720"/>
    </w:pPr>
  </w:style>
  <w:style w:type="paragraph" w:customStyle="1" w:styleId="CommentText1">
    <w:name w:val="Comment Text1"/>
    <w:basedOn w:val="Normal"/>
    <w:rsid w:val="002A2B95"/>
    <w:rPr>
      <w:sz w:val="20"/>
      <w:szCs w:val="20"/>
    </w:rPr>
  </w:style>
  <w:style w:type="paragraph" w:customStyle="1" w:styleId="CommentSubject1">
    <w:name w:val="Comment Subject1"/>
    <w:basedOn w:val="CommentText1"/>
    <w:rsid w:val="002A2B95"/>
    <w:rPr>
      <w:b/>
      <w:bCs/>
    </w:rPr>
  </w:style>
  <w:style w:type="paragraph" w:styleId="BalloonText">
    <w:name w:val="Balloon Text"/>
    <w:basedOn w:val="Normal"/>
    <w:rsid w:val="002A2B95"/>
    <w:rPr>
      <w:rFonts w:ascii="Tahoma" w:hAnsi="Tahoma" w:cs="Tahoma"/>
      <w:sz w:val="16"/>
      <w:szCs w:val="16"/>
    </w:rPr>
  </w:style>
  <w:style w:type="paragraph" w:customStyle="1" w:styleId="ContentsHeading">
    <w:name w:val="Contents Heading"/>
    <w:basedOn w:val="Heading1"/>
    <w:rsid w:val="002A2B95"/>
    <w:pPr>
      <w:suppressLineNumbers/>
    </w:pPr>
    <w:rPr>
      <w:sz w:val="32"/>
      <w:szCs w:val="32"/>
    </w:rPr>
  </w:style>
  <w:style w:type="paragraph" w:styleId="BodyText2">
    <w:name w:val="Body Text 2"/>
    <w:basedOn w:val="Normal"/>
    <w:rsid w:val="002A2B95"/>
    <w:pPr>
      <w:spacing w:after="120" w:line="480" w:lineRule="auto"/>
    </w:pPr>
  </w:style>
  <w:style w:type="paragraph" w:styleId="BodyText3">
    <w:name w:val="Body Text 3"/>
    <w:basedOn w:val="Normal"/>
    <w:rsid w:val="002A2B95"/>
    <w:pPr>
      <w:spacing w:after="120"/>
    </w:pPr>
    <w:rPr>
      <w:rFonts w:eastAsia="Times New Roman"/>
      <w:sz w:val="16"/>
      <w:szCs w:val="16"/>
    </w:rPr>
  </w:style>
  <w:style w:type="paragraph" w:styleId="NoSpacing">
    <w:name w:val="No Spacing"/>
    <w:qFormat/>
    <w:rsid w:val="002A2B95"/>
    <w:pPr>
      <w:suppressAutoHyphens/>
      <w:spacing w:line="100" w:lineRule="atLeast"/>
    </w:pPr>
    <w:rPr>
      <w:rFonts w:ascii="Calibri" w:eastAsia="Arial Unicode MS" w:hAnsi="Calibri" w:cs="Calibri"/>
      <w:kern w:val="1"/>
      <w:sz w:val="22"/>
      <w:szCs w:val="22"/>
      <w:lang w:eastAsia="ar-SA"/>
    </w:rPr>
  </w:style>
  <w:style w:type="paragraph" w:styleId="Header">
    <w:name w:val="header"/>
    <w:basedOn w:val="Normal"/>
    <w:rsid w:val="002A2B95"/>
    <w:pPr>
      <w:suppressLineNumbers/>
      <w:tabs>
        <w:tab w:val="center" w:pos="4513"/>
        <w:tab w:val="right" w:pos="9026"/>
      </w:tabs>
    </w:pPr>
  </w:style>
  <w:style w:type="paragraph" w:styleId="Footer">
    <w:name w:val="footer"/>
    <w:basedOn w:val="Normal"/>
    <w:uiPriority w:val="99"/>
    <w:rsid w:val="002A2B95"/>
    <w:pPr>
      <w:suppressLineNumbers/>
      <w:tabs>
        <w:tab w:val="center" w:pos="4513"/>
        <w:tab w:val="right" w:pos="9026"/>
      </w:tabs>
    </w:pPr>
  </w:style>
  <w:style w:type="paragraph" w:customStyle="1" w:styleId="TableContents">
    <w:name w:val="Table Contents"/>
    <w:basedOn w:val="Normal"/>
    <w:rsid w:val="002A2B95"/>
    <w:pPr>
      <w:suppressLineNumbers/>
    </w:pPr>
  </w:style>
  <w:style w:type="paragraph" w:customStyle="1" w:styleId="TableHeading">
    <w:name w:val="Table Heading"/>
    <w:basedOn w:val="TableContents"/>
    <w:rsid w:val="002A2B95"/>
    <w:pPr>
      <w:jc w:val="center"/>
    </w:pPr>
    <w:rPr>
      <w:b/>
      <w:bCs/>
    </w:rPr>
  </w:style>
  <w:style w:type="paragraph" w:customStyle="1" w:styleId="PythagoreanTheorem">
    <w:name w:val="Pythagorean Theorem"/>
    <w:rsid w:val="002A2B95"/>
    <w:pPr>
      <w:suppressAutoHyphens/>
      <w:spacing w:after="200" w:line="276" w:lineRule="auto"/>
    </w:pPr>
    <w:rPr>
      <w:rFonts w:ascii="Calibri" w:eastAsia="MS Mincho" w:hAnsi="Calibri" w:cs="Arial"/>
      <w:sz w:val="22"/>
      <w:szCs w:val="22"/>
      <w:lang w:eastAsia="ar-SA"/>
    </w:rPr>
  </w:style>
  <w:style w:type="table" w:styleId="TableGrid">
    <w:name w:val="Table Grid"/>
    <w:basedOn w:val="TableNormal"/>
    <w:uiPriority w:val="59"/>
    <w:rsid w:val="00A651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30316"/>
    <w:rPr>
      <w:color w:val="0000FF"/>
      <w:u w:val="single"/>
    </w:rPr>
  </w:style>
  <w:style w:type="paragraph" w:styleId="Subtitle">
    <w:name w:val="Subtitle"/>
    <w:basedOn w:val="Normal"/>
    <w:next w:val="BodyText"/>
    <w:link w:val="SubtitleChar"/>
    <w:qFormat/>
    <w:rsid w:val="00ED2E22"/>
    <w:pPr>
      <w:spacing w:line="240" w:lineRule="auto"/>
    </w:pPr>
    <w:rPr>
      <w:rFonts w:ascii="YU L Times" w:eastAsia="Times New Roman" w:hAnsi="YU L Times"/>
      <w:color w:val="auto"/>
      <w:kern w:val="0"/>
      <w:szCs w:val="20"/>
    </w:rPr>
  </w:style>
  <w:style w:type="character" w:customStyle="1" w:styleId="SubtitleChar">
    <w:name w:val="Subtitle Char"/>
    <w:basedOn w:val="DefaultParagraphFont"/>
    <w:link w:val="Subtitle"/>
    <w:rsid w:val="00ED2E22"/>
    <w:rPr>
      <w:rFonts w:ascii="YU L Times" w:hAnsi="YU L Times"/>
      <w:sz w:val="24"/>
      <w:lang w:eastAsia="ar-SA"/>
    </w:rPr>
  </w:style>
  <w:style w:type="character" w:customStyle="1" w:styleId="BodyTextChar">
    <w:name w:val="Body Text Char"/>
    <w:aliases w:val=" Char Char"/>
    <w:basedOn w:val="DefaultParagraphFont"/>
    <w:link w:val="BodyText"/>
    <w:rsid w:val="00ED2E22"/>
    <w:rPr>
      <w:rFonts w:eastAsia="Arial Unicode MS"/>
      <w:color w:val="000000"/>
      <w:kern w:val="1"/>
      <w:sz w:val="24"/>
      <w:szCs w:val="24"/>
      <w:lang w:eastAsia="ar-SA"/>
    </w:rPr>
  </w:style>
  <w:style w:type="paragraph" w:styleId="Title">
    <w:name w:val="Title"/>
    <w:basedOn w:val="Normal"/>
    <w:next w:val="Subtitle"/>
    <w:link w:val="TitleChar"/>
    <w:qFormat/>
    <w:rsid w:val="00ED2E22"/>
    <w:pPr>
      <w:spacing w:line="240" w:lineRule="auto"/>
      <w:jc w:val="center"/>
    </w:pPr>
    <w:rPr>
      <w:rFonts w:eastAsia="Times New Roman"/>
      <w:color w:val="auto"/>
      <w:kern w:val="0"/>
      <w:szCs w:val="20"/>
    </w:rPr>
  </w:style>
  <w:style w:type="character" w:customStyle="1" w:styleId="TitleChar">
    <w:name w:val="Title Char"/>
    <w:basedOn w:val="DefaultParagraphFont"/>
    <w:link w:val="Title"/>
    <w:rsid w:val="00ED2E22"/>
    <w:rPr>
      <w:sz w:val="24"/>
      <w:lang w:eastAsia="ar-SA"/>
    </w:rPr>
  </w:style>
  <w:style w:type="paragraph" w:customStyle="1" w:styleId="clan">
    <w:name w:val="clan"/>
    <w:basedOn w:val="Normal"/>
    <w:rsid w:val="00ED2E22"/>
    <w:pPr>
      <w:spacing w:before="170" w:after="57" w:line="200" w:lineRule="exact"/>
      <w:jc w:val="center"/>
    </w:pPr>
    <w:rPr>
      <w:rFonts w:ascii="CirDutch" w:eastAsia="Times New Roman" w:hAnsi="CirDutch"/>
      <w:b/>
      <w:color w:val="auto"/>
      <w:kern w:val="0"/>
      <w:sz w:val="18"/>
      <w:szCs w:val="20"/>
    </w:rPr>
  </w:style>
  <w:style w:type="character" w:styleId="CommentReference">
    <w:name w:val="annotation reference"/>
    <w:basedOn w:val="DefaultParagraphFont"/>
    <w:uiPriority w:val="99"/>
    <w:semiHidden/>
    <w:unhideWhenUsed/>
    <w:rsid w:val="00101152"/>
    <w:rPr>
      <w:sz w:val="16"/>
      <w:szCs w:val="16"/>
    </w:rPr>
  </w:style>
  <w:style w:type="paragraph" w:styleId="CommentText">
    <w:name w:val="annotation text"/>
    <w:basedOn w:val="Normal"/>
    <w:link w:val="CommentTextChar1"/>
    <w:uiPriority w:val="99"/>
    <w:semiHidden/>
    <w:unhideWhenUsed/>
    <w:rsid w:val="00101152"/>
    <w:rPr>
      <w:sz w:val="20"/>
      <w:szCs w:val="20"/>
    </w:rPr>
  </w:style>
  <w:style w:type="character" w:customStyle="1" w:styleId="CommentTextChar1">
    <w:name w:val="Comment Text Char1"/>
    <w:basedOn w:val="DefaultParagraphFont"/>
    <w:link w:val="CommentText"/>
    <w:uiPriority w:val="99"/>
    <w:semiHidden/>
    <w:rsid w:val="00101152"/>
    <w:rPr>
      <w:rFonts w:eastAsia="Arial Unicode MS"/>
      <w:color w:val="000000"/>
      <w:kern w:val="1"/>
      <w:lang w:eastAsia="ar-SA"/>
    </w:rPr>
  </w:style>
  <w:style w:type="paragraph" w:styleId="CommentSubject">
    <w:name w:val="annotation subject"/>
    <w:basedOn w:val="CommentText"/>
    <w:next w:val="CommentText"/>
    <w:link w:val="CommentSubjectChar1"/>
    <w:uiPriority w:val="99"/>
    <w:semiHidden/>
    <w:unhideWhenUsed/>
    <w:rsid w:val="00101152"/>
    <w:rPr>
      <w:b/>
      <w:bCs/>
    </w:rPr>
  </w:style>
  <w:style w:type="character" w:customStyle="1" w:styleId="CommentSubjectChar1">
    <w:name w:val="Comment Subject Char1"/>
    <w:basedOn w:val="CommentTextChar1"/>
    <w:link w:val="CommentSubject"/>
    <w:uiPriority w:val="99"/>
    <w:semiHidden/>
    <w:rsid w:val="00101152"/>
    <w:rPr>
      <w:b/>
      <w:bCs/>
    </w:rPr>
  </w:style>
  <w:style w:type="paragraph" w:customStyle="1" w:styleId="TableParagraph">
    <w:name w:val="Table Paragraph"/>
    <w:basedOn w:val="Normal"/>
    <w:uiPriority w:val="1"/>
    <w:qFormat/>
    <w:rsid w:val="000710AF"/>
    <w:pPr>
      <w:widowControl w:val="0"/>
      <w:suppressAutoHyphens w:val="0"/>
      <w:autoSpaceDE w:val="0"/>
      <w:autoSpaceDN w:val="0"/>
      <w:adjustRightInd w:val="0"/>
      <w:spacing w:line="240" w:lineRule="auto"/>
    </w:pPr>
    <w:rPr>
      <w:rFonts w:eastAsia="Times New Roman"/>
      <w:color w:val="auto"/>
      <w:kern w:val="0"/>
      <w:lang w:eastAsia="en-US"/>
    </w:rPr>
  </w:style>
  <w:style w:type="paragraph" w:customStyle="1" w:styleId="Normal0">
    <w:name w:val="[Normal]"/>
    <w:rsid w:val="00A34BE5"/>
    <w:pPr>
      <w:autoSpaceDE w:val="0"/>
      <w:autoSpaceDN w:val="0"/>
      <w:adjustRightInd w:val="0"/>
    </w:pPr>
    <w:rPr>
      <w:rFonts w:ascii="Arial" w:hAnsi="Arial" w:cs="Arial"/>
      <w:sz w:val="24"/>
      <w:szCs w:val="24"/>
      <w:lang w:val="sl-SI" w:eastAsia="sl-SI"/>
    </w:rPr>
  </w:style>
</w:styles>
</file>

<file path=word/webSettings.xml><?xml version="1.0" encoding="utf-8"?>
<w:webSettings xmlns:r="http://schemas.openxmlformats.org/officeDocument/2006/relationships" xmlns:w="http://schemas.openxmlformats.org/wordprocessingml/2006/main">
  <w:divs>
    <w:div w:id="10169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tersbanja.pravnasl@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habilitacija.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eltersbanja.pravnasl@gmail.com" TargetMode="External"/><Relationship Id="rId4" Type="http://schemas.openxmlformats.org/officeDocument/2006/relationships/webSettings" Target="webSettings.xml"/><Relationship Id="rId9" Type="http://schemas.openxmlformats.org/officeDocument/2006/relationships/hyperlink" Target="mailto:seltersbanja.pravnasl@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44</Pages>
  <Words>11295</Words>
  <Characters>64387</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МОДЕЛ</vt:lpstr>
    </vt:vector>
  </TitlesOfParts>
  <Company>Microsoft</Company>
  <LinksUpToDate>false</LinksUpToDate>
  <CharactersWithSpaces>75531</CharactersWithSpaces>
  <SharedDoc>false</SharedDoc>
  <HLinks>
    <vt:vector size="24" baseType="variant">
      <vt:variant>
        <vt:i4>2293837</vt:i4>
      </vt:variant>
      <vt:variant>
        <vt:i4>9</vt:i4>
      </vt:variant>
      <vt:variant>
        <vt:i4>0</vt:i4>
      </vt:variant>
      <vt:variant>
        <vt:i4>5</vt:i4>
      </vt:variant>
      <vt:variant>
        <vt:lpwstr>mailto:seltersbanja.pravnasl@gmail.com</vt:lpwstr>
      </vt:variant>
      <vt:variant>
        <vt:lpwstr/>
      </vt:variant>
      <vt:variant>
        <vt:i4>2293837</vt:i4>
      </vt:variant>
      <vt:variant>
        <vt:i4>6</vt:i4>
      </vt:variant>
      <vt:variant>
        <vt:i4>0</vt:i4>
      </vt:variant>
      <vt:variant>
        <vt:i4>5</vt:i4>
      </vt:variant>
      <vt:variant>
        <vt:lpwstr>mailto:seltersbanja.pravnasl@gmail.com</vt:lpwstr>
      </vt:variant>
      <vt:variant>
        <vt:lpwstr/>
      </vt:variant>
      <vt:variant>
        <vt:i4>2293837</vt:i4>
      </vt:variant>
      <vt:variant>
        <vt:i4>3</vt:i4>
      </vt:variant>
      <vt:variant>
        <vt:i4>0</vt:i4>
      </vt:variant>
      <vt:variant>
        <vt:i4>5</vt:i4>
      </vt:variant>
      <vt:variant>
        <vt:lpwstr>mailto:seltersbanja.pravnasl@gmail.com</vt:lpwstr>
      </vt:variant>
      <vt:variant>
        <vt:lpwstr/>
      </vt:variant>
      <vt:variant>
        <vt:i4>2883635</vt:i4>
      </vt:variant>
      <vt:variant>
        <vt:i4>0</vt:i4>
      </vt:variant>
      <vt:variant>
        <vt:i4>0</vt:i4>
      </vt:variant>
      <vt:variant>
        <vt:i4>5</vt:i4>
      </vt:variant>
      <vt:variant>
        <vt:lpwstr>http://www.rehabilitacija.com/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Pedja Bojovic</dc:creator>
  <cp:lastModifiedBy>Vesna Mitić</cp:lastModifiedBy>
  <cp:revision>3</cp:revision>
  <cp:lastPrinted>1601-01-01T00:00:00Z</cp:lastPrinted>
  <dcterms:created xsi:type="dcterms:W3CDTF">2015-02-20T13:13:00Z</dcterms:created>
  <dcterms:modified xsi:type="dcterms:W3CDTF">2015-02-20T13:57:00Z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