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6B7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886825" cy="887730"/>
            <wp:effectExtent l="0" t="0" r="952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90" cy="8881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>: 02/1220-1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>: 09.12.2019.</w:t>
      </w:r>
    </w:p>
    <w:p w:rsidR="00D06B71" w:rsidRPr="00D06B71" w:rsidRDefault="00D06B71" w:rsidP="00D06B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B71">
        <w:rPr>
          <w:rFonts w:ascii="Times New Roman" w:hAnsi="Times New Roman" w:cs="Times New Roman"/>
          <w:b/>
          <w:sz w:val="24"/>
          <w:szCs w:val="24"/>
        </w:rPr>
        <w:t>ДОДАТНЕ ИНФОРМАЦИЈЕ И ПОЈАШЊЕЊА</w:t>
      </w:r>
    </w:p>
    <w:p w:rsidR="00D06B71" w:rsidRPr="00D06B71" w:rsidRDefault="00D06B71" w:rsidP="00D06B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6B71">
        <w:rPr>
          <w:rFonts w:ascii="Times New Roman" w:hAnsi="Times New Roman" w:cs="Times New Roman"/>
          <w:b/>
          <w:sz w:val="24"/>
          <w:szCs w:val="24"/>
        </w:rPr>
        <w:t>КОНКУРСНЕ Д</w:t>
      </w:r>
      <w:r>
        <w:rPr>
          <w:rFonts w:ascii="Times New Roman" w:hAnsi="Times New Roman" w:cs="Times New Roman"/>
          <w:b/>
          <w:sz w:val="24"/>
          <w:szCs w:val="24"/>
        </w:rPr>
        <w:t>ОКУМЕНТАЦИЈЕ-ОДГОВОРИ НА ПИТАЊА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63.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набавкама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06B71">
        <w:rPr>
          <w:rFonts w:ascii="Times New Roman" w:hAnsi="Times New Roman" w:cs="Times New Roman"/>
          <w:sz w:val="24"/>
          <w:szCs w:val="24"/>
        </w:rPr>
        <w:t xml:space="preserve">РС“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D06B71">
        <w:rPr>
          <w:rFonts w:ascii="Times New Roman" w:hAnsi="Times New Roman" w:cs="Times New Roman"/>
          <w:sz w:val="24"/>
          <w:szCs w:val="24"/>
        </w:rPr>
        <w:t xml:space="preserve"> 124/12, 14/15 и 68/15 у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даљeм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тeксту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достављамо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одговорe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постављeна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отвореном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јавнe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набавкe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добара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 ЈН 36/19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Лекови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</w:t>
      </w:r>
      <w:r w:rsidRPr="00D06B71">
        <w:rPr>
          <w:rFonts w:ascii="Times New Roman" w:hAnsi="Times New Roman" w:cs="Times New Roman"/>
          <w:sz w:val="24"/>
          <w:szCs w:val="24"/>
        </w:rPr>
        <w:t>артијама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>:</w:t>
      </w:r>
    </w:p>
    <w:p w:rsidR="00D06B71" w:rsidRPr="00D06B71" w:rsidRDefault="00D06B71" w:rsidP="00D06B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Питање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послати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у</w:t>
      </w:r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wordu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лакшег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попуњавања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B71" w:rsidRPr="00D06B71" w:rsidRDefault="00D06B71" w:rsidP="00D06B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Питање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2 </w:t>
      </w:r>
    </w:p>
    <w:p w:rsidR="00D06B71" w:rsidRDefault="00D06B71" w:rsidP="00D06B7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Молим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Вас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померите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доставу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тендера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пошто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штрајку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ЈН 36/19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Лекови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партијама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6B71" w:rsidRPr="00D06B71" w:rsidRDefault="00D06B71" w:rsidP="00D06B71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06B71" w:rsidRPr="00D06B71" w:rsidRDefault="00D06B71" w:rsidP="00D06B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Одговор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потенцијалног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понуђача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начелом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ефикасности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спецификацију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у word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формату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прилогу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појашњења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>.</w:t>
      </w:r>
    </w:p>
    <w:p w:rsidR="00D06B71" w:rsidRPr="00D06B71" w:rsidRDefault="00D06B71" w:rsidP="00D06B7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Одговор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прихвата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продужетак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обуставе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штрајка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ЈП „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Пошта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06B71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D06B71">
        <w:rPr>
          <w:rFonts w:ascii="Times New Roman" w:hAnsi="Times New Roman" w:cs="Times New Roman"/>
          <w:sz w:val="24"/>
          <w:szCs w:val="24"/>
        </w:rPr>
        <w:t>.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обавештењe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продужетку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16.12.2019.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12:00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16.12.2019. у 12,15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часова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Институт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рехабилитацију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организациони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Селтерс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Младеновац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sz w:val="24"/>
          <w:szCs w:val="24"/>
        </w:rPr>
        <w:t>Петра</w:t>
      </w:r>
      <w:proofErr w:type="spellEnd"/>
      <w:r w:rsidRPr="00D06B71">
        <w:rPr>
          <w:rFonts w:ascii="Times New Roman" w:hAnsi="Times New Roman" w:cs="Times New Roman"/>
          <w:sz w:val="24"/>
          <w:szCs w:val="24"/>
        </w:rPr>
        <w:t xml:space="preserve"> I 333-335.</w:t>
      </w:r>
    </w:p>
    <w:p w:rsidR="00D06B71" w:rsidRPr="00D06B71" w:rsidRDefault="00D06B71" w:rsidP="00D06B71">
      <w:pPr>
        <w:rPr>
          <w:rFonts w:ascii="Times New Roman" w:hAnsi="Times New Roman" w:cs="Times New Roman"/>
          <w:sz w:val="24"/>
          <w:szCs w:val="24"/>
        </w:rPr>
      </w:pPr>
    </w:p>
    <w:p w:rsidR="00D06B71" w:rsidRPr="00D06B71" w:rsidRDefault="00D06B71" w:rsidP="00D06B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0524C" w:rsidRDefault="00D06B71" w:rsidP="00D06B71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Комисија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B71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D06B71">
        <w:rPr>
          <w:rFonts w:ascii="Times New Roman" w:hAnsi="Times New Roman" w:cs="Times New Roman"/>
          <w:b/>
          <w:sz w:val="24"/>
          <w:szCs w:val="24"/>
        </w:rPr>
        <w:t xml:space="preserve"> ЈН 36/19</w:t>
      </w:r>
    </w:p>
    <w:p w:rsidR="00D06B71" w:rsidRDefault="00D06B71" w:rsidP="00D06B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B71" w:rsidRDefault="00D06B71" w:rsidP="00D06B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B71" w:rsidRDefault="00D06B71" w:rsidP="00D06B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06B71" w:rsidRPr="00D06B71" w:rsidRDefault="00D06B71" w:rsidP="00D06B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"/>
          <w:szCs w:val="24"/>
        </w:r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150"/>
        </w:trPr>
        <w:tc>
          <w:tcPr>
            <w:tcW w:w="11772" w:type="dxa"/>
            <w:gridSpan w:val="8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129" w:lineRule="exact"/>
              <w:ind w:right="559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 LISTA</w:t>
            </w: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8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8"/>
              </w:rPr>
            </w:pPr>
          </w:p>
        </w:tc>
      </w:tr>
      <w:tr w:rsidR="00D06B71" w:rsidRPr="00D06B71" w:rsidTr="00E20149">
        <w:trPr>
          <w:trHeight w:val="88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ATC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Jačina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leka</w:t>
            </w:r>
            <w:proofErr w:type="spellEnd"/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5" w:after="0" w:line="28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Količina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u FO (</w:t>
            </w:r>
            <w:proofErr w:type="spellStart"/>
            <w:proofErr w:type="gram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tabl,kaps</w:t>
            </w:r>
            <w:proofErr w:type="spellEnd"/>
            <w:proofErr w:type="gram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)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potrebna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god.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nivou</w:t>
            </w:r>
            <w:proofErr w:type="spellEnd"/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bez PDV-a</w:t>
            </w: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bez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PDVa</w:t>
            </w:r>
            <w:proofErr w:type="spellEnd"/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6"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A02BC01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omeprazol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gast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kaps.tvrda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790.00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A03FA01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metoklopramid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A06AD11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laktuloza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sirup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ml (667g/l)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175.00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A07DA03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loperamid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7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tab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2,620.00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285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A10AB01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insulin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humani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kristalni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40" w:lineRule="auto"/>
              <w:ind w:right="17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u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ulosku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3ml/(100ij/ml)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2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4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A10AB05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4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insulin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aspart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4" w:after="0" w:line="240" w:lineRule="auto"/>
              <w:ind w:right="16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injekciju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4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bočica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, 1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po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10 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4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6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6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6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A10AC01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5" w:after="0" w:line="160" w:lineRule="atLeast"/>
              <w:ind w:right="90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insulin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srednje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dugog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dejstva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, human-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izofan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6" w:after="0" w:line="240" w:lineRule="auto"/>
              <w:ind w:right="17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susp.za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inj.u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ulosku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6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3ml/(100ij/ml)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6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A10AD01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8" w:after="0" w:line="280" w:lineRule="auto"/>
              <w:ind w:right="90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insulin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humani-kristalni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30%+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izofan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70%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7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susp.za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inj.u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ulosku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3ml/(100ij/ml)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A10BA02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metformin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8,950.00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A10BA02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metformin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3,360.00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A10BB09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gliklazid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A10BB12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glimepirid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A12BA01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kalijum-hlorid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oral.prasak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9,200.00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varfarin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2,100.00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C01AA05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digoksin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0,25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C01BC03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propafenon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2,900.00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C01BC03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propafenon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2,450.00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C01BD01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amiodaron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C01DA02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gliceriltrinitrat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subling.tabl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C01DA08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izosorbid-dinitrat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C01DA14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izosorbid-mononitrat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C01DX12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molsidomin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210.00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C02AB02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metildopa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C03AA03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1,440.00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C03CA01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furosemid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8,892.00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 w:rsidSect="00D06B71">
          <w:headerReference w:type="default" r:id="rId6"/>
          <w:footerReference w:type="default" r:id="rId7"/>
          <w:pgSz w:w="15840" w:h="12240" w:orient="landscape"/>
          <w:pgMar w:top="45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lastRenderedPageBreak/>
              <w:t>26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C03CA02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bumetanid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C03DA01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spironolakton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4,000.00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C03DA01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spironolakton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C03EA01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amilorid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233"/>
              <w:jc w:val="right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 mg + 5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C03EA..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amilorid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metiklotiazid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233"/>
              <w:jc w:val="right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 + 5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1,530.00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propranolol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metoprolol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2,340.00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metoprolol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4,620.00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bisoprolol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6,300.00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bisoprolol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2,040.00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bisoprolol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2.5mg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1,080.00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bisoprolol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1,25mg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bisoprolol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3,75mg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C07AG02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karvedilol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12.5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C07BB07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bisoprolol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213"/>
              <w:jc w:val="right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mg+12,5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270.00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C08CA01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amlodipin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3,120.00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C08CA01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amlodipin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4,620.00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C08CA05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nifedipin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 ret.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C08DA01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verapamil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1,140.00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C08DA01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verapamil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obl.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1,260.00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C08DB01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diltiazem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 ret.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kaptopril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2,320.00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enalapril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1,200.00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enalapril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2,640.00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lizinopril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ramipril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2.5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1,036.00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ramipril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588.00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enalapril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7"/>
              <w:jc w:val="right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10mg+12,5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ramipril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266"/>
              <w:jc w:val="right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mg+25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1,540.00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8"/>
          <w:footerReference w:type="default" r:id="rId9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36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lastRenderedPageBreak/>
              <w:t>55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ramipril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2,5mg+12,5mg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1,316.00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6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C09BB03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lizinopril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amlodipin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10mg+5mg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D07CC02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fluocinolonacetonid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neomicin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mast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0,25mg/g+ 3,3 mg/g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16.00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C10AX09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ezetimib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deksametazon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prednizon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prednizon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6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H03AA01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levotiroksin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mcg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6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H03AA01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levotiroksin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 mcg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J01AA02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doksiciklin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2,250.00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J01CA04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amoksicilin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7,120.00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J01CA04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amoksicilin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pras.za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oral.susp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60 ml (500 mg/5 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J01CR02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amoksicilin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klavulanska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kis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.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mg/125mg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944.00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J01CR02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amoksicilin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klavulanska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kis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.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875 mg/125mg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1,730.00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J01DB01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cefaleksin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5,280.00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J01DB01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cefaleksin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pras.za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oral.susp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ml (250 mg/5 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J01DD08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cefiksim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gran.za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oralnu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susp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60ml 1(100mg/5ml)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J01DD08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cefiksim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J01EE01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2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sulfametoksazol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trimetoprim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400mg+80mg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6,920.00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J01FA01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eritromicin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J01FA09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klaritromicin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210.00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J01FA10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azitromicin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1,350.00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J01MA02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ciprofloksacin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2,480.00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M04AA01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alopurinol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M01AE01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ibuprofen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sir.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100ml (100mg/5ml)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M03BX02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tizanidin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1,080.00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N02AX02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tramadol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N02BE01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paracetamol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sir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ml (120mg/5ml)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N03AA02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fenobarbital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fenobarbiton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)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10"/>
          <w:footerReference w:type="default" r:id="rId11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lastRenderedPageBreak/>
              <w:t>84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N03AE01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klonazepam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N03AF01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karbamazepin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N03AG01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valproat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333mg+145mg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N04BA02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levodopa,benzerazid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200mg+50mg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hlorpromazin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N05AD01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haloperidol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N05AX08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risperidon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diazepam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990.00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N06AB06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sertralin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112.00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P01AB01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metronidazol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10,460.00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R03DA05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aminofilin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 ret.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350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1,890.00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52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S01AA01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hloramfenikol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mast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oci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g (1%)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2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14.00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S01AX13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ciprofloksacin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kapi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oči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9" w:after="0" w:line="271" w:lineRule="auto"/>
              <w:ind w:right="-9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bočica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staklena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, 1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po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5 ml 0.3%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R03BA02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budesonid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9" w:after="0" w:line="271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suspenzija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rasprsivanje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9" w:after="0" w:line="271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ampula,2ml (0.25mg/ml)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4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R03AL01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fenoterol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ipratropijum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bromid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rasprsivanje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2" w:after="0" w:line="271" w:lineRule="auto"/>
              <w:ind w:right="13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boc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1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po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20ml </w:t>
            </w:r>
            <w:r w:rsidRPr="00D06B71">
              <w:rPr>
                <w:rFonts w:ascii="Arial" w:eastAsia="Arial" w:hAnsi="Arial" w:cs="Arial"/>
                <w:sz w:val="12"/>
              </w:rPr>
              <w:t>(0.5mg/ml+0.25mg/ml</w:t>
            </w: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167"/>
        </w:trPr>
        <w:tc>
          <w:tcPr>
            <w:tcW w:w="11772" w:type="dxa"/>
            <w:gridSpan w:val="8"/>
            <w:tcBorders>
              <w:left w:val="nil"/>
              <w:bottom w:val="nil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0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0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0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</w:rPr>
        <w:sectPr w:rsidR="00D06B71" w:rsidRPr="00D06B71">
          <w:headerReference w:type="default" r:id="rId12"/>
          <w:footerReference w:type="default" r:id="rId13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342"/>
        </w:trPr>
        <w:tc>
          <w:tcPr>
            <w:tcW w:w="11772" w:type="dxa"/>
            <w:gridSpan w:val="8"/>
            <w:tcBorders>
              <w:bottom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2" w:after="0" w:line="240" w:lineRule="auto"/>
              <w:ind w:right="475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lastRenderedPageBreak/>
              <w:t>A1 LISTA</w:t>
            </w:r>
          </w:p>
        </w:tc>
        <w:tc>
          <w:tcPr>
            <w:tcW w:w="2725" w:type="dxa"/>
            <w:gridSpan w:val="2"/>
            <w:tcBorders>
              <w:top w:val="nil"/>
              <w:bottom w:val="single" w:sz="6" w:space="0" w:color="000000"/>
              <w:right w:val="nil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32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ATC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INN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Jačina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leka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8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Količina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u FO (</w:t>
            </w:r>
            <w:proofErr w:type="spellStart"/>
            <w:proofErr w:type="gram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tabl,caps</w:t>
            </w:r>
            <w:proofErr w:type="spellEnd"/>
            <w:proofErr w:type="gram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)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potrebna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god.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nivou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bez PDV-a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bez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PDVa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</w:tr>
      <w:tr w:rsidR="00D06B71" w:rsidRPr="00D06B71" w:rsidTr="00E20149">
        <w:trPr>
          <w:trHeight w:val="38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A02BC02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pantoprazol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6" w:after="0" w:line="271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sz w:val="12"/>
              </w:rPr>
              <w:t>gastrorezistentna</w:t>
            </w:r>
            <w:proofErr w:type="spellEnd"/>
            <w:r w:rsidRPr="00D06B71"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6,510.00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A02BC03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lansoprazol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6" w:after="0" w:line="271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sz w:val="12"/>
              </w:rPr>
              <w:t>gastrorezistentna</w:t>
            </w:r>
            <w:proofErr w:type="spellEnd"/>
            <w:r w:rsidRPr="00D06B71">
              <w:rPr>
                <w:rFonts w:ascii="Arial" w:eastAsia="Arial" w:hAnsi="Arial" w:cs="Arial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tvrda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11,760.00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B01AC04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klopidogrel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2,100.00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B03AA02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gvožđe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II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fumarat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tvrda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350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C01DA02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gliceriltrinitrat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nitroglicerin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subl.sprej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71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12,2ml /200d. </w:t>
            </w:r>
            <w:r w:rsidRPr="00D06B71">
              <w:rPr>
                <w:rFonts w:ascii="Arial" w:eastAsia="Arial" w:hAnsi="Arial" w:cs="Arial"/>
                <w:sz w:val="12"/>
              </w:rPr>
              <w:t>(0,4mg/</w:t>
            </w:r>
            <w:proofErr w:type="spellStart"/>
            <w:r w:rsidRPr="00D06B71">
              <w:rPr>
                <w:rFonts w:ascii="Arial" w:eastAsia="Arial" w:hAnsi="Arial" w:cs="Arial"/>
                <w:sz w:val="12"/>
              </w:rPr>
              <w:t>doza</w:t>
            </w:r>
            <w:proofErr w:type="spellEnd"/>
            <w:r w:rsidRPr="00D06B71">
              <w:rPr>
                <w:rFonts w:ascii="Arial" w:eastAsia="Arial" w:hAnsi="Arial" w:cs="Arial"/>
                <w:sz w:val="12"/>
              </w:rPr>
              <w:t>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11.00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C01EB15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trimetazidin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tabl.sa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prod.oslob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8,100.00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0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C03BA11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indapamid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6" w:after="0" w:line="271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produženim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oslobađanjem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1,5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6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7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metoprolol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sukcinat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8" w:after="0" w:line="271" w:lineRule="auto"/>
              <w:ind w:right="275"/>
              <w:jc w:val="both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spacing w:val="-1"/>
                <w:w w:val="105"/>
                <w:sz w:val="12"/>
              </w:rPr>
              <w:t>modifikovanim</w:t>
            </w:r>
            <w:proofErr w:type="spellEnd"/>
            <w:r w:rsidRPr="00D06B71">
              <w:rPr>
                <w:rFonts w:ascii="Arial" w:eastAsia="Arial" w:hAnsi="Arial" w:cs="Arial"/>
                <w:spacing w:val="-1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oslobađanjem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47,5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107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C03DA04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eplerenon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108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C03DA04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eplerenon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8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C07AB12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nebivolol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6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480.00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C08CA13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lerkanidipin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840.00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C08CA13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lerkanidipin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kvinapril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180.00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perindopril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C09BA04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perindopril,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indapamid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2mg+0.625mg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7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C09BA04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perindopril,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indapamid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1"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4mg+1,25mg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C09BB04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perindopril,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amlodipin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5mg+5mg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117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C09BX01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perindopril,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amlodipin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indapamid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5mg+10mg+1.25mg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118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C09BX01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perindopril,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amlodipin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indapamid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8mg+5mg+2,5mg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119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C09AA09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fosinopril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2,436.00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C09AA09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fosinopril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1,764.00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14"/>
          <w:footerReference w:type="default" r:id="rId15"/>
          <w:pgSz w:w="15840" w:h="12240" w:orient="landscape"/>
          <w:pgMar w:top="56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42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C09BA09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fosinopril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20mg+12,5mg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924.00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C09AA15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zofenopril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losartan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valsartan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1,120.00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valsartan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irbesartan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irbesartan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300mg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2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telmisartan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129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C09CA07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telmisartan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C09DA03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valsartan,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80+12,5mg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7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C09DA03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valsartan,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160+12,5mg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532.00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C09DA04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irbesartan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150+12.5mg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1,500.00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7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C09DA04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irbesartan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300+12.5mg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1,500.00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C09DA07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telmisartan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hidrohlortiazid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40+12,5mg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simvastatin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pravastatin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pravastatin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atorvastatin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8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139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atorvastatin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rosuvastatin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1,484.00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rosuvastatin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1,500.00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C10AA07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rosuvastatin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3,000.00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C10AB05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fenofibrat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16"/>
          <w:footerReference w:type="default" r:id="rId17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C10AB05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fenofibrat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tvrda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6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D07AC13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mometazon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krem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0.1% 15g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18.00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63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G04CA02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tamsulosin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2" w:after="0" w:line="271" w:lineRule="auto"/>
              <w:ind w:right="111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modifikovanim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oslobađanjem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spacing w:val="-3"/>
                <w:w w:val="105"/>
                <w:sz w:val="12"/>
              </w:rPr>
              <w:t>tvrda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0,4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J01MA12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levofloksacin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J01MA14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moksifloksacin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6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149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D06AX07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gentamicin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mast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tabs>
                <w:tab w:val="left" w:pos="541"/>
              </w:tabs>
              <w:autoSpaceDE w:val="0"/>
              <w:autoSpaceDN w:val="0"/>
              <w:spacing w:before="107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</w:t>
            </w:r>
            <w:r w:rsidRPr="00D06B71">
              <w:rPr>
                <w:rFonts w:ascii="Arial" w:eastAsia="Arial" w:hAnsi="Arial" w:cs="Arial"/>
                <w:spacing w:val="-3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g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ab/>
              <w:t>1mg/1</w:t>
            </w:r>
            <w:r w:rsidRPr="00D06B71">
              <w:rPr>
                <w:rFonts w:ascii="Arial" w:eastAsia="Arial" w:hAnsi="Arial" w:cs="Arial"/>
                <w:spacing w:val="-3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7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21.00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3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J01MB04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pipemidinska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kiselina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caps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200mg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2,400.00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3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0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0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N05AH02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0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klozapin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0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0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0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8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N05BA06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lorazepam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7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6,600.00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N05BA06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lorazepam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4,200.00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45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8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8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N05BA08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8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bromazepam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8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8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5,190.00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3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N05BA08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bromazepam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12,600.00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3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N05BA12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alprazolam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3"/>
        </w:trPr>
        <w:tc>
          <w:tcPr>
            <w:tcW w:w="314" w:type="dxa"/>
            <w:tcBorders>
              <w:left w:val="single" w:sz="12" w:space="0" w:color="000000"/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157</w:t>
            </w:r>
          </w:p>
        </w:tc>
        <w:tc>
          <w:tcPr>
            <w:tcW w:w="1327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S01CA01</w:t>
            </w: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deksametazon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neomicin</w:t>
            </w:r>
            <w:proofErr w:type="spellEnd"/>
          </w:p>
        </w:tc>
        <w:tc>
          <w:tcPr>
            <w:tcW w:w="1391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kapi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uši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/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oči,rastvor</w:t>
            </w:r>
            <w:proofErr w:type="spellEnd"/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3" w:after="0" w:line="271" w:lineRule="auto"/>
              <w:ind w:right="-4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bočica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staklena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, 10</w:t>
            </w:r>
            <w:r w:rsidRPr="00D06B71">
              <w:rPr>
                <w:rFonts w:ascii="Arial" w:eastAsia="Arial" w:hAnsi="Arial" w:cs="Arial"/>
                <w:spacing w:val="-25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spacing w:val="-6"/>
                <w:w w:val="105"/>
                <w:sz w:val="12"/>
              </w:rPr>
              <w:t xml:space="preserve">ml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(0,1% +</w:t>
            </w:r>
            <w:r w:rsidRPr="00D06B71">
              <w:rPr>
                <w:rFonts w:ascii="Arial" w:eastAsia="Arial" w:hAnsi="Arial" w:cs="Arial"/>
                <w:spacing w:val="-8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0,35%)</w:t>
            </w: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Times New Roman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146" w:lineRule="exact"/>
        <w:ind w:right="2867"/>
        <w:jc w:val="right"/>
        <w:rPr>
          <w:rFonts w:ascii="Calibri" w:eastAsia="Times New Roman" w:hAnsi="Times New Roman" w:cs="Times New Roman"/>
          <w:sz w:val="12"/>
        </w:rPr>
      </w:pPr>
      <w:r w:rsidRPr="00D06B71">
        <w:rPr>
          <w:rFonts w:ascii="Calibri" w:eastAsia="Times New Roman" w:hAnsi="Times New Roman" w:cs="Times New Roman"/>
          <w:w w:val="105"/>
          <w:sz w:val="12"/>
        </w:rPr>
        <w:t>0.00</w:t>
      </w:r>
    </w:p>
    <w:p w:rsidR="00D06B71" w:rsidRPr="00D06B71" w:rsidRDefault="00D06B71" w:rsidP="00D06B71">
      <w:pPr>
        <w:widowControl w:val="0"/>
        <w:autoSpaceDE w:val="0"/>
        <w:autoSpaceDN w:val="0"/>
        <w:spacing w:after="0" w:line="146" w:lineRule="exact"/>
        <w:jc w:val="right"/>
        <w:rPr>
          <w:rFonts w:ascii="Calibri" w:eastAsia="Times New Roman" w:hAnsi="Times New Roman" w:cs="Times New Roman"/>
          <w:sz w:val="12"/>
        </w:rPr>
        <w:sectPr w:rsidR="00D06B71" w:rsidRPr="00D06B71">
          <w:headerReference w:type="default" r:id="rId18"/>
          <w:footerReference w:type="default" r:id="rId19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707"/>
        </w:trPr>
        <w:tc>
          <w:tcPr>
            <w:tcW w:w="11772" w:type="dxa"/>
            <w:gridSpan w:val="8"/>
            <w:tcBorders>
              <w:bottom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3" w:after="0" w:line="240" w:lineRule="auto"/>
              <w:ind w:right="475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 LISTA</w:t>
            </w:r>
          </w:p>
        </w:tc>
        <w:tc>
          <w:tcPr>
            <w:tcW w:w="2725" w:type="dxa"/>
            <w:gridSpan w:val="2"/>
            <w:tcBorders>
              <w:top w:val="nil"/>
              <w:bottom w:val="single" w:sz="6" w:space="0" w:color="000000"/>
              <w:right w:val="nil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32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ATC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INN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Jačina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leka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1" w:after="0" w:line="28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Količina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u FO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tabl,caps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)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potrebna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god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nivou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bez PDV-a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bez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PDVa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158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A02BC02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pantoprazol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pras.za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76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A03BB01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hioscin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butilbromid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mg/ml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A03FA01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metoklopramid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mg/2 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8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B01AB05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enoksaparin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3" w:after="0" w:line="271" w:lineRule="auto"/>
              <w:ind w:right="14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injekciju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u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napunjenom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injekcionom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špricu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0,4 ml (4000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i.j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./0,4</w:t>
            </w: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ml)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480.00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4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B01AB05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enoksaparin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1" w:after="0" w:line="271" w:lineRule="auto"/>
              <w:ind w:right="14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injekciju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u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napunjenom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injekcionom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špricu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0,6 ml (6000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i.j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./0,6</w:t>
            </w: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ml)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613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B01AB05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enoksaparin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5" w:after="0" w:line="271" w:lineRule="auto"/>
              <w:ind w:right="14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injekciju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u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napunjenom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injekcionom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špricu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0,8 ml (8000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i.j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./0,8</w:t>
            </w: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ml)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A11GA01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askorbinska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kiselina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500mg/5 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6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B01AB06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nadroparin-kalcijum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inj.,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spric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2850IU anti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Xa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/0,3ml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5,100.00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B01AB06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nadroparin-kalcijum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inj.,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spric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5700IU anti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Xa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/0,6ml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2,400.00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167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B02BA01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vitamin K1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10mg/mL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130.00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168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B02BX01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etamsilat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 mg/2 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169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B05AA01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albumin,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humani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250ml (50g/l)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17.00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B05BA03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6" w:after="0" w:line="280" w:lineRule="auto"/>
              <w:ind w:right="-11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glukoza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(GLUCOSI INFUNDIBILE 5%)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500ml (5%)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2,100.00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B05BA03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7" w:after="0" w:line="280" w:lineRule="auto"/>
              <w:ind w:right="-11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glukoza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(GLUCOSI INFUNDIBILE 10%)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500ml (10%)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75.00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8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B05BB01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8" w:after="0" w:line="28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kalijum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kalcijum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137" w:lineRule="exact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(RINGEROV RASTVOR)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71" w:lineRule="auto"/>
              <w:ind w:right="-3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500ml(8,6g/l</w:t>
            </w:r>
            <w:r w:rsidRPr="00D06B71">
              <w:rPr>
                <w:rFonts w:ascii="Arial" w:eastAsia="Arial" w:hAnsi="Arial" w:cs="Arial"/>
                <w:spacing w:val="-10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+</w:t>
            </w:r>
            <w:r w:rsidRPr="00D06B71">
              <w:rPr>
                <w:rFonts w:ascii="Arial" w:eastAsia="Arial" w:hAnsi="Arial" w:cs="Arial"/>
                <w:spacing w:val="-10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0,3g/l</w:t>
            </w:r>
            <w:r w:rsidRPr="00D06B71">
              <w:rPr>
                <w:rFonts w:ascii="Arial" w:eastAsia="Arial" w:hAnsi="Arial" w:cs="Arial"/>
                <w:spacing w:val="-9"/>
                <w:w w:val="105"/>
                <w:sz w:val="12"/>
              </w:rPr>
              <w:t xml:space="preserve"> </w:t>
            </w:r>
            <w:r w:rsidRPr="00D06B71">
              <w:rPr>
                <w:rFonts w:ascii="Arial" w:eastAsia="Arial" w:hAnsi="Arial" w:cs="Arial"/>
                <w:spacing w:val="-14"/>
                <w:w w:val="105"/>
                <w:sz w:val="12"/>
              </w:rPr>
              <w:t xml:space="preserve">+ </w:t>
            </w:r>
            <w:r w:rsidRPr="00D06B71">
              <w:rPr>
                <w:rFonts w:ascii="Arial" w:eastAsia="Arial" w:hAnsi="Arial" w:cs="Arial"/>
                <w:w w:val="105"/>
                <w:sz w:val="12"/>
              </w:rPr>
              <w:t>0,33g/l)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1,750.00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B05XA01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kalijum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1" w:after="0" w:line="271" w:lineRule="auto"/>
              <w:ind w:right="71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koncentrat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infuziju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20 ml (1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mmol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/ml)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733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B05BB01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kalijum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kalcijum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,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laktat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(HARTMANOV RASTVOR)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71" w:lineRule="auto"/>
              <w:ind w:right="-17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mL (6,02g+0,373g+0,294</w:t>
            </w: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g+3,25g/l)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B05BC01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manitol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(MANITOL 20%)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250ml 20%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B05XA03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4" w:after="0" w:line="280" w:lineRule="auto"/>
              <w:ind w:right="90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chloridi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infundibile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)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kesa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250ml (0.9%)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390.00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20"/>
          <w:footerReference w:type="default" r:id="rId21"/>
          <w:pgSz w:w="15840" w:h="12240" w:orient="landscape"/>
          <w:pgMar w:top="74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B05XA03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80" w:lineRule="auto"/>
              <w:ind w:right="90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chloridi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infundibile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)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kesa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100ml (0.9%)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B05XA03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80" w:lineRule="auto"/>
              <w:ind w:right="-11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(NATRII CHLORIDI INFUNDIBILE)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kesa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500ml (0.9%)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3,000.00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179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B05XA03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8" w:after="0" w:line="280" w:lineRule="auto"/>
              <w:ind w:right="-11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natrijum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hlorid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(NATRII CHLORIDI INFUNDIBILE)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500ml (0.9%)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24,850.00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C01BD01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amjodaron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3ml (150mg/3ml)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228.00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C01CA04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dopamin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 mg/ 5 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C01DA02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gliceriltrinitrat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nitroglicerin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)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4" w:after="0" w:line="271" w:lineRule="auto"/>
              <w:ind w:right="71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koncentrat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infuziju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1,6 ml (5 mg/1,6 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C03CA01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furosemid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 mg/2 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7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C03CA02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bumetanid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Times New Roman" w:eastAsia="Arial" w:hAnsi="Arial" w:cs="Arial"/>
                <w:sz w:val="12"/>
              </w:rPr>
            </w:pPr>
            <w:proofErr w:type="spellStart"/>
            <w:r w:rsidRPr="00D06B71">
              <w:rPr>
                <w:rFonts w:ascii="Times New Roman" w:eastAsia="Arial" w:hAnsi="Arial" w:cs="Arial"/>
                <w:w w:val="105"/>
                <w:sz w:val="12"/>
              </w:rPr>
              <w:t>inj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0.5mg/2ml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9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C07AB02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metoprolol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mg/5ml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24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33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C08DA01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verapamil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5mg/2mL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5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C09AA15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zofenopril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7,5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364.00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D08AG02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povidon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jod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kožu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 ml (10%)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140.00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189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betametazon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(2 mg+5 mg) /ml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deksametazon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 mg/1 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metilprednizolon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1ml(40 mg/ml)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465.00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H02AB04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metilprednizolon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susp.za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1ml(40 mg/ml)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J01DD04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ceftriakson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praš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J01GB03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gentamicin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2ml(80mg/2ml)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2,030.00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J01GB03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gentamicin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2ml(120mg/2ml)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J01GB06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amikacin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inj./inf.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2ml(500mg/2ml)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J01XA01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vankomicin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praš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290.00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J01XD01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metronidazol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inf.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100ml(500mg/100ml)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199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J06BB02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imunoglobulin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antitetanusni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1 ml/250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i.j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45.00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22"/>
          <w:footerReference w:type="default" r:id="rId23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510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M01AB05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diklofenak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 ml/(75 mg/3 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2,220.00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9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M01AB05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diklofenak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tabl.ret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5,700.00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202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M01AE01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Ibuprofen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400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13,500.00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203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M01AE02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naproksen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375 mg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2,400.00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204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N01BB02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lidokain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3,5 ml (10 mg/ml) 1%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76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205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N01BB02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lidokain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ml (40 mg/2ml) 2%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206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N01BB52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lidokain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, adrenalin (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epinefrin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)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6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injekciju</w:t>
            </w:r>
            <w:proofErr w:type="spellEnd"/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ml (40 mg/2ml) 2%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207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N02BB02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metamizol-natrijum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2.5 g/5 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400.00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208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N05AD01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haloperidol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ml(5 mg/ml)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4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209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N05BA01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4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diazepam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mg/2 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330.00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210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A03BA01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atropine sulfate</w:t>
            </w:r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mg/1ml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160.00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17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211</w:t>
            </w:r>
          </w:p>
        </w:tc>
        <w:tc>
          <w:tcPr>
            <w:tcW w:w="1327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R06AC03</w:t>
            </w:r>
          </w:p>
        </w:tc>
        <w:tc>
          <w:tcPr>
            <w:tcW w:w="212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hloropiramin</w:t>
            </w:r>
            <w:proofErr w:type="spellEnd"/>
          </w:p>
        </w:tc>
        <w:tc>
          <w:tcPr>
            <w:tcW w:w="1391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20mg/2ml</w:t>
            </w:r>
          </w:p>
        </w:tc>
        <w:tc>
          <w:tcPr>
            <w:tcW w:w="164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150.00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left w:val="single" w:sz="12" w:space="0" w:color="000000"/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212</w:t>
            </w:r>
          </w:p>
        </w:tc>
        <w:tc>
          <w:tcPr>
            <w:tcW w:w="1327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V07AB..</w:t>
            </w:r>
          </w:p>
        </w:tc>
        <w:tc>
          <w:tcPr>
            <w:tcW w:w="2121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voda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injekcije</w:t>
            </w:r>
            <w:proofErr w:type="spellEnd"/>
          </w:p>
        </w:tc>
        <w:tc>
          <w:tcPr>
            <w:tcW w:w="1391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rastvor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</w:t>
            </w:r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 ml</w:t>
            </w:r>
          </w:p>
        </w:tc>
        <w:tc>
          <w:tcPr>
            <w:tcW w:w="1643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3,000.00</w:t>
            </w:r>
          </w:p>
        </w:tc>
        <w:tc>
          <w:tcPr>
            <w:tcW w:w="17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146" w:lineRule="exact"/>
        <w:ind w:right="2867"/>
        <w:jc w:val="right"/>
        <w:rPr>
          <w:rFonts w:ascii="Calibri" w:eastAsia="Times New Roman" w:hAnsi="Times New Roman" w:cs="Times New Roman"/>
          <w:sz w:val="12"/>
        </w:rPr>
      </w:pPr>
      <w:r w:rsidRPr="00D06B71">
        <w:rPr>
          <w:rFonts w:ascii="Calibri" w:eastAsia="Times New Roman" w:hAnsi="Times New Roman" w:cs="Times New Roman"/>
          <w:w w:val="105"/>
          <w:sz w:val="12"/>
        </w:rPr>
        <w:t>0.00</w:t>
      </w:r>
    </w:p>
    <w:p w:rsidR="00D06B71" w:rsidRPr="00D06B71" w:rsidRDefault="00D06B71" w:rsidP="00D06B71">
      <w:pPr>
        <w:widowControl w:val="0"/>
        <w:autoSpaceDE w:val="0"/>
        <w:autoSpaceDN w:val="0"/>
        <w:spacing w:after="0" w:line="146" w:lineRule="exact"/>
        <w:jc w:val="right"/>
        <w:rPr>
          <w:rFonts w:ascii="Calibri" w:eastAsia="Times New Roman" w:hAnsi="Times New Roman" w:cs="Times New Roman"/>
          <w:sz w:val="12"/>
        </w:rPr>
        <w:sectPr w:rsidR="00D06B71" w:rsidRPr="00D06B71">
          <w:headerReference w:type="default" r:id="rId24"/>
          <w:footerReference w:type="default" r:id="rId25"/>
          <w:pgSz w:w="15840" w:h="12240" w:orient="landscape"/>
          <w:pgMar w:top="580" w:right="640" w:bottom="280" w:left="460" w:header="0" w:footer="0" w:gutter="0"/>
          <w:cols w:space="720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263"/>
        </w:trPr>
        <w:tc>
          <w:tcPr>
            <w:tcW w:w="11772" w:type="dxa"/>
            <w:gridSpan w:val="8"/>
            <w:tcBorders>
              <w:bottom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3" w:after="0" w:line="240" w:lineRule="auto"/>
              <w:ind w:right="475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lastRenderedPageBreak/>
              <w:t>D LISTA</w:t>
            </w:r>
          </w:p>
        </w:tc>
        <w:tc>
          <w:tcPr>
            <w:tcW w:w="2725" w:type="dxa"/>
            <w:gridSpan w:val="2"/>
            <w:tcBorders>
              <w:top w:val="nil"/>
              <w:bottom w:val="single" w:sz="6" w:space="0" w:color="000000"/>
              <w:right w:val="nil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805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ATC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INN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Jačina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leka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2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Količina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u FO (</w:t>
            </w:r>
            <w:proofErr w:type="spellStart"/>
            <w:proofErr w:type="gram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tabl,kaps</w:t>
            </w:r>
            <w:proofErr w:type="spellEnd"/>
            <w:proofErr w:type="gram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)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potrebna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god.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nivou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bez PDV-a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bez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PDVa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B05BA03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glukose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50%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31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C01CA24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epinefrin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 mg/1ml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C01AA05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digoksin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inj./inf.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 ml (0,25 mg/2ml)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80.00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C01BC03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propafen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inj.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35mg/10 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70.00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0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217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R03DA05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aminofilin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8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rastv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.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za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inj./inf.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250mg/10 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23"/>
        </w:trPr>
        <w:tc>
          <w:tcPr>
            <w:tcW w:w="314" w:type="dxa"/>
            <w:tcBorders>
              <w:top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218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A12AA02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Calcium gluconate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inj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10% a 10ml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2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before="17" w:after="0" w:line="240" w:lineRule="auto"/>
        <w:ind w:right="2867"/>
        <w:jc w:val="right"/>
        <w:rPr>
          <w:rFonts w:ascii="Calibri" w:eastAsia="Times New Roman" w:hAnsi="Times New Roman" w:cs="Times New Roman"/>
          <w:sz w:val="12"/>
        </w:rPr>
      </w:pPr>
      <w:r w:rsidRPr="00D06B71">
        <w:rPr>
          <w:rFonts w:ascii="Calibri" w:eastAsia="Times New Roman" w:hAnsi="Times New Roman" w:cs="Times New Roman"/>
          <w:w w:val="105"/>
          <w:sz w:val="12"/>
        </w:rPr>
        <w:t>0.00</w:t>
      </w:r>
    </w:p>
    <w:p w:rsidR="00D06B71" w:rsidRPr="00D06B71" w:rsidRDefault="00D06B71" w:rsidP="00D06B71">
      <w:pPr>
        <w:widowControl w:val="0"/>
        <w:autoSpaceDE w:val="0"/>
        <w:autoSpaceDN w:val="0"/>
        <w:spacing w:before="5" w:after="0" w:line="240" w:lineRule="auto"/>
        <w:rPr>
          <w:rFonts w:ascii="Calibri" w:eastAsia="Times New Roman" w:hAnsi="Times New Roman" w:cs="Times New Roman"/>
          <w:sz w:val="15"/>
          <w:szCs w:val="24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1327"/>
        <w:gridCol w:w="2121"/>
        <w:gridCol w:w="1391"/>
        <w:gridCol w:w="1278"/>
        <w:gridCol w:w="1643"/>
        <w:gridCol w:w="1770"/>
        <w:gridCol w:w="1928"/>
        <w:gridCol w:w="1342"/>
        <w:gridCol w:w="1383"/>
      </w:tblGrid>
      <w:tr w:rsidR="00D06B71" w:rsidRPr="00D06B71" w:rsidTr="00E20149">
        <w:trPr>
          <w:trHeight w:val="159"/>
        </w:trPr>
        <w:tc>
          <w:tcPr>
            <w:tcW w:w="11772" w:type="dxa"/>
            <w:gridSpan w:val="8"/>
            <w:tcBorders>
              <w:bottom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137" w:lineRule="exact"/>
              <w:ind w:right="4757"/>
              <w:jc w:val="center"/>
              <w:rPr>
                <w:rFonts w:ascii="Times New Roman" w:eastAsia="Arial" w:hAnsi="Arial" w:cs="Arial"/>
                <w:b/>
                <w:sz w:val="12"/>
              </w:rPr>
            </w:pPr>
            <w:r w:rsidRPr="00D06B71">
              <w:rPr>
                <w:rFonts w:ascii="Times New Roman" w:eastAsia="Arial" w:hAnsi="Arial" w:cs="Arial"/>
                <w:b/>
                <w:w w:val="105"/>
                <w:sz w:val="12"/>
              </w:rPr>
              <w:t>LEKOVI KOJI NISU NA LISTI RFZO</w:t>
            </w:r>
          </w:p>
        </w:tc>
        <w:tc>
          <w:tcPr>
            <w:tcW w:w="2725" w:type="dxa"/>
            <w:gridSpan w:val="2"/>
            <w:tcBorders>
              <w:top w:val="nil"/>
              <w:bottom w:val="single" w:sz="6" w:space="0" w:color="000000"/>
              <w:right w:val="nil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0"/>
              </w:rPr>
            </w:pPr>
          </w:p>
        </w:tc>
      </w:tr>
      <w:tr w:rsidR="00D06B71" w:rsidRPr="00D06B71" w:rsidTr="00E20149">
        <w:trPr>
          <w:trHeight w:val="822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ATC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INN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FO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Jačina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leka</w:t>
            </w:r>
            <w:proofErr w:type="spellEnd"/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Calibri" w:eastAsia="Arial" w:hAnsi="Arial" w:cs="Arial"/>
                <w:sz w:val="2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Količina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u FO (</w:t>
            </w:r>
            <w:proofErr w:type="spellStart"/>
            <w:proofErr w:type="gram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tabl,caps</w:t>
            </w:r>
            <w:proofErr w:type="spellEnd"/>
            <w:proofErr w:type="gram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)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potrebna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god.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nivou</w:t>
            </w:r>
            <w:proofErr w:type="spellEnd"/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bez PDV-a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Jedinična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bez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PDVa</w:t>
            </w:r>
            <w:proofErr w:type="spell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2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Ukupna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cena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sa</w:t>
            </w:r>
            <w:proofErr w:type="spellEnd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Calibri" w:eastAsia="Arial" w:hAnsi="Arial" w:cs="Arial"/>
                <w:b/>
                <w:w w:val="105"/>
                <w:sz w:val="12"/>
              </w:rPr>
              <w:t>PDVom</w:t>
            </w:r>
            <w:proofErr w:type="spellEnd"/>
          </w:p>
        </w:tc>
      </w:tr>
      <w:tr w:rsidR="00D06B71" w:rsidRPr="00D06B71" w:rsidTr="00E20149">
        <w:trPr>
          <w:trHeight w:val="51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219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B01AC06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acetilsalicilnakiselina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gast.tabl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75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84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220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B01AC06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7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acetilsalicilna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kiselina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6,210.00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221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B01AC24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tikagrelor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film </w:t>
            </w: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tableta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90mg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1,120.00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222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N02BE01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paracetamol</w:t>
            </w: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23,300.00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6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223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A03BB01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hioscin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butilbromid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obl. tab.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600.00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45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224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A07AX03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nifuroksazid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kaps.tvrda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200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120.00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00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225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R06AX13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5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loratadin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tabl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1,200.00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656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2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226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2" w:after="0" w:line="240" w:lineRule="auto"/>
              <w:ind w:right="337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A07FA02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5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ind w:right="90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Probiotske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bakterije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+ Saccharomyces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boulardii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2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kapsule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2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4"/>
                <w:sz w:val="12"/>
              </w:rPr>
              <w:t>/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4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2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1,450.00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577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227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A07FAO2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ind w:right="90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S.boulardii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Bulacol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500 Saccharomyces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boulardi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kapsule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500mg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8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85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900.00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E20149">
        <w:trPr>
          <w:trHeight w:val="613"/>
        </w:trPr>
        <w:tc>
          <w:tcPr>
            <w:tcW w:w="3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228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339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A07FAO2</w:t>
            </w:r>
          </w:p>
        </w:tc>
        <w:tc>
          <w:tcPr>
            <w:tcW w:w="2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ind w:right="90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S.boulardii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Bulacol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Saccharomyces </w:t>
            </w: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boulardi</w:t>
            </w:r>
            <w:proofErr w:type="spellEnd"/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kapsule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 xml:space="preserve"> flow pack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250 mg</w:t>
            </w:r>
          </w:p>
        </w:tc>
        <w:tc>
          <w:tcPr>
            <w:tcW w:w="1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Calibri" w:eastAsia="Arial" w:hAnsi="Arial" w:cs="Arial"/>
                <w:sz w:val="19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1,000.00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</w:rPr>
        <w:sectPr w:rsidR="00D06B71" w:rsidRPr="00D06B71">
          <w:headerReference w:type="default" r:id="rId26"/>
          <w:footerReference w:type="default" r:id="rId27"/>
          <w:pgSz w:w="15840" w:h="12240" w:orient="landscape"/>
          <w:pgMar w:top="740" w:right="640" w:bottom="280" w:left="460" w:header="0" w:footer="0" w:gutter="0"/>
          <w:cols w:space="720"/>
        </w:sectPr>
      </w:pPr>
    </w:p>
    <w:tbl>
      <w:tblPr>
        <w:tblW w:w="11815" w:type="dxa"/>
        <w:tblInd w:w="-1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"/>
        <w:gridCol w:w="946"/>
        <w:gridCol w:w="1440"/>
        <w:gridCol w:w="1170"/>
        <w:gridCol w:w="1278"/>
        <w:gridCol w:w="1332"/>
        <w:gridCol w:w="1350"/>
        <w:gridCol w:w="1260"/>
        <w:gridCol w:w="1342"/>
        <w:gridCol w:w="1383"/>
      </w:tblGrid>
      <w:tr w:rsidR="00D06B71" w:rsidRPr="00D06B71" w:rsidTr="00D06B71">
        <w:trPr>
          <w:trHeight w:val="476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229</w:t>
            </w:r>
          </w:p>
        </w:tc>
        <w:tc>
          <w:tcPr>
            <w:tcW w:w="946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A07AX03</w:t>
            </w:r>
          </w:p>
        </w:tc>
        <w:tc>
          <w:tcPr>
            <w:tcW w:w="144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nifuroksazid</w:t>
            </w:r>
            <w:proofErr w:type="spellEnd"/>
          </w:p>
        </w:tc>
        <w:tc>
          <w:tcPr>
            <w:tcW w:w="11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kaps</w:t>
            </w:r>
            <w:proofErr w:type="spellEnd"/>
            <w:r w:rsidRPr="00D06B71">
              <w:rPr>
                <w:rFonts w:ascii="Arial" w:eastAsia="Arial" w:hAnsi="Arial" w:cs="Arial"/>
                <w:w w:val="105"/>
                <w:sz w:val="12"/>
              </w:rPr>
              <w:t>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 mg</w:t>
            </w:r>
          </w:p>
        </w:tc>
        <w:tc>
          <w:tcPr>
            <w:tcW w:w="133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552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3,780.00</w:t>
            </w:r>
          </w:p>
        </w:tc>
        <w:tc>
          <w:tcPr>
            <w:tcW w:w="135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26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D06B71">
        <w:trPr>
          <w:trHeight w:val="563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230</w:t>
            </w:r>
          </w:p>
        </w:tc>
        <w:tc>
          <w:tcPr>
            <w:tcW w:w="946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A11DB..</w:t>
            </w:r>
          </w:p>
        </w:tc>
        <w:tc>
          <w:tcPr>
            <w:tcW w:w="144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80" w:lineRule="auto"/>
              <w:ind w:right="-7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tiamin+piridoksin+cijanokobalami</w:t>
            </w:r>
            <w:proofErr w:type="spellEnd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 xml:space="preserve"> n</w:t>
            </w:r>
          </w:p>
        </w:tc>
        <w:tc>
          <w:tcPr>
            <w:tcW w:w="11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rastv.za inj.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Calibri" w:eastAsia="Arial" w:hAnsi="Arial" w:cs="Arial"/>
                <w:sz w:val="10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sz w:val="12"/>
              </w:rPr>
              <w:t>(100mg+100mg+1mg)</w:t>
            </w: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8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/2ml</w:t>
            </w:r>
          </w:p>
        </w:tc>
        <w:tc>
          <w:tcPr>
            <w:tcW w:w="133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Arial" w:hAnsi="Arial" w:cs="Arial"/>
                <w:sz w:val="17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05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100.00</w:t>
            </w:r>
          </w:p>
        </w:tc>
        <w:tc>
          <w:tcPr>
            <w:tcW w:w="135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26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D06B71">
        <w:trPr>
          <w:trHeight w:val="424"/>
        </w:trPr>
        <w:tc>
          <w:tcPr>
            <w:tcW w:w="314" w:type="dxa"/>
            <w:tcBorders>
              <w:left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231</w:t>
            </w:r>
          </w:p>
        </w:tc>
        <w:tc>
          <w:tcPr>
            <w:tcW w:w="946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D01AA01</w:t>
            </w:r>
          </w:p>
        </w:tc>
        <w:tc>
          <w:tcPr>
            <w:tcW w:w="144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8"/>
              <w:jc w:val="center"/>
              <w:rPr>
                <w:rFonts w:ascii="Arial" w:eastAsia="Arial" w:hAnsi="Arial" w:cs="Arial"/>
                <w:b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nistatin</w:t>
            </w:r>
            <w:proofErr w:type="spellEnd"/>
          </w:p>
        </w:tc>
        <w:tc>
          <w:tcPr>
            <w:tcW w:w="117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mast</w:t>
            </w:r>
          </w:p>
        </w:tc>
        <w:tc>
          <w:tcPr>
            <w:tcW w:w="1278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100000i.j.20gr</w:t>
            </w:r>
          </w:p>
        </w:tc>
        <w:tc>
          <w:tcPr>
            <w:tcW w:w="133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Calibri" w:eastAsia="Arial" w:hAnsi="Arial" w:cs="Arial"/>
                <w:sz w:val="11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13.00</w:t>
            </w:r>
          </w:p>
        </w:tc>
        <w:tc>
          <w:tcPr>
            <w:tcW w:w="135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26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  <w:tr w:rsidR="00D06B71" w:rsidRPr="00D06B71" w:rsidTr="00D06B71">
        <w:trPr>
          <w:trHeight w:val="476"/>
        </w:trPr>
        <w:tc>
          <w:tcPr>
            <w:tcW w:w="314" w:type="dxa"/>
            <w:tcBorders>
              <w:left w:val="single" w:sz="12" w:space="0" w:color="000000"/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2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232</w:t>
            </w:r>
          </w:p>
        </w:tc>
        <w:tc>
          <w:tcPr>
            <w:tcW w:w="946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N02BE01</w:t>
            </w:r>
          </w:p>
        </w:tc>
        <w:tc>
          <w:tcPr>
            <w:tcW w:w="1440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"/>
              <w:jc w:val="center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paracetamol</w:t>
            </w:r>
          </w:p>
        </w:tc>
        <w:tc>
          <w:tcPr>
            <w:tcW w:w="1170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19"/>
              <w:jc w:val="center"/>
              <w:rPr>
                <w:rFonts w:ascii="Arial" w:eastAsia="Arial" w:hAnsi="Arial" w:cs="Arial"/>
                <w:sz w:val="12"/>
              </w:rPr>
            </w:pPr>
            <w:proofErr w:type="spellStart"/>
            <w:r w:rsidRPr="00D06B71">
              <w:rPr>
                <w:rFonts w:ascii="Arial" w:eastAsia="Arial" w:hAnsi="Arial" w:cs="Arial"/>
                <w:w w:val="105"/>
                <w:sz w:val="12"/>
              </w:rPr>
              <w:t>supozitorija</w:t>
            </w:r>
            <w:proofErr w:type="spellEnd"/>
          </w:p>
        </w:tc>
        <w:tc>
          <w:tcPr>
            <w:tcW w:w="1278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jc w:val="center"/>
              <w:rPr>
                <w:rFonts w:ascii="Arial" w:eastAsia="Arial" w:hAnsi="Arial" w:cs="Arial"/>
                <w:sz w:val="12"/>
              </w:rPr>
            </w:pPr>
            <w:r w:rsidRPr="00D06B71">
              <w:rPr>
                <w:rFonts w:ascii="Arial" w:eastAsia="Arial" w:hAnsi="Arial" w:cs="Arial"/>
                <w:w w:val="105"/>
                <w:sz w:val="12"/>
              </w:rPr>
              <w:t>150mg</w:t>
            </w:r>
          </w:p>
        </w:tc>
        <w:tc>
          <w:tcPr>
            <w:tcW w:w="1332" w:type="dxa"/>
            <w:tcBorders>
              <w:bottom w:val="single" w:sz="12" w:space="0" w:color="000000"/>
            </w:tcBorders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Calibri" w:eastAsia="Arial" w:hAnsi="Arial" w:cs="Arial"/>
                <w:sz w:val="13"/>
              </w:rPr>
            </w:pPr>
          </w:p>
          <w:p w:rsidR="00D06B71" w:rsidRPr="00D06B71" w:rsidRDefault="00D06B71" w:rsidP="00D06B71">
            <w:pPr>
              <w:widowControl w:val="0"/>
              <w:autoSpaceDE w:val="0"/>
              <w:autoSpaceDN w:val="0"/>
              <w:spacing w:before="1" w:after="0" w:line="240" w:lineRule="auto"/>
              <w:ind w:right="638"/>
              <w:jc w:val="right"/>
              <w:rPr>
                <w:rFonts w:ascii="Arial" w:eastAsia="Arial" w:hAnsi="Arial" w:cs="Arial"/>
                <w:b/>
                <w:sz w:val="12"/>
              </w:rPr>
            </w:pPr>
            <w:r w:rsidRPr="00D06B71">
              <w:rPr>
                <w:rFonts w:ascii="Arial" w:eastAsia="Arial" w:hAnsi="Arial" w:cs="Arial"/>
                <w:b/>
                <w:w w:val="105"/>
                <w:sz w:val="12"/>
              </w:rPr>
              <w:t>10.00</w:t>
            </w:r>
          </w:p>
        </w:tc>
        <w:tc>
          <w:tcPr>
            <w:tcW w:w="135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260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42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  <w:tc>
          <w:tcPr>
            <w:tcW w:w="1383" w:type="dxa"/>
          </w:tcPr>
          <w:p w:rsidR="00D06B71" w:rsidRPr="00D06B71" w:rsidRDefault="00D06B71" w:rsidP="00D06B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sz w:val="12"/>
              </w:rPr>
            </w:pPr>
          </w:p>
        </w:tc>
      </w:tr>
    </w:tbl>
    <w:p w:rsidR="00D06B71" w:rsidRPr="00D06B71" w:rsidRDefault="00D06B71" w:rsidP="00D06B71">
      <w:pPr>
        <w:widowControl w:val="0"/>
        <w:autoSpaceDE w:val="0"/>
        <w:autoSpaceDN w:val="0"/>
        <w:spacing w:after="0" w:line="136" w:lineRule="exact"/>
        <w:ind w:right="2867"/>
        <w:jc w:val="right"/>
        <w:rPr>
          <w:rFonts w:ascii="Calibri" w:eastAsia="Times New Roman" w:hAnsi="Times New Roman" w:cs="Times New Roman"/>
          <w:sz w:val="12"/>
        </w:rPr>
      </w:pPr>
      <w:r w:rsidRPr="00D06B71">
        <w:rPr>
          <w:rFonts w:ascii="Calibri" w:eastAsia="Times New Roman" w:hAnsi="Times New Roman" w:cs="Times New Roman"/>
          <w:w w:val="105"/>
          <w:sz w:val="12"/>
        </w:rPr>
        <w:t>0.00</w:t>
      </w:r>
    </w:p>
    <w:p w:rsidR="00D06B71" w:rsidRPr="00D06B71" w:rsidRDefault="00D06B71" w:rsidP="00D06B7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D06B71" w:rsidRPr="00D06B71" w:rsidRDefault="00D06B71" w:rsidP="00D06B7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D06B71" w:rsidRPr="00D06B71" w:rsidSect="00D06B7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348" w:rsidRDefault="00D06B71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AA3"/>
    <w:multiLevelType w:val="hybridMultilevel"/>
    <w:tmpl w:val="194485FC"/>
    <w:lvl w:ilvl="0" w:tplc="B616D7A2">
      <w:numFmt w:val="bullet"/>
      <w:lvlText w:val="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12C21F42">
      <w:numFmt w:val="bullet"/>
      <w:lvlText w:val="•"/>
      <w:lvlJc w:val="left"/>
      <w:pPr>
        <w:ind w:left="2618" w:hanging="360"/>
      </w:pPr>
      <w:rPr>
        <w:rFonts w:hint="default"/>
      </w:rPr>
    </w:lvl>
    <w:lvl w:ilvl="2" w:tplc="9DB4ACB6">
      <w:numFmt w:val="bullet"/>
      <w:lvlText w:val="•"/>
      <w:lvlJc w:val="left"/>
      <w:pPr>
        <w:ind w:left="3457" w:hanging="360"/>
      </w:pPr>
      <w:rPr>
        <w:rFonts w:hint="default"/>
      </w:rPr>
    </w:lvl>
    <w:lvl w:ilvl="3" w:tplc="538690AA">
      <w:numFmt w:val="bullet"/>
      <w:lvlText w:val="•"/>
      <w:lvlJc w:val="left"/>
      <w:pPr>
        <w:ind w:left="4295" w:hanging="360"/>
      </w:pPr>
      <w:rPr>
        <w:rFonts w:hint="default"/>
      </w:rPr>
    </w:lvl>
    <w:lvl w:ilvl="4" w:tplc="2CCE2386">
      <w:numFmt w:val="bullet"/>
      <w:lvlText w:val="•"/>
      <w:lvlJc w:val="left"/>
      <w:pPr>
        <w:ind w:left="5134" w:hanging="360"/>
      </w:pPr>
      <w:rPr>
        <w:rFonts w:hint="default"/>
      </w:rPr>
    </w:lvl>
    <w:lvl w:ilvl="5" w:tplc="3514A1C8">
      <w:numFmt w:val="bullet"/>
      <w:lvlText w:val="•"/>
      <w:lvlJc w:val="left"/>
      <w:pPr>
        <w:ind w:left="5973" w:hanging="360"/>
      </w:pPr>
      <w:rPr>
        <w:rFonts w:hint="default"/>
      </w:rPr>
    </w:lvl>
    <w:lvl w:ilvl="6" w:tplc="287EC276">
      <w:numFmt w:val="bullet"/>
      <w:lvlText w:val="•"/>
      <w:lvlJc w:val="left"/>
      <w:pPr>
        <w:ind w:left="6811" w:hanging="360"/>
      </w:pPr>
      <w:rPr>
        <w:rFonts w:hint="default"/>
      </w:rPr>
    </w:lvl>
    <w:lvl w:ilvl="7" w:tplc="BC72F99C">
      <w:numFmt w:val="bullet"/>
      <w:lvlText w:val="•"/>
      <w:lvlJc w:val="left"/>
      <w:pPr>
        <w:ind w:left="7650" w:hanging="360"/>
      </w:pPr>
      <w:rPr>
        <w:rFonts w:hint="default"/>
      </w:rPr>
    </w:lvl>
    <w:lvl w:ilvl="8" w:tplc="6B72931C">
      <w:numFmt w:val="bullet"/>
      <w:lvlText w:val="•"/>
      <w:lvlJc w:val="left"/>
      <w:pPr>
        <w:ind w:left="8489" w:hanging="360"/>
      </w:pPr>
      <w:rPr>
        <w:rFonts w:hint="default"/>
      </w:rPr>
    </w:lvl>
  </w:abstractNum>
  <w:abstractNum w:abstractNumId="1" w15:restartNumberingAfterBreak="0">
    <w:nsid w:val="081F3C7D"/>
    <w:multiLevelType w:val="hybridMultilevel"/>
    <w:tmpl w:val="8E084812"/>
    <w:lvl w:ilvl="0" w:tplc="3578AE3C">
      <w:numFmt w:val="bullet"/>
      <w:lvlText w:val=""/>
      <w:lvlJc w:val="left"/>
      <w:pPr>
        <w:ind w:left="779" w:hanging="32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BAF26A52">
      <w:numFmt w:val="bullet"/>
      <w:lvlText w:val=""/>
      <w:lvlJc w:val="left"/>
      <w:pPr>
        <w:ind w:left="993" w:hanging="360"/>
      </w:pPr>
      <w:rPr>
        <w:rFonts w:ascii="Wingdings" w:eastAsia="Wingdings" w:hAnsi="Wingdings" w:cs="Wingdings" w:hint="default"/>
        <w:w w:val="99"/>
        <w:sz w:val="20"/>
        <w:szCs w:val="20"/>
      </w:rPr>
    </w:lvl>
    <w:lvl w:ilvl="2" w:tplc="463E1B90">
      <w:numFmt w:val="bullet"/>
      <w:lvlText w:val="•"/>
      <w:lvlJc w:val="left"/>
      <w:pPr>
        <w:ind w:left="2018" w:hanging="360"/>
      </w:pPr>
      <w:rPr>
        <w:rFonts w:hint="default"/>
      </w:rPr>
    </w:lvl>
    <w:lvl w:ilvl="3" w:tplc="BF4C7658">
      <w:numFmt w:val="bullet"/>
      <w:lvlText w:val="•"/>
      <w:lvlJc w:val="left"/>
      <w:pPr>
        <w:ind w:left="3036" w:hanging="360"/>
      </w:pPr>
      <w:rPr>
        <w:rFonts w:hint="default"/>
      </w:rPr>
    </w:lvl>
    <w:lvl w:ilvl="4" w:tplc="89248972">
      <w:numFmt w:val="bullet"/>
      <w:lvlText w:val="•"/>
      <w:lvlJc w:val="left"/>
      <w:pPr>
        <w:ind w:left="4055" w:hanging="360"/>
      </w:pPr>
      <w:rPr>
        <w:rFonts w:hint="default"/>
      </w:rPr>
    </w:lvl>
    <w:lvl w:ilvl="5" w:tplc="73169110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948C44F0">
      <w:numFmt w:val="bullet"/>
      <w:lvlText w:val="•"/>
      <w:lvlJc w:val="left"/>
      <w:pPr>
        <w:ind w:left="6092" w:hanging="360"/>
      </w:pPr>
      <w:rPr>
        <w:rFonts w:hint="default"/>
      </w:rPr>
    </w:lvl>
    <w:lvl w:ilvl="7" w:tplc="33FEF2D4">
      <w:numFmt w:val="bullet"/>
      <w:lvlText w:val="•"/>
      <w:lvlJc w:val="left"/>
      <w:pPr>
        <w:ind w:left="7110" w:hanging="360"/>
      </w:pPr>
      <w:rPr>
        <w:rFonts w:hint="default"/>
      </w:rPr>
    </w:lvl>
    <w:lvl w:ilvl="8" w:tplc="6C0C70C8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2" w15:restartNumberingAfterBreak="0">
    <w:nsid w:val="0A521A45"/>
    <w:multiLevelType w:val="hybridMultilevel"/>
    <w:tmpl w:val="F782D1DE"/>
    <w:lvl w:ilvl="0" w:tplc="CDDAB4DA">
      <w:numFmt w:val="bullet"/>
      <w:lvlText w:val="-"/>
      <w:lvlJc w:val="left"/>
      <w:pPr>
        <w:ind w:left="218" w:hanging="202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54E4E80">
      <w:numFmt w:val="bullet"/>
      <w:lvlText w:val=""/>
      <w:lvlJc w:val="left"/>
      <w:pPr>
        <w:ind w:left="161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528F486">
      <w:numFmt w:val="bullet"/>
      <w:lvlText w:val="•"/>
      <w:lvlJc w:val="left"/>
      <w:pPr>
        <w:ind w:left="2576" w:hanging="360"/>
      </w:pPr>
      <w:rPr>
        <w:rFonts w:hint="default"/>
      </w:rPr>
    </w:lvl>
    <w:lvl w:ilvl="3" w:tplc="7A6876B2">
      <w:numFmt w:val="bullet"/>
      <w:lvlText w:val="•"/>
      <w:lvlJc w:val="left"/>
      <w:pPr>
        <w:ind w:left="3532" w:hanging="360"/>
      </w:pPr>
      <w:rPr>
        <w:rFonts w:hint="default"/>
      </w:rPr>
    </w:lvl>
    <w:lvl w:ilvl="4" w:tplc="2A66DDAC">
      <w:numFmt w:val="bullet"/>
      <w:lvlText w:val="•"/>
      <w:lvlJc w:val="left"/>
      <w:pPr>
        <w:ind w:left="4488" w:hanging="360"/>
      </w:pPr>
      <w:rPr>
        <w:rFonts w:hint="default"/>
      </w:rPr>
    </w:lvl>
    <w:lvl w:ilvl="5" w:tplc="C536209C">
      <w:numFmt w:val="bullet"/>
      <w:lvlText w:val="•"/>
      <w:lvlJc w:val="left"/>
      <w:pPr>
        <w:ind w:left="5445" w:hanging="360"/>
      </w:pPr>
      <w:rPr>
        <w:rFonts w:hint="default"/>
      </w:rPr>
    </w:lvl>
    <w:lvl w:ilvl="6" w:tplc="7B90A15E">
      <w:numFmt w:val="bullet"/>
      <w:lvlText w:val="•"/>
      <w:lvlJc w:val="left"/>
      <w:pPr>
        <w:ind w:left="6401" w:hanging="360"/>
      </w:pPr>
      <w:rPr>
        <w:rFonts w:hint="default"/>
      </w:rPr>
    </w:lvl>
    <w:lvl w:ilvl="7" w:tplc="388238E4">
      <w:numFmt w:val="bullet"/>
      <w:lvlText w:val="•"/>
      <w:lvlJc w:val="left"/>
      <w:pPr>
        <w:ind w:left="7357" w:hanging="360"/>
      </w:pPr>
      <w:rPr>
        <w:rFonts w:hint="default"/>
      </w:rPr>
    </w:lvl>
    <w:lvl w:ilvl="8" w:tplc="E0B41E12">
      <w:numFmt w:val="bullet"/>
      <w:lvlText w:val="•"/>
      <w:lvlJc w:val="left"/>
      <w:pPr>
        <w:ind w:left="8313" w:hanging="360"/>
      </w:pPr>
      <w:rPr>
        <w:rFonts w:hint="default"/>
      </w:rPr>
    </w:lvl>
  </w:abstractNum>
  <w:abstractNum w:abstractNumId="3" w15:restartNumberingAfterBreak="0">
    <w:nsid w:val="0B486FED"/>
    <w:multiLevelType w:val="hybridMultilevel"/>
    <w:tmpl w:val="57C20C34"/>
    <w:lvl w:ilvl="0" w:tplc="770ECB76">
      <w:numFmt w:val="bullet"/>
      <w:lvlText w:val=""/>
      <w:lvlJc w:val="left"/>
      <w:pPr>
        <w:ind w:left="959" w:hanging="3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E51AA91E">
      <w:numFmt w:val="bullet"/>
      <w:lvlText w:val="•"/>
      <w:lvlJc w:val="left"/>
      <w:pPr>
        <w:ind w:left="980" w:hanging="320"/>
      </w:pPr>
      <w:rPr>
        <w:rFonts w:hint="default"/>
      </w:rPr>
    </w:lvl>
    <w:lvl w:ilvl="2" w:tplc="7C621E50">
      <w:numFmt w:val="bullet"/>
      <w:lvlText w:val="•"/>
      <w:lvlJc w:val="left"/>
      <w:pPr>
        <w:ind w:left="2000" w:hanging="320"/>
      </w:pPr>
      <w:rPr>
        <w:rFonts w:hint="default"/>
      </w:rPr>
    </w:lvl>
    <w:lvl w:ilvl="3" w:tplc="24B22096">
      <w:numFmt w:val="bullet"/>
      <w:lvlText w:val="•"/>
      <w:lvlJc w:val="left"/>
      <w:pPr>
        <w:ind w:left="3021" w:hanging="320"/>
      </w:pPr>
      <w:rPr>
        <w:rFonts w:hint="default"/>
      </w:rPr>
    </w:lvl>
    <w:lvl w:ilvl="4" w:tplc="9206872C">
      <w:numFmt w:val="bullet"/>
      <w:lvlText w:val="•"/>
      <w:lvlJc w:val="left"/>
      <w:pPr>
        <w:ind w:left="4042" w:hanging="320"/>
      </w:pPr>
      <w:rPr>
        <w:rFonts w:hint="default"/>
      </w:rPr>
    </w:lvl>
    <w:lvl w:ilvl="5" w:tplc="1082B6CE">
      <w:numFmt w:val="bullet"/>
      <w:lvlText w:val="•"/>
      <w:lvlJc w:val="left"/>
      <w:pPr>
        <w:ind w:left="5062" w:hanging="320"/>
      </w:pPr>
      <w:rPr>
        <w:rFonts w:hint="default"/>
      </w:rPr>
    </w:lvl>
    <w:lvl w:ilvl="6" w:tplc="A2181FAE">
      <w:numFmt w:val="bullet"/>
      <w:lvlText w:val="•"/>
      <w:lvlJc w:val="left"/>
      <w:pPr>
        <w:ind w:left="6083" w:hanging="320"/>
      </w:pPr>
      <w:rPr>
        <w:rFonts w:hint="default"/>
      </w:rPr>
    </w:lvl>
    <w:lvl w:ilvl="7" w:tplc="B0F40CBA">
      <w:numFmt w:val="bullet"/>
      <w:lvlText w:val="•"/>
      <w:lvlJc w:val="left"/>
      <w:pPr>
        <w:ind w:left="7104" w:hanging="320"/>
      </w:pPr>
      <w:rPr>
        <w:rFonts w:hint="default"/>
      </w:rPr>
    </w:lvl>
    <w:lvl w:ilvl="8" w:tplc="98D6BD64">
      <w:numFmt w:val="bullet"/>
      <w:lvlText w:val="•"/>
      <w:lvlJc w:val="left"/>
      <w:pPr>
        <w:ind w:left="8124" w:hanging="320"/>
      </w:pPr>
      <w:rPr>
        <w:rFonts w:hint="default"/>
      </w:rPr>
    </w:lvl>
  </w:abstractNum>
  <w:abstractNum w:abstractNumId="4" w15:restartNumberingAfterBreak="0">
    <w:nsid w:val="0D3B34CE"/>
    <w:multiLevelType w:val="hybridMultilevel"/>
    <w:tmpl w:val="EE524C44"/>
    <w:lvl w:ilvl="0" w:tplc="27A2E5C2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E37C8F5A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1B7821B6">
      <w:numFmt w:val="bullet"/>
      <w:lvlText w:val="•"/>
      <w:lvlJc w:val="left"/>
      <w:pPr>
        <w:ind w:left="2881" w:hanging="360"/>
      </w:pPr>
      <w:rPr>
        <w:rFonts w:hint="default"/>
      </w:rPr>
    </w:lvl>
    <w:lvl w:ilvl="3" w:tplc="86EC980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1CEA8A5A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1F1E1CD0">
      <w:numFmt w:val="bullet"/>
      <w:lvlText w:val="•"/>
      <w:lvlJc w:val="left"/>
      <w:pPr>
        <w:ind w:left="5613" w:hanging="360"/>
      </w:pPr>
      <w:rPr>
        <w:rFonts w:hint="default"/>
      </w:rPr>
    </w:lvl>
    <w:lvl w:ilvl="6" w:tplc="D2081780">
      <w:numFmt w:val="bullet"/>
      <w:lvlText w:val="•"/>
      <w:lvlJc w:val="left"/>
      <w:pPr>
        <w:ind w:left="6523" w:hanging="360"/>
      </w:pPr>
      <w:rPr>
        <w:rFonts w:hint="default"/>
      </w:rPr>
    </w:lvl>
    <w:lvl w:ilvl="7" w:tplc="DF9AB006">
      <w:numFmt w:val="bullet"/>
      <w:lvlText w:val="•"/>
      <w:lvlJc w:val="left"/>
      <w:pPr>
        <w:ind w:left="7434" w:hanging="360"/>
      </w:pPr>
      <w:rPr>
        <w:rFonts w:hint="default"/>
      </w:rPr>
    </w:lvl>
    <w:lvl w:ilvl="8" w:tplc="42B69350"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5" w15:restartNumberingAfterBreak="0">
    <w:nsid w:val="12C8358D"/>
    <w:multiLevelType w:val="hybridMultilevel"/>
    <w:tmpl w:val="4582E4EE"/>
    <w:lvl w:ilvl="0" w:tplc="2A460B22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94D415D2">
      <w:start w:val="1"/>
      <w:numFmt w:val="decimal"/>
      <w:lvlText w:val="%2)"/>
      <w:lvlJc w:val="left"/>
      <w:pPr>
        <w:ind w:left="1617" w:hanging="569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9"/>
        <w:sz w:val="24"/>
        <w:szCs w:val="24"/>
      </w:rPr>
    </w:lvl>
    <w:lvl w:ilvl="2" w:tplc="569E4FDA">
      <w:numFmt w:val="bullet"/>
      <w:lvlText w:val="•"/>
      <w:lvlJc w:val="left"/>
      <w:pPr>
        <w:ind w:left="2569" w:hanging="569"/>
      </w:pPr>
      <w:rPr>
        <w:rFonts w:hint="default"/>
      </w:rPr>
    </w:lvl>
    <w:lvl w:ilvl="3" w:tplc="D94AA6BE">
      <w:numFmt w:val="bullet"/>
      <w:lvlText w:val="•"/>
      <w:lvlJc w:val="left"/>
      <w:pPr>
        <w:ind w:left="3519" w:hanging="569"/>
      </w:pPr>
      <w:rPr>
        <w:rFonts w:hint="default"/>
      </w:rPr>
    </w:lvl>
    <w:lvl w:ilvl="4" w:tplc="48D21572">
      <w:numFmt w:val="bullet"/>
      <w:lvlText w:val="•"/>
      <w:lvlJc w:val="left"/>
      <w:pPr>
        <w:ind w:left="4468" w:hanging="569"/>
      </w:pPr>
      <w:rPr>
        <w:rFonts w:hint="default"/>
      </w:rPr>
    </w:lvl>
    <w:lvl w:ilvl="5" w:tplc="01AC803A">
      <w:numFmt w:val="bullet"/>
      <w:lvlText w:val="•"/>
      <w:lvlJc w:val="left"/>
      <w:pPr>
        <w:ind w:left="5418" w:hanging="569"/>
      </w:pPr>
      <w:rPr>
        <w:rFonts w:hint="default"/>
      </w:rPr>
    </w:lvl>
    <w:lvl w:ilvl="6" w:tplc="A092912E">
      <w:numFmt w:val="bullet"/>
      <w:lvlText w:val="•"/>
      <w:lvlJc w:val="left"/>
      <w:pPr>
        <w:ind w:left="6368" w:hanging="569"/>
      </w:pPr>
      <w:rPr>
        <w:rFonts w:hint="default"/>
      </w:rPr>
    </w:lvl>
    <w:lvl w:ilvl="7" w:tplc="3A765216">
      <w:numFmt w:val="bullet"/>
      <w:lvlText w:val="•"/>
      <w:lvlJc w:val="left"/>
      <w:pPr>
        <w:ind w:left="7317" w:hanging="569"/>
      </w:pPr>
      <w:rPr>
        <w:rFonts w:hint="default"/>
      </w:rPr>
    </w:lvl>
    <w:lvl w:ilvl="8" w:tplc="6F2417B0">
      <w:numFmt w:val="bullet"/>
      <w:lvlText w:val="•"/>
      <w:lvlJc w:val="left"/>
      <w:pPr>
        <w:ind w:left="8267" w:hanging="569"/>
      </w:pPr>
      <w:rPr>
        <w:rFonts w:hint="default"/>
      </w:rPr>
    </w:lvl>
  </w:abstractNum>
  <w:abstractNum w:abstractNumId="6" w15:restartNumberingAfterBreak="0">
    <w:nsid w:val="137C37CC"/>
    <w:multiLevelType w:val="hybridMultilevel"/>
    <w:tmpl w:val="BB183CB6"/>
    <w:lvl w:ilvl="0" w:tplc="91829F66">
      <w:numFmt w:val="bullet"/>
      <w:lvlText w:val=""/>
      <w:lvlJc w:val="left"/>
      <w:pPr>
        <w:ind w:left="340" w:hanging="51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78C6B8DE">
      <w:numFmt w:val="bullet"/>
      <w:lvlText w:val=""/>
      <w:lvlJc w:val="left"/>
      <w:pPr>
        <w:ind w:left="178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D0A287BE"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2E34CCB6">
      <w:numFmt w:val="bullet"/>
      <w:lvlText w:val="•"/>
      <w:lvlJc w:val="left"/>
      <w:pPr>
        <w:ind w:left="3643" w:hanging="360"/>
      </w:pPr>
      <w:rPr>
        <w:rFonts w:hint="default"/>
      </w:rPr>
    </w:lvl>
    <w:lvl w:ilvl="4" w:tplc="17A0D662">
      <w:numFmt w:val="bullet"/>
      <w:lvlText w:val="•"/>
      <w:lvlJc w:val="left"/>
      <w:pPr>
        <w:ind w:left="4575" w:hanging="360"/>
      </w:pPr>
      <w:rPr>
        <w:rFonts w:hint="default"/>
      </w:rPr>
    </w:lvl>
    <w:lvl w:ilvl="5" w:tplc="17F8C86C">
      <w:numFmt w:val="bullet"/>
      <w:lvlText w:val="•"/>
      <w:lvlJc w:val="left"/>
      <w:pPr>
        <w:ind w:left="5507" w:hanging="360"/>
      </w:pPr>
      <w:rPr>
        <w:rFonts w:hint="default"/>
      </w:rPr>
    </w:lvl>
    <w:lvl w:ilvl="6" w:tplc="548613EE">
      <w:numFmt w:val="bullet"/>
      <w:lvlText w:val="•"/>
      <w:lvlJc w:val="left"/>
      <w:pPr>
        <w:ind w:left="6439" w:hanging="360"/>
      </w:pPr>
      <w:rPr>
        <w:rFonts w:hint="default"/>
      </w:rPr>
    </w:lvl>
    <w:lvl w:ilvl="7" w:tplc="E73CAE06">
      <w:numFmt w:val="bullet"/>
      <w:lvlText w:val="•"/>
      <w:lvlJc w:val="left"/>
      <w:pPr>
        <w:ind w:left="7370" w:hanging="360"/>
      </w:pPr>
      <w:rPr>
        <w:rFonts w:hint="default"/>
      </w:rPr>
    </w:lvl>
    <w:lvl w:ilvl="8" w:tplc="CBBA2CA8">
      <w:numFmt w:val="bullet"/>
      <w:lvlText w:val="•"/>
      <w:lvlJc w:val="left"/>
      <w:pPr>
        <w:ind w:left="8302" w:hanging="360"/>
      </w:pPr>
      <w:rPr>
        <w:rFonts w:hint="default"/>
      </w:rPr>
    </w:lvl>
  </w:abstractNum>
  <w:abstractNum w:abstractNumId="7" w15:restartNumberingAfterBreak="0">
    <w:nsid w:val="201B7044"/>
    <w:multiLevelType w:val="hybridMultilevel"/>
    <w:tmpl w:val="76E0F7BA"/>
    <w:lvl w:ilvl="0" w:tplc="5F744AFA">
      <w:start w:val="1"/>
      <w:numFmt w:val="decimal"/>
      <w:lvlText w:val="%1."/>
      <w:lvlJc w:val="left"/>
      <w:pPr>
        <w:ind w:left="959" w:hanging="36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ABA0A65A">
      <w:start w:val="1"/>
      <w:numFmt w:val="decimal"/>
      <w:lvlText w:val="%2)"/>
      <w:lvlJc w:val="left"/>
      <w:pPr>
        <w:ind w:left="1199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4B4CF668">
      <w:numFmt w:val="bullet"/>
      <w:lvlText w:val="•"/>
      <w:lvlJc w:val="left"/>
      <w:pPr>
        <w:ind w:left="2196" w:hanging="360"/>
      </w:pPr>
      <w:rPr>
        <w:rFonts w:hint="default"/>
      </w:rPr>
    </w:lvl>
    <w:lvl w:ilvl="3" w:tplc="881E8EE6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A14C7458">
      <w:numFmt w:val="bullet"/>
      <w:lvlText w:val="•"/>
      <w:lvlJc w:val="left"/>
      <w:pPr>
        <w:ind w:left="4188" w:hanging="360"/>
      </w:pPr>
      <w:rPr>
        <w:rFonts w:hint="default"/>
      </w:rPr>
    </w:lvl>
    <w:lvl w:ilvl="5" w:tplc="F1C2207C">
      <w:numFmt w:val="bullet"/>
      <w:lvlText w:val="•"/>
      <w:lvlJc w:val="left"/>
      <w:pPr>
        <w:ind w:left="5185" w:hanging="360"/>
      </w:pPr>
      <w:rPr>
        <w:rFonts w:hint="default"/>
      </w:rPr>
    </w:lvl>
    <w:lvl w:ilvl="6" w:tplc="AFA6E154">
      <w:numFmt w:val="bullet"/>
      <w:lvlText w:val="•"/>
      <w:lvlJc w:val="left"/>
      <w:pPr>
        <w:ind w:left="6181" w:hanging="360"/>
      </w:pPr>
      <w:rPr>
        <w:rFonts w:hint="default"/>
      </w:rPr>
    </w:lvl>
    <w:lvl w:ilvl="7" w:tplc="15D854F0">
      <w:numFmt w:val="bullet"/>
      <w:lvlText w:val="•"/>
      <w:lvlJc w:val="left"/>
      <w:pPr>
        <w:ind w:left="7177" w:hanging="360"/>
      </w:pPr>
      <w:rPr>
        <w:rFonts w:hint="default"/>
      </w:rPr>
    </w:lvl>
    <w:lvl w:ilvl="8" w:tplc="EC2ABD40">
      <w:numFmt w:val="bullet"/>
      <w:lvlText w:val="•"/>
      <w:lvlJc w:val="left"/>
      <w:pPr>
        <w:ind w:left="8173" w:hanging="360"/>
      </w:pPr>
      <w:rPr>
        <w:rFonts w:hint="default"/>
      </w:rPr>
    </w:lvl>
  </w:abstractNum>
  <w:abstractNum w:abstractNumId="8" w15:restartNumberingAfterBreak="0">
    <w:nsid w:val="3B7C36DD"/>
    <w:multiLevelType w:val="hybridMultilevel"/>
    <w:tmpl w:val="F7D42A14"/>
    <w:lvl w:ilvl="0" w:tplc="BD1A2BCC">
      <w:start w:val="1"/>
      <w:numFmt w:val="decimal"/>
      <w:lvlText w:val="%1."/>
      <w:lvlJc w:val="left"/>
      <w:pPr>
        <w:ind w:left="580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A50AE764">
      <w:numFmt w:val="bullet"/>
      <w:lvlText w:val="-"/>
      <w:lvlJc w:val="left"/>
      <w:pPr>
        <w:ind w:left="1420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74382D8C">
      <w:numFmt w:val="bullet"/>
      <w:lvlText w:val="•"/>
      <w:lvlJc w:val="left"/>
      <w:pPr>
        <w:ind w:left="2391" w:hanging="360"/>
      </w:pPr>
      <w:rPr>
        <w:rFonts w:hint="default"/>
      </w:rPr>
    </w:lvl>
    <w:lvl w:ilvl="3" w:tplc="9F9499B6">
      <w:numFmt w:val="bullet"/>
      <w:lvlText w:val="•"/>
      <w:lvlJc w:val="left"/>
      <w:pPr>
        <w:ind w:left="3363" w:hanging="360"/>
      </w:pPr>
      <w:rPr>
        <w:rFonts w:hint="default"/>
      </w:rPr>
    </w:lvl>
    <w:lvl w:ilvl="4" w:tplc="8A101ED2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D68AF8D4">
      <w:numFmt w:val="bullet"/>
      <w:lvlText w:val="•"/>
      <w:lvlJc w:val="left"/>
      <w:pPr>
        <w:ind w:left="5307" w:hanging="360"/>
      </w:pPr>
      <w:rPr>
        <w:rFonts w:hint="default"/>
      </w:rPr>
    </w:lvl>
    <w:lvl w:ilvl="6" w:tplc="8910AFC2"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276469E8">
      <w:numFmt w:val="bullet"/>
      <w:lvlText w:val="•"/>
      <w:lvlJc w:val="left"/>
      <w:pPr>
        <w:ind w:left="7250" w:hanging="360"/>
      </w:pPr>
      <w:rPr>
        <w:rFonts w:hint="default"/>
      </w:rPr>
    </w:lvl>
    <w:lvl w:ilvl="8" w:tplc="6452F262">
      <w:numFmt w:val="bullet"/>
      <w:lvlText w:val="•"/>
      <w:lvlJc w:val="left"/>
      <w:pPr>
        <w:ind w:left="8222" w:hanging="360"/>
      </w:pPr>
      <w:rPr>
        <w:rFonts w:hint="default"/>
      </w:rPr>
    </w:lvl>
  </w:abstractNum>
  <w:abstractNum w:abstractNumId="9" w15:restartNumberingAfterBreak="0">
    <w:nsid w:val="57510AF7"/>
    <w:multiLevelType w:val="hybridMultilevel"/>
    <w:tmpl w:val="A0DC7FD2"/>
    <w:lvl w:ilvl="0" w:tplc="03AC1C3A">
      <w:numFmt w:val="bullet"/>
      <w:lvlText w:val="-"/>
      <w:lvlJc w:val="left"/>
      <w:pPr>
        <w:ind w:left="340" w:hanging="28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1FA66D12">
      <w:numFmt w:val="bullet"/>
      <w:lvlText w:val=""/>
      <w:lvlJc w:val="left"/>
      <w:pPr>
        <w:ind w:left="10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C286171A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8954FB4C">
      <w:numFmt w:val="bullet"/>
      <w:lvlText w:val="•"/>
      <w:lvlJc w:val="left"/>
      <w:pPr>
        <w:ind w:left="3083" w:hanging="360"/>
      </w:pPr>
      <w:rPr>
        <w:rFonts w:hint="default"/>
      </w:rPr>
    </w:lvl>
    <w:lvl w:ilvl="4" w:tplc="40FA42BE">
      <w:numFmt w:val="bullet"/>
      <w:lvlText w:val="•"/>
      <w:lvlJc w:val="left"/>
      <w:pPr>
        <w:ind w:left="4095" w:hanging="360"/>
      </w:pPr>
      <w:rPr>
        <w:rFonts w:hint="default"/>
      </w:rPr>
    </w:lvl>
    <w:lvl w:ilvl="5" w:tplc="FC62CC52">
      <w:numFmt w:val="bullet"/>
      <w:lvlText w:val="•"/>
      <w:lvlJc w:val="left"/>
      <w:pPr>
        <w:ind w:left="5107" w:hanging="360"/>
      </w:pPr>
      <w:rPr>
        <w:rFonts w:hint="default"/>
      </w:rPr>
    </w:lvl>
    <w:lvl w:ilvl="6" w:tplc="2376E832">
      <w:numFmt w:val="bullet"/>
      <w:lvlText w:val="•"/>
      <w:lvlJc w:val="left"/>
      <w:pPr>
        <w:ind w:left="6119" w:hanging="360"/>
      </w:pPr>
      <w:rPr>
        <w:rFonts w:hint="default"/>
      </w:rPr>
    </w:lvl>
    <w:lvl w:ilvl="7" w:tplc="6B9A71B0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08483758">
      <w:numFmt w:val="bullet"/>
      <w:lvlText w:val="•"/>
      <w:lvlJc w:val="left"/>
      <w:pPr>
        <w:ind w:left="8142" w:hanging="360"/>
      </w:pPr>
      <w:rPr>
        <w:rFonts w:hint="default"/>
      </w:rPr>
    </w:lvl>
  </w:abstractNum>
  <w:abstractNum w:abstractNumId="10" w15:restartNumberingAfterBreak="0">
    <w:nsid w:val="5EC03333"/>
    <w:multiLevelType w:val="hybridMultilevel"/>
    <w:tmpl w:val="D3BC4B8E"/>
    <w:lvl w:ilvl="0" w:tplc="EB523228">
      <w:numFmt w:val="bullet"/>
      <w:lvlText w:val=""/>
      <w:lvlJc w:val="left"/>
      <w:pPr>
        <w:ind w:left="101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6C0647A">
      <w:numFmt w:val="bullet"/>
      <w:lvlText w:val="•"/>
      <w:lvlJc w:val="left"/>
      <w:pPr>
        <w:ind w:left="1940" w:hanging="360"/>
      </w:pPr>
      <w:rPr>
        <w:rFonts w:hint="default"/>
      </w:rPr>
    </w:lvl>
    <w:lvl w:ilvl="2" w:tplc="19FE7BA2">
      <w:numFmt w:val="bullet"/>
      <w:lvlText w:val="•"/>
      <w:lvlJc w:val="left"/>
      <w:pPr>
        <w:ind w:left="2861" w:hanging="360"/>
      </w:pPr>
      <w:rPr>
        <w:rFonts w:hint="default"/>
      </w:rPr>
    </w:lvl>
    <w:lvl w:ilvl="3" w:tplc="8F3A09BC">
      <w:numFmt w:val="bullet"/>
      <w:lvlText w:val="•"/>
      <w:lvlJc w:val="left"/>
      <w:pPr>
        <w:ind w:left="3781" w:hanging="360"/>
      </w:pPr>
      <w:rPr>
        <w:rFonts w:hint="default"/>
      </w:rPr>
    </w:lvl>
    <w:lvl w:ilvl="4" w:tplc="BFFA4F3E">
      <w:numFmt w:val="bullet"/>
      <w:lvlText w:val="•"/>
      <w:lvlJc w:val="left"/>
      <w:pPr>
        <w:ind w:left="4702" w:hanging="360"/>
      </w:pPr>
      <w:rPr>
        <w:rFonts w:hint="default"/>
      </w:rPr>
    </w:lvl>
    <w:lvl w:ilvl="5" w:tplc="7D0CC33A">
      <w:numFmt w:val="bullet"/>
      <w:lvlText w:val="•"/>
      <w:lvlJc w:val="left"/>
      <w:pPr>
        <w:ind w:left="5623" w:hanging="360"/>
      </w:pPr>
      <w:rPr>
        <w:rFonts w:hint="default"/>
      </w:rPr>
    </w:lvl>
    <w:lvl w:ilvl="6" w:tplc="1CE02F02">
      <w:numFmt w:val="bullet"/>
      <w:lvlText w:val="•"/>
      <w:lvlJc w:val="left"/>
      <w:pPr>
        <w:ind w:left="6543" w:hanging="360"/>
      </w:pPr>
      <w:rPr>
        <w:rFonts w:hint="default"/>
      </w:rPr>
    </w:lvl>
    <w:lvl w:ilvl="7" w:tplc="E32E116C">
      <w:numFmt w:val="bullet"/>
      <w:lvlText w:val="•"/>
      <w:lvlJc w:val="left"/>
      <w:pPr>
        <w:ind w:left="7464" w:hanging="360"/>
      </w:pPr>
      <w:rPr>
        <w:rFonts w:hint="default"/>
      </w:rPr>
    </w:lvl>
    <w:lvl w:ilvl="8" w:tplc="C528471A">
      <w:numFmt w:val="bullet"/>
      <w:lvlText w:val="•"/>
      <w:lvlJc w:val="left"/>
      <w:pPr>
        <w:ind w:left="8385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B71"/>
    <w:rsid w:val="00B0524C"/>
    <w:rsid w:val="00D0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61A00"/>
  <w15:chartTrackingRefBased/>
  <w15:docId w15:val="{12DD01D0-F0C1-4EB0-A538-57DD102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06B71"/>
    <w:pPr>
      <w:widowControl w:val="0"/>
      <w:autoSpaceDE w:val="0"/>
      <w:autoSpaceDN w:val="0"/>
      <w:spacing w:before="89" w:after="0" w:line="240" w:lineRule="auto"/>
      <w:ind w:left="36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D06B71"/>
    <w:pPr>
      <w:widowControl w:val="0"/>
      <w:autoSpaceDE w:val="0"/>
      <w:autoSpaceDN w:val="0"/>
      <w:spacing w:after="0" w:line="240" w:lineRule="auto"/>
      <w:ind w:left="273" w:right="210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D06B71"/>
    <w:pPr>
      <w:widowControl w:val="0"/>
      <w:autoSpaceDE w:val="0"/>
      <w:autoSpaceDN w:val="0"/>
      <w:spacing w:after="0" w:line="240" w:lineRule="auto"/>
      <w:ind w:left="187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6B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D06B71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D06B7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D06B71"/>
  </w:style>
  <w:style w:type="paragraph" w:styleId="BodyText">
    <w:name w:val="Body Text"/>
    <w:basedOn w:val="Normal"/>
    <w:link w:val="BodyTextChar"/>
    <w:uiPriority w:val="1"/>
    <w:qFormat/>
    <w:rsid w:val="00D06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6B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06B71"/>
    <w:pPr>
      <w:widowControl w:val="0"/>
      <w:autoSpaceDE w:val="0"/>
      <w:autoSpaceDN w:val="0"/>
      <w:spacing w:after="0" w:line="240" w:lineRule="auto"/>
      <w:ind w:left="1060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D06B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image" Target="media/image1.wmf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header" Target="header9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Pravnik</cp:lastModifiedBy>
  <cp:revision>1</cp:revision>
  <dcterms:created xsi:type="dcterms:W3CDTF">2019-12-09T08:14:00Z</dcterms:created>
  <dcterms:modified xsi:type="dcterms:W3CDTF">2019-12-09T08:17:00Z</dcterms:modified>
</cp:coreProperties>
</file>